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44334" w14:textId="77777777" w:rsidR="00843098" w:rsidRDefault="00843098" w:rsidP="00AE0619">
      <w:pPr>
        <w:pStyle w:val="Titre3"/>
        <w:rPr>
          <w:rFonts w:ascii="Times New Roman" w:hAnsi="Times New Roman" w:cs="Times New Roman"/>
          <w:sz w:val="24"/>
        </w:rPr>
      </w:pPr>
    </w:p>
    <w:p w14:paraId="4C42EA0C" w14:textId="77777777" w:rsidR="000F2281" w:rsidRDefault="000F2281" w:rsidP="000F2281">
      <w:pPr>
        <w:pStyle w:val="Titre3"/>
        <w:ind w:left="701" w:firstLine="5"/>
        <w:rPr>
          <w:b w:val="0"/>
          <w:bCs w:val="0"/>
        </w:rPr>
      </w:pPr>
      <w:r>
        <w:rPr>
          <w:rFonts w:ascii="Times New Roman" w:hAnsi="Times New Roman" w:cs="Times New Roman"/>
          <w:sz w:val="24"/>
        </w:rPr>
        <w:t>PROTOCOLE D’ENTENTE RELATIF À L’HÉBERGEMENT TEMPORAIRE D’URGENCE DE SINISTRÉS EN CAS DE SINISTRE MAJEUR</w:t>
      </w:r>
    </w:p>
    <w:p w14:paraId="3E19A520" w14:textId="77777777" w:rsidR="000F2281" w:rsidRDefault="000F2281" w:rsidP="00843098">
      <w:pPr>
        <w:pStyle w:val="Retraitcorpsdetexte"/>
        <w:ind w:left="0" w:firstLine="0"/>
        <w:jc w:val="both"/>
        <w:rPr>
          <w:rFonts w:ascii="Times New Roman" w:hAnsi="Times New Roman" w:cs="Times New Roman"/>
          <w:b/>
          <w:bCs/>
          <w:sz w:val="24"/>
          <w:szCs w:val="24"/>
        </w:rPr>
      </w:pPr>
    </w:p>
    <w:p w14:paraId="78E0A380" w14:textId="77777777" w:rsidR="00843098" w:rsidRPr="00843098" w:rsidRDefault="00843098" w:rsidP="00843098">
      <w:pPr>
        <w:tabs>
          <w:tab w:val="left" w:pos="2520"/>
        </w:tabs>
        <w:ind w:left="2520" w:hanging="1811"/>
        <w:jc w:val="both"/>
        <w:rPr>
          <w:rFonts w:ascii="Times New Roman" w:hAnsi="Times New Roman"/>
          <w:sz w:val="24"/>
        </w:rPr>
      </w:pPr>
      <w:r w:rsidRPr="00843098">
        <w:rPr>
          <w:rFonts w:ascii="Times New Roman" w:hAnsi="Times New Roman"/>
          <w:b/>
          <w:bCs/>
          <w:sz w:val="24"/>
        </w:rPr>
        <w:t>ENTRE :</w:t>
      </w:r>
      <w:r w:rsidRPr="00843098">
        <w:rPr>
          <w:rFonts w:ascii="Times New Roman" w:hAnsi="Times New Roman"/>
          <w:b/>
          <w:bCs/>
          <w:sz w:val="24"/>
        </w:rPr>
        <w:tab/>
        <w:t xml:space="preserve">LA VILLE DE </w:t>
      </w:r>
      <w:r w:rsidR="00AE0619">
        <w:rPr>
          <w:rFonts w:ascii="Times New Roman" w:hAnsi="Times New Roman"/>
          <w:b/>
          <w:bCs/>
          <w:sz w:val="24"/>
        </w:rPr>
        <w:t>xxx</w:t>
      </w:r>
      <w:r w:rsidRPr="00843098">
        <w:rPr>
          <w:rFonts w:ascii="Times New Roman" w:hAnsi="Times New Roman"/>
          <w:b/>
          <w:bCs/>
          <w:sz w:val="24"/>
        </w:rPr>
        <w:t xml:space="preserve">, </w:t>
      </w:r>
      <w:r w:rsidRPr="00843098">
        <w:rPr>
          <w:rFonts w:ascii="Times New Roman" w:hAnsi="Times New Roman"/>
          <w:sz w:val="24"/>
        </w:rPr>
        <w:t xml:space="preserve">personne morale de droit public, légalement constituée en vertu de l’annexe IV du chapitre 56 des </w:t>
      </w:r>
      <w:r w:rsidRPr="00843098">
        <w:rPr>
          <w:rFonts w:ascii="Times New Roman" w:hAnsi="Times New Roman"/>
          <w:i/>
          <w:iCs/>
          <w:sz w:val="24"/>
        </w:rPr>
        <w:t>Lois du Québec</w:t>
      </w:r>
      <w:r w:rsidRPr="00843098">
        <w:rPr>
          <w:rFonts w:ascii="Times New Roman" w:hAnsi="Times New Roman"/>
          <w:sz w:val="24"/>
        </w:rPr>
        <w:t xml:space="preserve"> (L.Q. 2000 c. 56) ayant son siège social au </w:t>
      </w:r>
      <w:r w:rsidR="00AE0619">
        <w:rPr>
          <w:rFonts w:ascii="Times New Roman" w:hAnsi="Times New Roman"/>
          <w:sz w:val="24"/>
        </w:rPr>
        <w:t>xxx</w:t>
      </w:r>
      <w:r w:rsidRPr="00843098">
        <w:rPr>
          <w:rFonts w:ascii="Times New Roman" w:hAnsi="Times New Roman"/>
          <w:sz w:val="24"/>
        </w:rPr>
        <w:t xml:space="preserve">, ici représentée par </w:t>
      </w:r>
      <w:r w:rsidR="00AE0619">
        <w:rPr>
          <w:rFonts w:ascii="Times New Roman" w:hAnsi="Times New Roman"/>
          <w:sz w:val="24"/>
        </w:rPr>
        <w:t>le maire xxx</w:t>
      </w:r>
      <w:r w:rsidRPr="00843098">
        <w:rPr>
          <w:rFonts w:ascii="Times New Roman" w:hAnsi="Times New Roman"/>
          <w:sz w:val="24"/>
        </w:rPr>
        <w:t xml:space="preserve"> et la greffière </w:t>
      </w:r>
      <w:r w:rsidR="00AE0619">
        <w:rPr>
          <w:rFonts w:ascii="Times New Roman" w:hAnsi="Times New Roman"/>
          <w:sz w:val="24"/>
        </w:rPr>
        <w:t>xxx</w:t>
      </w:r>
      <w:r w:rsidRPr="00843098">
        <w:rPr>
          <w:rFonts w:ascii="Times New Roman" w:hAnsi="Times New Roman"/>
          <w:sz w:val="24"/>
        </w:rPr>
        <w:t>, en vertu de la résolution numéro CM</w:t>
      </w:r>
      <w:r w:rsidRPr="00843098">
        <w:rPr>
          <w:rFonts w:ascii="Times New Roman" w:hAnsi="Times New Roman"/>
          <w:sz w:val="24"/>
        </w:rPr>
        <w:noBreakHyphen/>
        <w:t>2020</w:t>
      </w:r>
      <w:r w:rsidRPr="00843098">
        <w:rPr>
          <w:rFonts w:ascii="Times New Roman" w:hAnsi="Times New Roman"/>
          <w:sz w:val="24"/>
        </w:rPr>
        <w:noBreakHyphen/>
      </w:r>
      <w:r w:rsidRPr="00843098">
        <w:rPr>
          <w:rFonts w:ascii="Times New Roman" w:hAnsi="Times New Roman"/>
          <w:sz w:val="24"/>
          <w:shd w:val="clear" w:color="auto" w:fill="CCCCCC"/>
        </w:rPr>
        <w:t>        </w:t>
      </w:r>
      <w:r w:rsidRPr="00843098">
        <w:rPr>
          <w:rFonts w:ascii="Times New Roman" w:hAnsi="Times New Roman"/>
          <w:sz w:val="24"/>
        </w:rPr>
        <w:t xml:space="preserve"> adoptée par le conseil municipal le </w:t>
      </w:r>
      <w:r w:rsidRPr="00843098">
        <w:rPr>
          <w:rFonts w:ascii="Times New Roman" w:hAnsi="Times New Roman"/>
          <w:sz w:val="24"/>
          <w:shd w:val="clear" w:color="auto" w:fill="CCCCCC"/>
        </w:rPr>
        <w:t>                            </w:t>
      </w:r>
      <w:r w:rsidRPr="00843098">
        <w:rPr>
          <w:rFonts w:ascii="Times New Roman" w:hAnsi="Times New Roman"/>
          <w:sz w:val="24"/>
        </w:rPr>
        <w:t xml:space="preserve"> 2020, laquelle est annexée au présent protocole comme Annexe 1.</w:t>
      </w:r>
    </w:p>
    <w:p w14:paraId="5CED4E66" w14:textId="77777777" w:rsidR="00843098" w:rsidRPr="00843098" w:rsidRDefault="00843098" w:rsidP="00843098">
      <w:pPr>
        <w:tabs>
          <w:tab w:val="left" w:pos="2520"/>
        </w:tabs>
        <w:ind w:left="2520" w:hanging="1811"/>
        <w:jc w:val="both"/>
        <w:rPr>
          <w:rFonts w:ascii="Times New Roman" w:hAnsi="Times New Roman"/>
          <w:sz w:val="24"/>
        </w:rPr>
      </w:pPr>
    </w:p>
    <w:p w14:paraId="16E58449" w14:textId="77777777" w:rsidR="00843098" w:rsidRPr="00843098" w:rsidRDefault="00843098" w:rsidP="00843098">
      <w:pPr>
        <w:ind w:left="2520"/>
        <w:jc w:val="both"/>
        <w:rPr>
          <w:rFonts w:ascii="Times New Roman" w:hAnsi="Times New Roman"/>
          <w:sz w:val="24"/>
        </w:rPr>
      </w:pPr>
      <w:r w:rsidRPr="00843098">
        <w:rPr>
          <w:rFonts w:ascii="Times New Roman" w:hAnsi="Times New Roman"/>
          <w:sz w:val="24"/>
        </w:rPr>
        <w:t xml:space="preserve">Ci-après nommée « </w:t>
      </w:r>
      <w:r w:rsidRPr="00843098">
        <w:rPr>
          <w:rFonts w:ascii="Times New Roman" w:hAnsi="Times New Roman"/>
          <w:b/>
          <w:sz w:val="24"/>
        </w:rPr>
        <w:t>LA</w:t>
      </w:r>
      <w:r w:rsidRPr="00843098">
        <w:rPr>
          <w:rFonts w:ascii="Times New Roman" w:hAnsi="Times New Roman"/>
          <w:b/>
          <w:bCs/>
          <w:sz w:val="24"/>
        </w:rPr>
        <w:t xml:space="preserve"> VILLE</w:t>
      </w:r>
      <w:r w:rsidRPr="00843098">
        <w:rPr>
          <w:rFonts w:ascii="Times New Roman" w:hAnsi="Times New Roman"/>
          <w:sz w:val="24"/>
        </w:rPr>
        <w:t> ».</w:t>
      </w:r>
    </w:p>
    <w:p w14:paraId="7E10A734" w14:textId="77777777" w:rsidR="00843098" w:rsidRPr="00E73F45" w:rsidRDefault="00843098" w:rsidP="00843098">
      <w:pPr>
        <w:ind w:left="2841" w:hanging="2132"/>
        <w:jc w:val="both"/>
        <w:rPr>
          <w:rFonts w:ascii="Times New Roman" w:hAnsi="Times New Roman"/>
        </w:rPr>
      </w:pPr>
    </w:p>
    <w:p w14:paraId="5FEB690E" w14:textId="77777777" w:rsidR="00843098" w:rsidRPr="00E73F45" w:rsidRDefault="00843098" w:rsidP="00843098">
      <w:pPr>
        <w:ind w:left="2841" w:hanging="2132"/>
        <w:jc w:val="both"/>
        <w:rPr>
          <w:rFonts w:ascii="Times New Roman" w:hAnsi="Times New Roman"/>
        </w:rPr>
      </w:pPr>
    </w:p>
    <w:p w14:paraId="652A1EF7" w14:textId="77777777" w:rsidR="00510A01" w:rsidRPr="00843098" w:rsidRDefault="00843098" w:rsidP="00843098">
      <w:pPr>
        <w:pStyle w:val="Retraitcorpsdetexte"/>
        <w:ind w:left="2552" w:hanging="1843"/>
        <w:jc w:val="both"/>
        <w:rPr>
          <w:rFonts w:ascii="Times New Roman" w:hAnsi="Times New Roman" w:cs="Times New Roman"/>
          <w:b/>
          <w:bCs/>
          <w:sz w:val="24"/>
          <w:szCs w:val="24"/>
        </w:rPr>
      </w:pPr>
      <w:r w:rsidRPr="00843098">
        <w:rPr>
          <w:rFonts w:ascii="Times New Roman" w:hAnsi="Times New Roman"/>
          <w:b/>
          <w:bCs/>
          <w:sz w:val="24"/>
          <w:szCs w:val="24"/>
        </w:rPr>
        <w:t xml:space="preserve">ET : </w:t>
      </w:r>
      <w:r w:rsidRPr="00843098">
        <w:rPr>
          <w:rFonts w:ascii="Times New Roman" w:hAnsi="Times New Roman"/>
          <w:b/>
          <w:bCs/>
          <w:sz w:val="24"/>
          <w:szCs w:val="24"/>
        </w:rPr>
        <w:tab/>
      </w:r>
      <w:r w:rsidR="00F55457" w:rsidRPr="00843098">
        <w:rPr>
          <w:rFonts w:ascii="Times New Roman" w:hAnsi="Times New Roman" w:cs="Times New Roman"/>
          <w:b/>
          <w:bCs/>
          <w:sz w:val="24"/>
          <w:szCs w:val="24"/>
        </w:rPr>
        <w:t>LA COMMISSION SCOLAIRE</w:t>
      </w:r>
      <w:r w:rsidR="00F36813" w:rsidRPr="00843098">
        <w:rPr>
          <w:rFonts w:ascii="Times New Roman" w:hAnsi="Times New Roman" w:cs="Times New Roman"/>
          <w:b/>
          <w:bCs/>
          <w:sz w:val="24"/>
          <w:szCs w:val="24"/>
        </w:rPr>
        <w:t xml:space="preserve"> </w:t>
      </w:r>
      <w:r w:rsidR="00AE0619">
        <w:rPr>
          <w:rFonts w:ascii="Times New Roman" w:hAnsi="Times New Roman" w:cs="Times New Roman"/>
          <w:b/>
          <w:bCs/>
          <w:sz w:val="24"/>
          <w:szCs w:val="24"/>
        </w:rPr>
        <w:t>xxx</w:t>
      </w:r>
      <w:r w:rsidR="00B91221" w:rsidRPr="00843098">
        <w:rPr>
          <w:rFonts w:ascii="Times New Roman" w:hAnsi="Times New Roman" w:cs="Times New Roman"/>
          <w:b/>
          <w:bCs/>
          <w:sz w:val="24"/>
          <w:szCs w:val="24"/>
        </w:rPr>
        <w:t xml:space="preserve">, </w:t>
      </w:r>
      <w:r w:rsidR="00B91221" w:rsidRPr="00843098">
        <w:rPr>
          <w:rFonts w:ascii="Times New Roman" w:hAnsi="Times New Roman" w:cs="Times New Roman"/>
          <w:bCs/>
          <w:sz w:val="24"/>
          <w:szCs w:val="24"/>
        </w:rPr>
        <w:t xml:space="preserve">personne morale de droit public légalement constituée en vertu de la Loi sur l’instruction publique ayant son siège social au </w:t>
      </w:r>
      <w:r w:rsidR="00AE0619">
        <w:rPr>
          <w:rFonts w:ascii="Times New Roman" w:hAnsi="Times New Roman" w:cs="Times New Roman"/>
          <w:bCs/>
          <w:sz w:val="24"/>
          <w:szCs w:val="24"/>
        </w:rPr>
        <w:t>xxx</w:t>
      </w:r>
      <w:r w:rsidR="00500353" w:rsidRPr="00843098">
        <w:rPr>
          <w:rFonts w:ascii="Times New Roman" w:hAnsi="Times New Roman" w:cs="Times New Roman"/>
          <w:bCs/>
          <w:sz w:val="24"/>
          <w:szCs w:val="24"/>
        </w:rPr>
        <w:t>,</w:t>
      </w:r>
      <w:r w:rsidR="00F55457" w:rsidRPr="00843098">
        <w:rPr>
          <w:rFonts w:ascii="Times New Roman" w:hAnsi="Times New Roman" w:cs="Times New Roman"/>
          <w:bCs/>
          <w:sz w:val="24"/>
          <w:szCs w:val="24"/>
        </w:rPr>
        <w:t xml:space="preserve"> </w:t>
      </w:r>
      <w:r w:rsidR="00B91221" w:rsidRPr="00843098">
        <w:rPr>
          <w:rFonts w:ascii="Times New Roman" w:hAnsi="Times New Roman" w:cs="Times New Roman"/>
          <w:bCs/>
          <w:sz w:val="24"/>
          <w:szCs w:val="24"/>
        </w:rPr>
        <w:t xml:space="preserve">ici représentée par le président du conseil des commissaires, </w:t>
      </w:r>
      <w:proofErr w:type="gramStart"/>
      <w:r w:rsidR="00AE0619">
        <w:rPr>
          <w:rFonts w:ascii="Times New Roman" w:hAnsi="Times New Roman" w:cs="Times New Roman"/>
          <w:bCs/>
          <w:sz w:val="24"/>
          <w:szCs w:val="24"/>
        </w:rPr>
        <w:t xml:space="preserve">xxx </w:t>
      </w:r>
      <w:r w:rsidR="00B91221" w:rsidRPr="00843098">
        <w:rPr>
          <w:rFonts w:ascii="Times New Roman" w:hAnsi="Times New Roman" w:cs="Times New Roman"/>
          <w:bCs/>
          <w:sz w:val="24"/>
          <w:szCs w:val="24"/>
        </w:rPr>
        <w:t xml:space="preserve"> et</w:t>
      </w:r>
      <w:proofErr w:type="gramEnd"/>
      <w:r w:rsidR="00B91221" w:rsidRPr="00843098">
        <w:rPr>
          <w:rFonts w:ascii="Times New Roman" w:hAnsi="Times New Roman" w:cs="Times New Roman"/>
          <w:bCs/>
          <w:sz w:val="24"/>
          <w:szCs w:val="24"/>
        </w:rPr>
        <w:t xml:space="preserve"> </w:t>
      </w:r>
      <w:r w:rsidR="00C33012" w:rsidRPr="00843098">
        <w:rPr>
          <w:rFonts w:ascii="Times New Roman" w:hAnsi="Times New Roman" w:cs="Times New Roman"/>
          <w:bCs/>
          <w:sz w:val="24"/>
          <w:szCs w:val="24"/>
        </w:rPr>
        <w:t>le directeur général</w:t>
      </w:r>
      <w:r w:rsidR="00B91221" w:rsidRPr="00843098">
        <w:rPr>
          <w:rFonts w:ascii="Times New Roman" w:hAnsi="Times New Roman" w:cs="Times New Roman"/>
          <w:bCs/>
          <w:sz w:val="24"/>
          <w:szCs w:val="24"/>
        </w:rPr>
        <w:t xml:space="preserve">, </w:t>
      </w:r>
      <w:r w:rsidR="00AE0619">
        <w:rPr>
          <w:rFonts w:ascii="Times New Roman" w:hAnsi="Times New Roman" w:cs="Times New Roman"/>
          <w:bCs/>
          <w:sz w:val="24"/>
          <w:szCs w:val="24"/>
        </w:rPr>
        <w:t>xxx</w:t>
      </w:r>
      <w:r w:rsidR="00B91221" w:rsidRPr="00843098">
        <w:rPr>
          <w:rFonts w:ascii="Times New Roman" w:hAnsi="Times New Roman" w:cs="Times New Roman"/>
          <w:bCs/>
          <w:sz w:val="24"/>
          <w:szCs w:val="24"/>
        </w:rPr>
        <w:t xml:space="preserve">, dûment autorisés par la résolution </w:t>
      </w:r>
      <w:r w:rsidR="00470C24" w:rsidRPr="00843098">
        <w:rPr>
          <w:rFonts w:ascii="Times New Roman" w:hAnsi="Times New Roman"/>
          <w:sz w:val="24"/>
          <w:szCs w:val="24"/>
          <w:shd w:val="clear" w:color="auto" w:fill="CCCCCC"/>
        </w:rPr>
        <w:t>                            </w:t>
      </w:r>
      <w:r w:rsidR="00470C24" w:rsidRPr="00843098">
        <w:rPr>
          <w:rFonts w:ascii="Times New Roman" w:hAnsi="Times New Roman" w:cs="Times New Roman"/>
          <w:bCs/>
          <w:sz w:val="24"/>
          <w:szCs w:val="24"/>
        </w:rPr>
        <w:t xml:space="preserve"> </w:t>
      </w:r>
      <w:r w:rsidR="00B91221" w:rsidRPr="00843098">
        <w:rPr>
          <w:rFonts w:ascii="Times New Roman" w:hAnsi="Times New Roman" w:cs="Times New Roman"/>
          <w:bCs/>
          <w:sz w:val="24"/>
          <w:szCs w:val="24"/>
        </w:rPr>
        <w:t xml:space="preserve">du conseil des commissaires, adoptée à </w:t>
      </w:r>
      <w:r w:rsidR="00AE0619">
        <w:rPr>
          <w:rFonts w:ascii="Times New Roman" w:hAnsi="Times New Roman" w:cs="Times New Roman"/>
          <w:bCs/>
          <w:sz w:val="24"/>
          <w:szCs w:val="24"/>
        </w:rPr>
        <w:t>xxx</w:t>
      </w:r>
      <w:r w:rsidR="00B91221" w:rsidRPr="00843098">
        <w:rPr>
          <w:rFonts w:ascii="Times New Roman" w:hAnsi="Times New Roman" w:cs="Times New Roman"/>
          <w:bCs/>
          <w:sz w:val="24"/>
          <w:szCs w:val="24"/>
        </w:rPr>
        <w:t xml:space="preserve">, </w:t>
      </w:r>
      <w:r w:rsidRPr="00843098">
        <w:rPr>
          <w:rFonts w:ascii="Times New Roman" w:hAnsi="Times New Roman"/>
          <w:sz w:val="24"/>
          <w:szCs w:val="24"/>
        </w:rPr>
        <w:t xml:space="preserve">le </w:t>
      </w:r>
      <w:r w:rsidRPr="00843098">
        <w:rPr>
          <w:rFonts w:ascii="Times New Roman" w:hAnsi="Times New Roman"/>
          <w:sz w:val="24"/>
          <w:szCs w:val="24"/>
          <w:shd w:val="clear" w:color="auto" w:fill="CCCCCC"/>
        </w:rPr>
        <w:t>                            </w:t>
      </w:r>
      <w:r w:rsidRPr="00843098">
        <w:rPr>
          <w:rFonts w:ascii="Times New Roman" w:hAnsi="Times New Roman"/>
          <w:sz w:val="24"/>
          <w:szCs w:val="24"/>
        </w:rPr>
        <w:t xml:space="preserve"> 2020</w:t>
      </w:r>
      <w:r w:rsidR="00B91221" w:rsidRPr="00843098">
        <w:rPr>
          <w:rFonts w:ascii="Times New Roman" w:hAnsi="Times New Roman" w:cs="Times New Roman"/>
          <w:bCs/>
          <w:sz w:val="24"/>
          <w:szCs w:val="24"/>
        </w:rPr>
        <w:t xml:space="preserve">, </w:t>
      </w:r>
      <w:r w:rsidRPr="00843098">
        <w:rPr>
          <w:rFonts w:ascii="Times New Roman" w:hAnsi="Times New Roman" w:cs="Times New Roman"/>
          <w:bCs/>
          <w:sz w:val="24"/>
          <w:szCs w:val="24"/>
        </w:rPr>
        <w:t>laquelle est annexée au présent protocole comme A</w:t>
      </w:r>
      <w:r w:rsidR="00FB5AF5" w:rsidRPr="00843098">
        <w:rPr>
          <w:rFonts w:ascii="Times New Roman" w:hAnsi="Times New Roman" w:cs="Times New Roman"/>
          <w:bCs/>
          <w:sz w:val="24"/>
          <w:szCs w:val="24"/>
        </w:rPr>
        <w:t>nnexe 2</w:t>
      </w:r>
      <w:r w:rsidR="00B91221" w:rsidRPr="00843098">
        <w:rPr>
          <w:rFonts w:ascii="Times New Roman" w:hAnsi="Times New Roman" w:cs="Times New Roman"/>
          <w:b/>
          <w:bCs/>
          <w:sz w:val="24"/>
          <w:szCs w:val="24"/>
        </w:rPr>
        <w:t>;</w:t>
      </w:r>
    </w:p>
    <w:p w14:paraId="1BF2E49E" w14:textId="77777777" w:rsidR="00B91221" w:rsidRDefault="00B91221" w:rsidP="00AD1894">
      <w:pPr>
        <w:pStyle w:val="Retraitcorpsdetexte"/>
        <w:ind w:right="-432" w:hanging="8"/>
        <w:jc w:val="both"/>
        <w:rPr>
          <w:rFonts w:ascii="Times New Roman" w:hAnsi="Times New Roman" w:cs="Times New Roman"/>
          <w:b/>
          <w:bCs/>
          <w:sz w:val="24"/>
          <w:szCs w:val="24"/>
        </w:rPr>
      </w:pPr>
    </w:p>
    <w:p w14:paraId="503930AD" w14:textId="77777777" w:rsidR="00A04B2F" w:rsidRPr="00510A01" w:rsidRDefault="00A04B2F" w:rsidP="00843098">
      <w:pPr>
        <w:pStyle w:val="Retraitcorpsdetexte"/>
        <w:ind w:right="-432" w:hanging="280"/>
        <w:jc w:val="both"/>
        <w:rPr>
          <w:rFonts w:ascii="Times New Roman" w:hAnsi="Times New Roman" w:cs="Times New Roman"/>
          <w:b/>
          <w:bCs/>
          <w:sz w:val="24"/>
          <w:szCs w:val="24"/>
        </w:rPr>
      </w:pPr>
      <w:r w:rsidRPr="00843098">
        <w:rPr>
          <w:rFonts w:ascii="Times New Roman" w:hAnsi="Times New Roman" w:cs="Calibri"/>
          <w:sz w:val="24"/>
          <w:szCs w:val="22"/>
          <w:lang w:eastAsia="en-US"/>
        </w:rPr>
        <w:t>Ci-après</w:t>
      </w:r>
      <w:r w:rsidR="00843098" w:rsidRPr="00843098">
        <w:rPr>
          <w:rFonts w:ascii="Times New Roman" w:hAnsi="Times New Roman" w:cs="Calibri"/>
          <w:sz w:val="24"/>
          <w:szCs w:val="22"/>
          <w:lang w:eastAsia="en-US"/>
        </w:rPr>
        <w:t xml:space="preserve"> nommée</w:t>
      </w:r>
      <w:r w:rsidRPr="00510A01">
        <w:rPr>
          <w:rFonts w:ascii="Times New Roman" w:hAnsi="Times New Roman" w:cs="Times New Roman"/>
          <w:b/>
          <w:bCs/>
          <w:sz w:val="24"/>
          <w:szCs w:val="24"/>
        </w:rPr>
        <w:t xml:space="preserve"> « </w:t>
      </w:r>
      <w:r>
        <w:rPr>
          <w:rFonts w:ascii="Times New Roman" w:hAnsi="Times New Roman" w:cs="Times New Roman"/>
          <w:b/>
          <w:bCs/>
          <w:sz w:val="24"/>
          <w:szCs w:val="24"/>
        </w:rPr>
        <w:t>LA COMMISSION SCOLAIRE</w:t>
      </w:r>
      <w:r w:rsidRPr="00510A01">
        <w:rPr>
          <w:rFonts w:ascii="Times New Roman" w:hAnsi="Times New Roman" w:cs="Times New Roman"/>
          <w:b/>
          <w:bCs/>
          <w:sz w:val="24"/>
          <w:szCs w:val="24"/>
        </w:rPr>
        <w:t xml:space="preserve"> »</w:t>
      </w:r>
    </w:p>
    <w:p w14:paraId="3D0D4E4A" w14:textId="77777777" w:rsidR="00A04B2F" w:rsidRDefault="00A04B2F" w:rsidP="00AD1894">
      <w:pPr>
        <w:pStyle w:val="Retraitcorpsdetexte"/>
        <w:ind w:right="-432" w:hanging="8"/>
        <w:jc w:val="both"/>
        <w:rPr>
          <w:rFonts w:ascii="Times New Roman" w:hAnsi="Times New Roman" w:cs="Times New Roman"/>
          <w:b/>
          <w:bCs/>
          <w:sz w:val="24"/>
          <w:szCs w:val="24"/>
        </w:rPr>
      </w:pPr>
    </w:p>
    <w:p w14:paraId="428146DF" w14:textId="77777777" w:rsidR="00510A01" w:rsidRDefault="00510A01" w:rsidP="00AD1894">
      <w:pPr>
        <w:pStyle w:val="Retraitcorpsdetexte"/>
        <w:ind w:right="-432" w:hanging="8"/>
        <w:jc w:val="both"/>
        <w:rPr>
          <w:rFonts w:ascii="Times New Roman" w:hAnsi="Times New Roman" w:cs="Times New Roman"/>
          <w:b/>
          <w:bCs/>
          <w:sz w:val="24"/>
          <w:szCs w:val="24"/>
        </w:rPr>
      </w:pPr>
    </w:p>
    <w:p w14:paraId="7488B89E" w14:textId="77777777" w:rsidR="000F2281" w:rsidRDefault="000F2281" w:rsidP="00843098">
      <w:pPr>
        <w:pStyle w:val="Retraitcorpsdetexte"/>
        <w:ind w:left="2552" w:right="-432" w:firstLine="0"/>
        <w:jc w:val="both"/>
      </w:pPr>
      <w:r>
        <w:rPr>
          <w:rFonts w:ascii="Times New Roman" w:hAnsi="Times New Roman" w:cs="Times New Roman"/>
          <w:b/>
          <w:bCs/>
          <w:sz w:val="24"/>
          <w:szCs w:val="24"/>
        </w:rPr>
        <w:t xml:space="preserve">CONSIDÉRANT QUE </w:t>
      </w:r>
      <w:r>
        <w:rPr>
          <w:rFonts w:ascii="Times New Roman" w:hAnsi="Times New Roman" w:cs="Times New Roman"/>
          <w:sz w:val="24"/>
          <w:szCs w:val="24"/>
        </w:rPr>
        <w:t>LA VILLE désire conclure une entente relative à l’hébergement temporaire d’urgence des sinistrés lors de sinistre majeur;</w:t>
      </w:r>
    </w:p>
    <w:p w14:paraId="3C1F7CE9" w14:textId="77777777" w:rsidR="000F2281" w:rsidRDefault="000F2281" w:rsidP="00843098">
      <w:pPr>
        <w:pStyle w:val="Retraitcorpsdetexte"/>
        <w:ind w:left="2552" w:right="-432" w:firstLine="0"/>
        <w:jc w:val="both"/>
      </w:pPr>
      <w:r>
        <w:rPr>
          <w:rFonts w:ascii="Times New Roman" w:hAnsi="Times New Roman" w:cs="Times New Roman"/>
          <w:b/>
          <w:bCs/>
          <w:sz w:val="24"/>
          <w:szCs w:val="24"/>
        </w:rPr>
        <w:t> </w:t>
      </w:r>
    </w:p>
    <w:p w14:paraId="1F07C5B2" w14:textId="77777777" w:rsidR="000F2281" w:rsidRDefault="000F2281" w:rsidP="00843098">
      <w:pPr>
        <w:pStyle w:val="Retraitcorpsdetexte"/>
        <w:ind w:left="2552" w:right="-432" w:firstLine="0"/>
        <w:jc w:val="both"/>
      </w:pPr>
      <w:r>
        <w:rPr>
          <w:rFonts w:ascii="Times New Roman" w:hAnsi="Times New Roman" w:cs="Times New Roman"/>
          <w:b/>
          <w:bCs/>
          <w:sz w:val="24"/>
          <w:szCs w:val="24"/>
        </w:rPr>
        <w:t xml:space="preserve">CONSIDÉRANT QUE </w:t>
      </w:r>
      <w:r>
        <w:rPr>
          <w:rFonts w:ascii="Times New Roman" w:hAnsi="Times New Roman" w:cs="Times New Roman"/>
          <w:sz w:val="24"/>
          <w:szCs w:val="24"/>
        </w:rPr>
        <w:t>LA VILLE juge approprié d’établir les modalités d’une telle entente, et ce, par écrit sous seing privé;</w:t>
      </w:r>
      <w:r>
        <w:rPr>
          <w:rFonts w:ascii="Times New Roman" w:hAnsi="Times New Roman" w:cs="Times New Roman"/>
          <w:b/>
          <w:bCs/>
          <w:sz w:val="24"/>
          <w:szCs w:val="24"/>
        </w:rPr>
        <w:t xml:space="preserve">            </w:t>
      </w:r>
    </w:p>
    <w:p w14:paraId="08380958" w14:textId="77777777" w:rsidR="000F2281" w:rsidRDefault="000F2281" w:rsidP="00843098">
      <w:pPr>
        <w:pStyle w:val="Retraitcorpsdetexte"/>
        <w:ind w:left="2552" w:right="-432" w:firstLine="0"/>
        <w:jc w:val="both"/>
      </w:pPr>
      <w:r>
        <w:rPr>
          <w:rFonts w:ascii="Times New Roman" w:hAnsi="Times New Roman" w:cs="Times New Roman"/>
          <w:b/>
          <w:bCs/>
          <w:sz w:val="24"/>
          <w:szCs w:val="24"/>
        </w:rPr>
        <w:t> </w:t>
      </w:r>
    </w:p>
    <w:p w14:paraId="68CB39FA" w14:textId="77777777" w:rsidR="00C64181" w:rsidRDefault="000F2281" w:rsidP="00843098">
      <w:pPr>
        <w:pStyle w:val="Retraitcorpsdetexte"/>
        <w:ind w:left="2552" w:right="-432" w:firstLine="0"/>
        <w:jc w:val="both"/>
        <w:rPr>
          <w:rFonts w:ascii="Times New Roman" w:hAnsi="Times New Roman" w:cs="Times New Roman"/>
          <w:sz w:val="24"/>
          <w:szCs w:val="24"/>
        </w:rPr>
      </w:pPr>
      <w:r>
        <w:rPr>
          <w:rFonts w:ascii="Times New Roman" w:hAnsi="Times New Roman" w:cs="Times New Roman"/>
          <w:b/>
          <w:bCs/>
          <w:sz w:val="24"/>
          <w:szCs w:val="24"/>
        </w:rPr>
        <w:t xml:space="preserve">EN CONSÉQUENCE </w:t>
      </w:r>
      <w:r>
        <w:rPr>
          <w:rFonts w:ascii="Times New Roman" w:hAnsi="Times New Roman" w:cs="Times New Roman"/>
          <w:sz w:val="24"/>
          <w:szCs w:val="24"/>
        </w:rPr>
        <w:t xml:space="preserve">LA VILLE et </w:t>
      </w:r>
      <w:r w:rsidR="00B91221" w:rsidRPr="00B91221">
        <w:rPr>
          <w:rFonts w:ascii="Times New Roman" w:hAnsi="Times New Roman" w:cs="Times New Roman"/>
          <w:bCs/>
          <w:sz w:val="24"/>
          <w:szCs w:val="24"/>
        </w:rPr>
        <w:t>LA COMMISSION SCOLAIRE</w:t>
      </w:r>
      <w:r>
        <w:rPr>
          <w:rFonts w:ascii="Times New Roman" w:hAnsi="Times New Roman" w:cs="Times New Roman"/>
          <w:sz w:val="24"/>
          <w:szCs w:val="24"/>
        </w:rPr>
        <w:t xml:space="preserve"> déclarent avoir convenu des clauses, conditions et obligations réciproques contenues dans les présentes, à savoir :</w:t>
      </w:r>
    </w:p>
    <w:p w14:paraId="577C10D3" w14:textId="77777777" w:rsidR="00AE0619" w:rsidRDefault="00AE0619" w:rsidP="00843098">
      <w:pPr>
        <w:pStyle w:val="Retraitcorpsdetexte"/>
        <w:ind w:left="2552" w:right="-432" w:firstLine="0"/>
        <w:jc w:val="both"/>
      </w:pPr>
    </w:p>
    <w:p w14:paraId="4D9E42CC" w14:textId="77777777" w:rsidR="000F2281" w:rsidRPr="00843098" w:rsidRDefault="000F2281" w:rsidP="00843098">
      <w:pPr>
        <w:pStyle w:val="Paragraphedeliste"/>
        <w:numPr>
          <w:ilvl w:val="0"/>
          <w:numId w:val="1"/>
        </w:numPr>
        <w:ind w:left="2835" w:right="-432" w:hanging="283"/>
        <w:jc w:val="both"/>
        <w:rPr>
          <w:b/>
        </w:rPr>
      </w:pPr>
      <w:r w:rsidRPr="00843098">
        <w:rPr>
          <w:b/>
          <w:bCs/>
          <w:u w:val="single"/>
        </w:rPr>
        <w:t>OBJET</w:t>
      </w:r>
    </w:p>
    <w:p w14:paraId="4B756546" w14:textId="77777777" w:rsidR="000F2281" w:rsidRDefault="000F2281" w:rsidP="00AD1894">
      <w:pPr>
        <w:ind w:left="720" w:right="-432"/>
        <w:jc w:val="both"/>
      </w:pPr>
      <w:r>
        <w:rPr>
          <w:rFonts w:ascii="Times New Roman" w:hAnsi="Times New Roman" w:cs="Times New Roman"/>
          <w:sz w:val="24"/>
          <w:szCs w:val="24"/>
        </w:rPr>
        <w:t> </w:t>
      </w:r>
    </w:p>
    <w:p w14:paraId="71BB0E1C" w14:textId="77777777" w:rsidR="00FB5AF5" w:rsidRDefault="000F2281" w:rsidP="00843098">
      <w:pPr>
        <w:ind w:left="3261" w:right="-432" w:hanging="426"/>
        <w:jc w:val="both"/>
        <w:rPr>
          <w:rFonts w:ascii="Times New Roman" w:hAnsi="Times New Roman" w:cs="Times New Roman"/>
          <w:sz w:val="24"/>
          <w:szCs w:val="24"/>
        </w:rPr>
      </w:pPr>
      <w:r>
        <w:rPr>
          <w:rFonts w:ascii="Times New Roman" w:hAnsi="Times New Roman" w:cs="Times New Roman"/>
          <w:sz w:val="24"/>
          <w:szCs w:val="24"/>
        </w:rPr>
        <w:t>1.1</w:t>
      </w:r>
      <w:r w:rsidR="005E6EF3">
        <w:rPr>
          <w:rFonts w:ascii="Times New Roman" w:hAnsi="Times New Roman" w:cs="Times New Roman"/>
          <w:sz w:val="24"/>
          <w:szCs w:val="24"/>
        </w:rPr>
        <w:tab/>
      </w:r>
      <w:r w:rsidR="00FB5AF5" w:rsidRPr="00FB5AF5">
        <w:rPr>
          <w:rFonts w:ascii="Times New Roman" w:hAnsi="Times New Roman" w:cs="Times New Roman"/>
          <w:sz w:val="24"/>
          <w:szCs w:val="24"/>
        </w:rPr>
        <w:t>Les parties conviennent d’une collaboration mutuelle dans la cadre de mesures d’urgence qui affecteraient les citoyens et / ou la clientèle de</w:t>
      </w:r>
      <w:r w:rsidR="00843098">
        <w:rPr>
          <w:rFonts w:ascii="Times New Roman" w:hAnsi="Times New Roman" w:cs="Times New Roman"/>
          <w:sz w:val="24"/>
          <w:szCs w:val="24"/>
        </w:rPr>
        <w:t xml:space="preserve"> la</w:t>
      </w:r>
      <w:r w:rsidR="00FB5AF5" w:rsidRPr="00FB5AF5">
        <w:rPr>
          <w:rFonts w:ascii="Times New Roman" w:hAnsi="Times New Roman" w:cs="Times New Roman"/>
          <w:sz w:val="24"/>
          <w:szCs w:val="24"/>
        </w:rPr>
        <w:t xml:space="preserve"> commission scolaire. La collaboration des parties se reflètera dans les activités de planification et de préparation des plans de mesures d’urgence, dans le partage </w:t>
      </w:r>
      <w:r w:rsidR="00FB5AF5" w:rsidRPr="00FB5AF5">
        <w:rPr>
          <w:rFonts w:ascii="Times New Roman" w:hAnsi="Times New Roman" w:cs="Times New Roman"/>
          <w:sz w:val="24"/>
          <w:szCs w:val="24"/>
        </w:rPr>
        <w:lastRenderedPageBreak/>
        <w:t>des infrastructures, lors des opérations en période de mesures d’urgence ainsi que dans la phase de rétablissement.</w:t>
      </w:r>
    </w:p>
    <w:p w14:paraId="301946A7" w14:textId="77777777" w:rsidR="00FB5AF5" w:rsidRDefault="00FB5AF5" w:rsidP="00843098">
      <w:pPr>
        <w:ind w:left="3261" w:right="-432" w:hanging="426"/>
        <w:jc w:val="both"/>
        <w:rPr>
          <w:rFonts w:ascii="Times New Roman" w:hAnsi="Times New Roman" w:cs="Times New Roman"/>
          <w:sz w:val="24"/>
          <w:szCs w:val="24"/>
        </w:rPr>
      </w:pPr>
    </w:p>
    <w:p w14:paraId="54B83F85" w14:textId="77777777" w:rsidR="000F2281" w:rsidRDefault="00523DD5" w:rsidP="00843098">
      <w:pPr>
        <w:ind w:left="3261" w:right="-432" w:hanging="426"/>
        <w:jc w:val="both"/>
      </w:pPr>
      <w:r>
        <w:rPr>
          <w:rFonts w:ascii="Times New Roman" w:hAnsi="Times New Roman" w:cs="Times New Roman"/>
          <w:sz w:val="24"/>
          <w:szCs w:val="24"/>
        </w:rPr>
        <w:t>1.2</w:t>
      </w:r>
      <w:r>
        <w:rPr>
          <w:rFonts w:ascii="Times New Roman" w:hAnsi="Times New Roman" w:cs="Times New Roman"/>
          <w:sz w:val="24"/>
          <w:szCs w:val="24"/>
        </w:rPr>
        <w:tab/>
      </w:r>
      <w:r w:rsidR="000F2281">
        <w:rPr>
          <w:rFonts w:ascii="Times New Roman" w:hAnsi="Times New Roman" w:cs="Times New Roman"/>
          <w:sz w:val="24"/>
          <w:szCs w:val="24"/>
        </w:rPr>
        <w:t xml:space="preserve">Lors d’un sinistre majeur réel ou imminent, </w:t>
      </w:r>
      <w:r w:rsidR="00B91221" w:rsidRPr="00B91221">
        <w:rPr>
          <w:rFonts w:ascii="Times New Roman" w:hAnsi="Times New Roman" w:cs="Times New Roman"/>
          <w:bCs/>
          <w:sz w:val="24"/>
          <w:szCs w:val="24"/>
        </w:rPr>
        <w:t>LA COMMISSION SCOLAIRE</w:t>
      </w:r>
      <w:r w:rsidR="000F2281">
        <w:rPr>
          <w:rFonts w:ascii="Times New Roman" w:hAnsi="Times New Roman" w:cs="Times New Roman"/>
          <w:sz w:val="24"/>
          <w:szCs w:val="24"/>
        </w:rPr>
        <w:t xml:space="preserve"> accepte, lorsque c’est possible, d’héberger temporairement </w:t>
      </w:r>
      <w:r w:rsidR="00275D5A">
        <w:rPr>
          <w:rFonts w:ascii="Times New Roman" w:hAnsi="Times New Roman" w:cs="Times New Roman"/>
          <w:sz w:val="24"/>
          <w:szCs w:val="24"/>
        </w:rPr>
        <w:t>des sinistrés</w:t>
      </w:r>
      <w:r w:rsidR="000F2281">
        <w:rPr>
          <w:rFonts w:ascii="Times New Roman" w:hAnsi="Times New Roman" w:cs="Times New Roman"/>
          <w:sz w:val="24"/>
          <w:szCs w:val="24"/>
        </w:rPr>
        <w:t xml:space="preserve"> à l’intérieur d’un établissement scolaire prévu au Plan municipal de sécurité civile, pouvant être aménagé comme centre d’hébergement temporaire d’urgence. </w:t>
      </w:r>
    </w:p>
    <w:p w14:paraId="3B69BCC4" w14:textId="77777777" w:rsidR="000F2281" w:rsidRDefault="000F2281" w:rsidP="00843098">
      <w:pPr>
        <w:ind w:left="3261" w:right="-432" w:hanging="426"/>
        <w:jc w:val="both"/>
      </w:pPr>
      <w:r>
        <w:rPr>
          <w:rFonts w:ascii="Times New Roman" w:hAnsi="Times New Roman" w:cs="Times New Roman"/>
          <w:sz w:val="24"/>
          <w:szCs w:val="24"/>
        </w:rPr>
        <w:t> </w:t>
      </w:r>
    </w:p>
    <w:p w14:paraId="627B70CF" w14:textId="77777777" w:rsidR="000F2281" w:rsidRDefault="00FB5AF5" w:rsidP="00843098">
      <w:pPr>
        <w:ind w:left="3261" w:right="-432" w:hanging="426"/>
        <w:jc w:val="both"/>
        <w:rPr>
          <w:rFonts w:ascii="Times New Roman" w:hAnsi="Times New Roman" w:cs="Times New Roman"/>
          <w:sz w:val="24"/>
          <w:szCs w:val="24"/>
        </w:rPr>
      </w:pPr>
      <w:r>
        <w:rPr>
          <w:rFonts w:ascii="Times New Roman" w:hAnsi="Times New Roman" w:cs="Times New Roman"/>
          <w:sz w:val="24"/>
          <w:szCs w:val="24"/>
        </w:rPr>
        <w:t>1.3</w:t>
      </w:r>
      <w:r w:rsidR="000F2281">
        <w:rPr>
          <w:rFonts w:ascii="Times New Roman" w:hAnsi="Times New Roman" w:cs="Times New Roman"/>
          <w:sz w:val="24"/>
          <w:szCs w:val="24"/>
        </w:rPr>
        <w:t xml:space="preserve"> Lors d’un état d’urgence local, déclaré par les autorités municipales </w:t>
      </w:r>
      <w:r w:rsidR="000F2281" w:rsidRPr="000F2281">
        <w:rPr>
          <w:rFonts w:ascii="Times New Roman" w:hAnsi="Times New Roman" w:cs="Times New Roman"/>
          <w:sz w:val="24"/>
          <w:szCs w:val="24"/>
        </w:rPr>
        <w:t xml:space="preserve">compétentes, en vertu de l’article 42 de la </w:t>
      </w:r>
      <w:r w:rsidR="000F2281" w:rsidRPr="000F2281">
        <w:rPr>
          <w:rFonts w:ascii="Times New Roman" w:hAnsi="Times New Roman" w:cs="Times New Roman"/>
          <w:i/>
          <w:iCs/>
          <w:sz w:val="24"/>
          <w:szCs w:val="24"/>
        </w:rPr>
        <w:t>Loi sur la sécurité civile (</w:t>
      </w:r>
      <w:r w:rsidR="000F2281" w:rsidRPr="000F2281">
        <w:rPr>
          <w:rFonts w:ascii="Times New Roman" w:hAnsi="Times New Roman" w:cs="Times New Roman"/>
          <w:sz w:val="24"/>
          <w:szCs w:val="24"/>
        </w:rPr>
        <w:t>L. R. Q., chapitre S-2.3) ou d’une entente entre la VILLE et une municipalité, en réponse</w:t>
      </w:r>
      <w:r w:rsidR="000F2281">
        <w:rPr>
          <w:rFonts w:ascii="Times New Roman" w:hAnsi="Times New Roman" w:cs="Times New Roman"/>
          <w:sz w:val="24"/>
          <w:szCs w:val="24"/>
        </w:rPr>
        <w:t xml:space="preserve"> à un sinistre majeur réel ou imminent, </w:t>
      </w:r>
      <w:r w:rsidR="00B91221" w:rsidRPr="00B91221">
        <w:rPr>
          <w:rFonts w:ascii="Times New Roman" w:hAnsi="Times New Roman" w:cs="Times New Roman"/>
          <w:bCs/>
          <w:sz w:val="24"/>
          <w:szCs w:val="24"/>
        </w:rPr>
        <w:t>LA COMMISSION SCOLAIRE</w:t>
      </w:r>
      <w:r w:rsidR="00B91221">
        <w:rPr>
          <w:rFonts w:ascii="Times New Roman" w:hAnsi="Times New Roman" w:cs="Times New Roman"/>
          <w:sz w:val="24"/>
          <w:szCs w:val="24"/>
        </w:rPr>
        <w:t xml:space="preserve"> </w:t>
      </w:r>
      <w:r w:rsidR="000F2281">
        <w:rPr>
          <w:rFonts w:ascii="Times New Roman" w:hAnsi="Times New Roman" w:cs="Times New Roman"/>
          <w:sz w:val="24"/>
          <w:szCs w:val="24"/>
        </w:rPr>
        <w:t xml:space="preserve">accepte, d’héberger temporairement </w:t>
      </w:r>
      <w:r w:rsidR="00275D5A">
        <w:rPr>
          <w:rFonts w:ascii="Times New Roman" w:hAnsi="Times New Roman" w:cs="Times New Roman"/>
          <w:sz w:val="24"/>
          <w:szCs w:val="24"/>
        </w:rPr>
        <w:t>des sinistrés</w:t>
      </w:r>
      <w:r w:rsidR="000F2281">
        <w:rPr>
          <w:rFonts w:ascii="Times New Roman" w:hAnsi="Times New Roman" w:cs="Times New Roman"/>
          <w:sz w:val="24"/>
          <w:szCs w:val="24"/>
        </w:rPr>
        <w:t xml:space="preserve"> à l’intérieur d’un établissement scolaire prévu au Plan municipal de sécurité civile, pouvant être aménagé comme centre d’hébergement temporaire d’urgence.</w:t>
      </w:r>
    </w:p>
    <w:p w14:paraId="34A3AB96" w14:textId="77777777" w:rsidR="00FB5AF5" w:rsidRDefault="00FB5AF5" w:rsidP="00843098">
      <w:pPr>
        <w:ind w:left="3261" w:right="-432" w:hanging="426"/>
        <w:jc w:val="both"/>
        <w:rPr>
          <w:rFonts w:ascii="Times New Roman" w:hAnsi="Times New Roman" w:cs="Times New Roman"/>
          <w:sz w:val="24"/>
          <w:szCs w:val="24"/>
        </w:rPr>
      </w:pPr>
    </w:p>
    <w:p w14:paraId="05FA7309" w14:textId="77777777" w:rsidR="00FB5AF5" w:rsidRDefault="00FB5AF5" w:rsidP="00843098">
      <w:pPr>
        <w:ind w:left="3261" w:right="-432" w:hanging="426"/>
        <w:jc w:val="both"/>
      </w:pPr>
      <w:proofErr w:type="gramStart"/>
      <w:r>
        <w:rPr>
          <w:rFonts w:ascii="Times New Roman" w:hAnsi="Times New Roman" w:cs="Times New Roman"/>
          <w:sz w:val="24"/>
          <w:szCs w:val="24"/>
        </w:rPr>
        <w:t xml:space="preserve">1.4 </w:t>
      </w:r>
      <w:r w:rsidR="00843098">
        <w:rPr>
          <w:rFonts w:ascii="Times New Roman" w:hAnsi="Times New Roman" w:cs="Times New Roman"/>
          <w:sz w:val="24"/>
          <w:szCs w:val="24"/>
        </w:rPr>
        <w:t xml:space="preserve"> </w:t>
      </w:r>
      <w:r w:rsidRPr="00FB5AF5">
        <w:rPr>
          <w:rFonts w:ascii="Times New Roman" w:hAnsi="Times New Roman" w:cs="Times New Roman"/>
          <w:sz w:val="24"/>
          <w:szCs w:val="24"/>
        </w:rPr>
        <w:t>En</w:t>
      </w:r>
      <w:proofErr w:type="gramEnd"/>
      <w:r w:rsidRPr="00FB5AF5">
        <w:rPr>
          <w:rFonts w:ascii="Times New Roman" w:hAnsi="Times New Roman" w:cs="Times New Roman"/>
          <w:sz w:val="24"/>
          <w:szCs w:val="24"/>
        </w:rPr>
        <w:t xml:space="preserve"> cas de </w:t>
      </w:r>
      <w:r>
        <w:rPr>
          <w:rFonts w:ascii="Times New Roman" w:hAnsi="Times New Roman" w:cs="Times New Roman"/>
          <w:sz w:val="24"/>
          <w:szCs w:val="24"/>
        </w:rPr>
        <w:t>situation exceptionnelle</w:t>
      </w:r>
      <w:r w:rsidRPr="00FB5AF5">
        <w:rPr>
          <w:rFonts w:ascii="Times New Roman" w:hAnsi="Times New Roman" w:cs="Times New Roman"/>
          <w:sz w:val="24"/>
          <w:szCs w:val="24"/>
        </w:rPr>
        <w:t xml:space="preserve"> touchant un établissement scolaire, LA VILLE rendra disponible à LA COMMISSION SCOLAIRE l’installation communautaire ou récréative la plus près afin d’accueillir temporairement la clientèle scolaire et ce, conformément aux plans de mesures d’urgence des établissements scolaires.</w:t>
      </w:r>
    </w:p>
    <w:p w14:paraId="741BD611" w14:textId="77777777" w:rsidR="000F2281" w:rsidRDefault="000F2281" w:rsidP="00AD1894">
      <w:pPr>
        <w:ind w:left="2805" w:right="-432"/>
        <w:jc w:val="both"/>
        <w:rPr>
          <w:rFonts w:ascii="Times New Roman" w:hAnsi="Times New Roman" w:cs="Times New Roman"/>
          <w:sz w:val="24"/>
          <w:szCs w:val="24"/>
        </w:rPr>
      </w:pPr>
      <w:r>
        <w:rPr>
          <w:rFonts w:ascii="Times New Roman" w:hAnsi="Times New Roman" w:cs="Times New Roman"/>
          <w:sz w:val="24"/>
          <w:szCs w:val="24"/>
        </w:rPr>
        <w:t> </w:t>
      </w:r>
    </w:p>
    <w:p w14:paraId="6AF0340C" w14:textId="77777777" w:rsidR="00F95641" w:rsidRDefault="00F95641" w:rsidP="00AD1894">
      <w:pPr>
        <w:ind w:left="2805" w:right="-432"/>
        <w:jc w:val="both"/>
      </w:pPr>
    </w:p>
    <w:p w14:paraId="1C09A387" w14:textId="77777777" w:rsidR="000F2281" w:rsidRPr="00843098" w:rsidRDefault="000F2281" w:rsidP="00843098">
      <w:pPr>
        <w:pStyle w:val="Paragraphedeliste"/>
        <w:numPr>
          <w:ilvl w:val="0"/>
          <w:numId w:val="1"/>
        </w:numPr>
        <w:ind w:left="2835" w:right="-432" w:hanging="283"/>
        <w:jc w:val="both"/>
        <w:rPr>
          <w:b/>
        </w:rPr>
      </w:pPr>
      <w:r w:rsidRPr="00843098">
        <w:rPr>
          <w:b/>
          <w:bCs/>
          <w:u w:val="single"/>
        </w:rPr>
        <w:t xml:space="preserve">DÉFINITIONS </w:t>
      </w:r>
    </w:p>
    <w:p w14:paraId="38D32C90" w14:textId="77777777" w:rsidR="000F2281" w:rsidRDefault="000F2281" w:rsidP="00AD1894">
      <w:pPr>
        <w:ind w:left="2805" w:right="-432"/>
        <w:jc w:val="both"/>
      </w:pPr>
      <w:r>
        <w:rPr>
          <w:rFonts w:ascii="Times New Roman" w:hAnsi="Times New Roman" w:cs="Times New Roman"/>
          <w:b/>
          <w:bCs/>
          <w:sz w:val="24"/>
          <w:szCs w:val="24"/>
        </w:rPr>
        <w:t> </w:t>
      </w:r>
    </w:p>
    <w:p w14:paraId="186164D6" w14:textId="77777777" w:rsidR="000F2281" w:rsidRDefault="000F2281" w:rsidP="00AD1894">
      <w:pPr>
        <w:ind w:left="2805" w:right="-432"/>
        <w:jc w:val="both"/>
      </w:pPr>
      <w:r>
        <w:rPr>
          <w:rFonts w:ascii="Times New Roman" w:hAnsi="Times New Roman" w:cs="Times New Roman"/>
          <w:b/>
          <w:bCs/>
          <w:sz w:val="24"/>
          <w:szCs w:val="24"/>
        </w:rPr>
        <w:t xml:space="preserve">Héberger : </w:t>
      </w:r>
      <w:r>
        <w:rPr>
          <w:rFonts w:ascii="Times New Roman" w:hAnsi="Times New Roman" w:cs="Times New Roman"/>
          <w:sz w:val="24"/>
          <w:szCs w:val="24"/>
        </w:rPr>
        <w:t>Fournir minimalement un lieu de repos et l’accès à des installations sanitaires.</w:t>
      </w:r>
    </w:p>
    <w:p w14:paraId="6B661505" w14:textId="77777777" w:rsidR="000F2281" w:rsidRDefault="000F2281" w:rsidP="00AD1894">
      <w:pPr>
        <w:ind w:left="2805" w:right="-432"/>
        <w:jc w:val="both"/>
      </w:pPr>
      <w:r>
        <w:rPr>
          <w:rFonts w:ascii="Times New Roman" w:hAnsi="Times New Roman" w:cs="Times New Roman"/>
          <w:b/>
          <w:bCs/>
          <w:sz w:val="24"/>
          <w:szCs w:val="24"/>
        </w:rPr>
        <w:t> </w:t>
      </w:r>
    </w:p>
    <w:p w14:paraId="46415242" w14:textId="77777777" w:rsidR="000F2281" w:rsidRDefault="000F2281" w:rsidP="00AD1894">
      <w:pPr>
        <w:ind w:left="2805" w:right="-432"/>
        <w:jc w:val="both"/>
      </w:pPr>
      <w:r>
        <w:rPr>
          <w:rFonts w:ascii="Times New Roman" w:hAnsi="Times New Roman" w:cs="Times New Roman"/>
          <w:b/>
          <w:bCs/>
          <w:sz w:val="24"/>
          <w:szCs w:val="24"/>
        </w:rPr>
        <w:t xml:space="preserve">Héberger temporairement : </w:t>
      </w:r>
      <w:r>
        <w:rPr>
          <w:rFonts w:ascii="Times New Roman" w:hAnsi="Times New Roman" w:cs="Times New Roman"/>
          <w:sz w:val="24"/>
          <w:szCs w:val="24"/>
        </w:rPr>
        <w:t xml:space="preserve">Héberger pour un temps défini ou jusqu’à ce que d’autres arrangements soient pris. </w:t>
      </w:r>
    </w:p>
    <w:p w14:paraId="52FD881D" w14:textId="77777777" w:rsidR="000F2281" w:rsidRDefault="000F2281" w:rsidP="00AD1894">
      <w:pPr>
        <w:ind w:left="2805" w:right="-432"/>
        <w:jc w:val="both"/>
      </w:pPr>
      <w:r>
        <w:rPr>
          <w:rFonts w:ascii="Times New Roman" w:hAnsi="Times New Roman" w:cs="Times New Roman"/>
          <w:sz w:val="24"/>
          <w:szCs w:val="24"/>
        </w:rPr>
        <w:t> </w:t>
      </w:r>
    </w:p>
    <w:p w14:paraId="635BAE14" w14:textId="77777777" w:rsidR="000F2281" w:rsidRDefault="000F2281" w:rsidP="00AD1894">
      <w:pPr>
        <w:ind w:left="2805" w:right="-432"/>
        <w:jc w:val="both"/>
      </w:pPr>
      <w:r>
        <w:rPr>
          <w:rFonts w:ascii="Times New Roman" w:hAnsi="Times New Roman" w:cs="Times New Roman"/>
          <w:b/>
          <w:bCs/>
          <w:sz w:val="24"/>
          <w:szCs w:val="24"/>
        </w:rPr>
        <w:t xml:space="preserve">Sinistre majeur : </w:t>
      </w:r>
      <w:r w:rsidR="00237D84" w:rsidRPr="00237D84">
        <w:rPr>
          <w:rFonts w:ascii="Times New Roman" w:hAnsi="Times New Roman" w:cs="Times New Roman"/>
          <w:sz w:val="24"/>
          <w:szCs w:val="24"/>
        </w:rPr>
        <w:t>Un sinistre est un événement grave, réel ou appréhendé causé par un incendie, un accident, une explosion, un phénomène naturel ou une défaillance technique, découlant d'une intervention humaine ou non, qui, par son ampleur, cause ou est susceptible de causer la mort de personnes, une atteinte à leur sécurité ou à leur intégrité physique ou des dommages étendus aux biens.</w:t>
      </w:r>
    </w:p>
    <w:p w14:paraId="4F322489" w14:textId="77777777" w:rsidR="000F2281" w:rsidRDefault="000F2281" w:rsidP="00AD1894">
      <w:pPr>
        <w:ind w:left="2805" w:right="-432"/>
        <w:jc w:val="both"/>
        <w:rPr>
          <w:rFonts w:ascii="Times New Roman" w:hAnsi="Times New Roman" w:cs="Times New Roman"/>
          <w:sz w:val="24"/>
          <w:szCs w:val="24"/>
        </w:rPr>
      </w:pPr>
      <w:r>
        <w:rPr>
          <w:rFonts w:ascii="Times New Roman" w:hAnsi="Times New Roman" w:cs="Times New Roman"/>
          <w:sz w:val="24"/>
          <w:szCs w:val="24"/>
        </w:rPr>
        <w:t> </w:t>
      </w:r>
    </w:p>
    <w:p w14:paraId="51B06B7E" w14:textId="77777777" w:rsidR="00523DD5" w:rsidRDefault="00523DD5" w:rsidP="00AD1894">
      <w:pPr>
        <w:ind w:left="2805" w:right="-432"/>
        <w:jc w:val="both"/>
        <w:rPr>
          <w:rFonts w:ascii="Times New Roman" w:hAnsi="Times New Roman" w:cs="Times New Roman"/>
          <w:sz w:val="24"/>
          <w:szCs w:val="24"/>
        </w:rPr>
      </w:pPr>
    </w:p>
    <w:p w14:paraId="7818A4CD" w14:textId="77777777" w:rsidR="00523DD5" w:rsidRDefault="00523DD5" w:rsidP="00AD1894">
      <w:pPr>
        <w:ind w:left="2805" w:right="-432"/>
        <w:jc w:val="both"/>
      </w:pPr>
    </w:p>
    <w:p w14:paraId="6477391E" w14:textId="77777777" w:rsidR="000F2281" w:rsidRDefault="000F2281" w:rsidP="00AD1894">
      <w:pPr>
        <w:pStyle w:val="En-tte"/>
        <w:ind w:left="2805" w:right="-432"/>
        <w:jc w:val="both"/>
      </w:pPr>
      <w:r>
        <w:t> </w:t>
      </w:r>
    </w:p>
    <w:p w14:paraId="4CD71C6C" w14:textId="77777777" w:rsidR="000F2281" w:rsidRPr="00843098" w:rsidRDefault="000F2281" w:rsidP="00843098">
      <w:pPr>
        <w:pStyle w:val="Paragraphedeliste"/>
        <w:numPr>
          <w:ilvl w:val="0"/>
          <w:numId w:val="1"/>
        </w:numPr>
        <w:ind w:left="2835" w:right="-432" w:hanging="283"/>
        <w:jc w:val="both"/>
        <w:rPr>
          <w:b/>
        </w:rPr>
      </w:pPr>
      <w:r w:rsidRPr="00843098">
        <w:rPr>
          <w:b/>
          <w:bCs/>
          <w:u w:val="single"/>
        </w:rPr>
        <w:lastRenderedPageBreak/>
        <w:t xml:space="preserve">OBLIGATIONS </w:t>
      </w:r>
      <w:r w:rsidR="00B91221" w:rsidRPr="00843098">
        <w:rPr>
          <w:b/>
          <w:bCs/>
          <w:u w:val="single"/>
        </w:rPr>
        <w:t>DE LA COMMISSION SCOLAIRE</w:t>
      </w:r>
    </w:p>
    <w:p w14:paraId="736A43FB" w14:textId="77777777" w:rsidR="000F2281" w:rsidRDefault="000F2281" w:rsidP="00AD1894">
      <w:pPr>
        <w:ind w:right="-432"/>
        <w:jc w:val="both"/>
      </w:pPr>
      <w:r>
        <w:rPr>
          <w:rFonts w:ascii="Times New Roman" w:hAnsi="Times New Roman" w:cs="Times New Roman"/>
          <w:b/>
          <w:bCs/>
          <w:sz w:val="24"/>
          <w:szCs w:val="24"/>
        </w:rPr>
        <w:t> </w:t>
      </w:r>
    </w:p>
    <w:p w14:paraId="4EBEF1D6" w14:textId="77777777" w:rsidR="000F2281" w:rsidRDefault="000F2281" w:rsidP="00843098">
      <w:pPr>
        <w:pStyle w:val="Paragraphedeliste"/>
        <w:numPr>
          <w:ilvl w:val="1"/>
          <w:numId w:val="1"/>
        </w:numPr>
        <w:ind w:left="3261" w:right="-432" w:hanging="426"/>
        <w:jc w:val="both"/>
      </w:pPr>
      <w:r>
        <w:t xml:space="preserve">Mettre à la disposition de la </w:t>
      </w:r>
      <w:r w:rsidRPr="000F2281">
        <w:t>VILLE ou d’une municipalité suite à une entente entre la VILLE et une municipalité, un ou des centres d’hébergement temporaire d’urgence prévus au Plan municipal de sécurité civile;</w:t>
      </w:r>
    </w:p>
    <w:p w14:paraId="0E50901D" w14:textId="77777777" w:rsidR="00843098" w:rsidRDefault="00843098" w:rsidP="00843098">
      <w:pPr>
        <w:pStyle w:val="Paragraphedeliste"/>
        <w:ind w:left="3261" w:right="-432"/>
        <w:jc w:val="both"/>
      </w:pPr>
    </w:p>
    <w:p w14:paraId="43B55531" w14:textId="77777777" w:rsidR="005C75D8" w:rsidRPr="005C75D8" w:rsidRDefault="000F2281" w:rsidP="00843098">
      <w:pPr>
        <w:pStyle w:val="Paragraphedeliste"/>
        <w:numPr>
          <w:ilvl w:val="1"/>
          <w:numId w:val="1"/>
        </w:numPr>
        <w:ind w:left="3261" w:right="-432" w:hanging="426"/>
        <w:jc w:val="both"/>
      </w:pPr>
      <w:r w:rsidRPr="000F2281">
        <w:t>Désigner un responsable pour interagir avec la VILLE et/ou la municipalité.</w:t>
      </w:r>
      <w:r w:rsidR="005C75D8" w:rsidRPr="005C75D8">
        <w:rPr>
          <w:rFonts w:ascii="Arial" w:hAnsi="Arial" w:cs="Arial"/>
          <w:sz w:val="20"/>
          <w:szCs w:val="20"/>
          <w:lang w:eastAsia="en-US"/>
        </w:rPr>
        <w:t xml:space="preserve"> </w:t>
      </w:r>
    </w:p>
    <w:p w14:paraId="1E921C88" w14:textId="77777777" w:rsidR="00843098" w:rsidRDefault="00843098" w:rsidP="00843098">
      <w:pPr>
        <w:pStyle w:val="Paragraphedeliste"/>
        <w:ind w:left="3261" w:right="-432"/>
        <w:jc w:val="both"/>
      </w:pPr>
    </w:p>
    <w:p w14:paraId="665D5E2D" w14:textId="77777777" w:rsidR="000F2281" w:rsidRPr="000F2281" w:rsidRDefault="005C75D8" w:rsidP="00843098">
      <w:pPr>
        <w:pStyle w:val="Paragraphedeliste"/>
        <w:numPr>
          <w:ilvl w:val="1"/>
          <w:numId w:val="1"/>
        </w:numPr>
        <w:ind w:left="3261" w:right="-432" w:hanging="426"/>
        <w:jc w:val="both"/>
      </w:pPr>
      <w:r>
        <w:t>M</w:t>
      </w:r>
      <w:r w:rsidRPr="005C75D8">
        <w:t>aintenir la présence d’un gestionnaire sur les lieux pour la durée de l’intervention</w:t>
      </w:r>
      <w:r>
        <w:t>.</w:t>
      </w:r>
    </w:p>
    <w:p w14:paraId="26F2DD35" w14:textId="77777777" w:rsidR="000F2281" w:rsidRDefault="000F2281" w:rsidP="00AD1894">
      <w:pPr>
        <w:ind w:left="2431" w:right="-432" w:firstLine="19"/>
        <w:jc w:val="both"/>
        <w:rPr>
          <w:rFonts w:ascii="Times New Roman" w:hAnsi="Times New Roman" w:cs="Times New Roman"/>
          <w:sz w:val="24"/>
          <w:szCs w:val="24"/>
        </w:rPr>
      </w:pPr>
      <w:r>
        <w:rPr>
          <w:rFonts w:ascii="Times New Roman" w:hAnsi="Times New Roman" w:cs="Times New Roman"/>
          <w:sz w:val="24"/>
          <w:szCs w:val="24"/>
        </w:rPr>
        <w:t> </w:t>
      </w:r>
    </w:p>
    <w:p w14:paraId="4E1D1391" w14:textId="77777777" w:rsidR="00F95641" w:rsidRDefault="00F95641" w:rsidP="00AD1894">
      <w:pPr>
        <w:ind w:left="2431" w:right="-432" w:firstLine="19"/>
        <w:jc w:val="both"/>
      </w:pPr>
    </w:p>
    <w:p w14:paraId="4C848F4C" w14:textId="77777777" w:rsidR="000F2281" w:rsidRPr="00843098" w:rsidRDefault="000F2281" w:rsidP="00523DD5">
      <w:pPr>
        <w:pStyle w:val="Paragraphedeliste"/>
        <w:numPr>
          <w:ilvl w:val="0"/>
          <w:numId w:val="1"/>
        </w:numPr>
        <w:ind w:left="2835" w:right="-432" w:hanging="283"/>
        <w:jc w:val="both"/>
        <w:rPr>
          <w:b/>
        </w:rPr>
      </w:pPr>
      <w:r w:rsidRPr="00843098">
        <w:rPr>
          <w:b/>
          <w:bCs/>
          <w:u w:val="single"/>
        </w:rPr>
        <w:t>OBLIGATIONS DE LA VILLE</w:t>
      </w:r>
    </w:p>
    <w:p w14:paraId="147A267C" w14:textId="77777777" w:rsidR="000F2281" w:rsidRDefault="000F2281" w:rsidP="00AD1894">
      <w:pPr>
        <w:ind w:right="-432"/>
        <w:jc w:val="both"/>
      </w:pPr>
      <w:r>
        <w:rPr>
          <w:rFonts w:ascii="Times New Roman" w:hAnsi="Times New Roman" w:cs="Times New Roman"/>
          <w:sz w:val="24"/>
          <w:szCs w:val="24"/>
        </w:rPr>
        <w:t> </w:t>
      </w:r>
    </w:p>
    <w:p w14:paraId="2D232EA7" w14:textId="77777777" w:rsidR="000F2281" w:rsidRDefault="00E35D9E" w:rsidP="00843098">
      <w:pPr>
        <w:pStyle w:val="Paragraphedeliste"/>
        <w:numPr>
          <w:ilvl w:val="1"/>
          <w:numId w:val="1"/>
        </w:numPr>
        <w:ind w:left="3261" w:right="-432" w:hanging="426"/>
        <w:jc w:val="both"/>
      </w:pPr>
      <w:r>
        <w:t xml:space="preserve">Requérir l’assistance de </w:t>
      </w:r>
      <w:r w:rsidR="00B91221" w:rsidRPr="00B91221">
        <w:rPr>
          <w:bCs/>
        </w:rPr>
        <w:t>LA COMMISSION SCOLAIRE</w:t>
      </w:r>
      <w:r w:rsidR="000F2281">
        <w:t>;</w:t>
      </w:r>
    </w:p>
    <w:p w14:paraId="39C17AB6" w14:textId="77777777" w:rsidR="00843098" w:rsidRDefault="00843098" w:rsidP="00843098">
      <w:pPr>
        <w:pStyle w:val="Paragraphedeliste"/>
        <w:ind w:left="3261" w:right="-432"/>
        <w:jc w:val="both"/>
      </w:pPr>
    </w:p>
    <w:p w14:paraId="4E8D5AE1" w14:textId="77777777" w:rsidR="000F2281" w:rsidRDefault="000F2281" w:rsidP="00843098">
      <w:pPr>
        <w:pStyle w:val="Paragraphedeliste"/>
        <w:numPr>
          <w:ilvl w:val="1"/>
          <w:numId w:val="1"/>
        </w:numPr>
        <w:ind w:left="3261" w:right="-432" w:hanging="426"/>
        <w:jc w:val="both"/>
      </w:pPr>
      <w:r>
        <w:t xml:space="preserve">Au besoin, déclarer l’état d’urgence local conformément aux dispositions prévues à l’article 42 de la </w:t>
      </w:r>
      <w:r>
        <w:rPr>
          <w:i/>
          <w:iCs/>
        </w:rPr>
        <w:t>Loi sur la sécurité civile (</w:t>
      </w:r>
      <w:r>
        <w:t>L. R. Q., chapitre S-2.3) pour réquisitionner un établissement scolaire identifié au Plan municipal de sécurité civile;</w:t>
      </w:r>
    </w:p>
    <w:p w14:paraId="1FE43D83" w14:textId="77777777" w:rsidR="00843098" w:rsidRDefault="00843098" w:rsidP="00843098">
      <w:pPr>
        <w:pStyle w:val="Paragraphedeliste"/>
        <w:ind w:left="3261" w:right="-432"/>
        <w:jc w:val="both"/>
      </w:pPr>
    </w:p>
    <w:p w14:paraId="121880EA" w14:textId="77777777" w:rsidR="000F2281" w:rsidRDefault="000F2281" w:rsidP="00843098">
      <w:pPr>
        <w:pStyle w:val="Paragraphedeliste"/>
        <w:numPr>
          <w:ilvl w:val="1"/>
          <w:numId w:val="1"/>
        </w:numPr>
        <w:ind w:left="3261" w:right="-432" w:hanging="426"/>
        <w:jc w:val="both"/>
      </w:pPr>
      <w:r>
        <w:t xml:space="preserve">Acquitter tous les frais engagés par </w:t>
      </w:r>
      <w:r w:rsidR="00B91221" w:rsidRPr="00B91221">
        <w:rPr>
          <w:bCs/>
        </w:rPr>
        <w:t>LA COMMISSION SCOLAIRE</w:t>
      </w:r>
      <w:r w:rsidR="00B91221">
        <w:t xml:space="preserve"> </w:t>
      </w:r>
      <w:r>
        <w:t>dans le cadre de la mise en œuvre de la présente entente;</w:t>
      </w:r>
    </w:p>
    <w:p w14:paraId="51165EEF" w14:textId="77777777" w:rsidR="00843098" w:rsidRDefault="00843098" w:rsidP="00843098">
      <w:pPr>
        <w:pStyle w:val="Paragraphedeliste"/>
        <w:ind w:left="3261" w:right="-432"/>
        <w:jc w:val="both"/>
      </w:pPr>
    </w:p>
    <w:p w14:paraId="6244CD11" w14:textId="77777777" w:rsidR="000F2281" w:rsidRDefault="005C75D8" w:rsidP="00843098">
      <w:pPr>
        <w:pStyle w:val="Paragraphedeliste"/>
        <w:numPr>
          <w:ilvl w:val="1"/>
          <w:numId w:val="1"/>
        </w:numPr>
        <w:ind w:left="3261" w:right="-432" w:hanging="426"/>
        <w:jc w:val="both"/>
      </w:pPr>
      <w:r w:rsidRPr="005C75D8">
        <w:t xml:space="preserve">Tenir </w:t>
      </w:r>
      <w:r w:rsidR="00B91221" w:rsidRPr="00B91221">
        <w:rPr>
          <w:bCs/>
        </w:rPr>
        <w:t>LA COMMISSION SCOLAIRE</w:t>
      </w:r>
      <w:r w:rsidR="00B91221">
        <w:t xml:space="preserve"> </w:t>
      </w:r>
      <w:r w:rsidRPr="005C75D8">
        <w:t>indemne des dommages causés par l’hébergement des sinistrés qu</w:t>
      </w:r>
      <w:r>
        <w:t>i ne résultent pas d’un défaut </w:t>
      </w:r>
      <w:r w:rsidRPr="005C75D8">
        <w:t>ou d’une négligence dans l’en</w:t>
      </w:r>
      <w:r>
        <w:t>tretien du centre d’hébergement</w:t>
      </w:r>
      <w:r w:rsidR="000F2281">
        <w:t xml:space="preserve">. </w:t>
      </w:r>
    </w:p>
    <w:p w14:paraId="047BE1A4" w14:textId="77777777" w:rsidR="00843098" w:rsidRDefault="00843098" w:rsidP="00843098">
      <w:pPr>
        <w:pStyle w:val="Paragraphedeliste"/>
        <w:ind w:left="3261" w:right="-432"/>
        <w:jc w:val="both"/>
      </w:pPr>
    </w:p>
    <w:p w14:paraId="1F8C099A" w14:textId="77777777" w:rsidR="000F2281" w:rsidRPr="000F2281" w:rsidRDefault="000F2281" w:rsidP="00843098">
      <w:pPr>
        <w:pStyle w:val="Paragraphedeliste"/>
        <w:numPr>
          <w:ilvl w:val="1"/>
          <w:numId w:val="1"/>
        </w:numPr>
        <w:ind w:left="3261" w:right="-432" w:hanging="426"/>
        <w:jc w:val="both"/>
      </w:pPr>
      <w:r w:rsidRPr="000F2281">
        <w:t>Suite à une entente entre la VILLE et une municipalité, mettre à la disposition d’une municipalité un des centres d’hébergement temporaire d’urgence prévus au Plan municipal de sécurité civile;</w:t>
      </w:r>
    </w:p>
    <w:p w14:paraId="5A591530" w14:textId="77777777" w:rsidR="00843098" w:rsidRDefault="00843098" w:rsidP="00843098">
      <w:pPr>
        <w:pStyle w:val="Paragraphedeliste"/>
        <w:ind w:left="3261" w:right="-432"/>
        <w:jc w:val="both"/>
      </w:pPr>
    </w:p>
    <w:p w14:paraId="268EADC7" w14:textId="77777777" w:rsidR="000F2281" w:rsidRPr="00AE0619" w:rsidRDefault="000F2281" w:rsidP="00843098">
      <w:pPr>
        <w:pStyle w:val="Paragraphedeliste"/>
        <w:numPr>
          <w:ilvl w:val="1"/>
          <w:numId w:val="2"/>
        </w:numPr>
        <w:ind w:left="3261" w:right="-432" w:hanging="426"/>
        <w:jc w:val="both"/>
      </w:pPr>
      <w:r w:rsidRPr="000F2281">
        <w:t xml:space="preserve">Désigner un responsable pour interagir avec la municipalité et/ou </w:t>
      </w:r>
      <w:r w:rsidR="00B91221" w:rsidRPr="00B91221">
        <w:rPr>
          <w:bCs/>
        </w:rPr>
        <w:t>LA COMMISSION SCOLAIRE</w:t>
      </w:r>
      <w:r w:rsidR="00B91221">
        <w:rPr>
          <w:bCs/>
        </w:rPr>
        <w:t>.</w:t>
      </w:r>
    </w:p>
    <w:p w14:paraId="4AAD6EE1" w14:textId="77777777" w:rsidR="00AE0619" w:rsidRPr="00FB5AF5" w:rsidRDefault="00AE0619" w:rsidP="00AE0619">
      <w:pPr>
        <w:pStyle w:val="Paragraphedeliste"/>
        <w:ind w:left="3261" w:right="-432"/>
        <w:jc w:val="both"/>
      </w:pPr>
    </w:p>
    <w:p w14:paraId="7A83816E" w14:textId="77777777" w:rsidR="00FB5AF5" w:rsidRDefault="00843098" w:rsidP="00843098">
      <w:pPr>
        <w:pStyle w:val="Paragraphedeliste"/>
        <w:numPr>
          <w:ilvl w:val="1"/>
          <w:numId w:val="2"/>
        </w:numPr>
        <w:ind w:left="3261" w:right="-432" w:hanging="426"/>
        <w:jc w:val="both"/>
      </w:pPr>
      <w:r>
        <w:t xml:space="preserve">Rendre </w:t>
      </w:r>
      <w:r w:rsidR="00FB5AF5" w:rsidRPr="00FB5AF5">
        <w:t>disponible à LA COMMISSION SCOLAIRE l’installation communautaire ou récréative la plus près afin d’accueillir temporairement la clientèle scolaire et ce, conformément aux plans de mesures d’urgence des établissements scolaires.</w:t>
      </w:r>
    </w:p>
    <w:p w14:paraId="2209550B" w14:textId="77777777" w:rsidR="00237D84" w:rsidRDefault="00237D84" w:rsidP="00AD1894">
      <w:pPr>
        <w:pStyle w:val="Paragraphedeliste"/>
        <w:ind w:left="3589" w:right="-432"/>
        <w:jc w:val="both"/>
      </w:pPr>
    </w:p>
    <w:p w14:paraId="5B10590B" w14:textId="77777777" w:rsidR="00F95641" w:rsidRDefault="00F95641" w:rsidP="00AD1894">
      <w:pPr>
        <w:pStyle w:val="Paragraphedeliste"/>
        <w:ind w:left="3589" w:right="-432"/>
        <w:jc w:val="both"/>
      </w:pPr>
    </w:p>
    <w:p w14:paraId="1D34D0DE" w14:textId="77777777" w:rsidR="00237D84" w:rsidRPr="00237D84" w:rsidRDefault="00237D84" w:rsidP="00843098">
      <w:pPr>
        <w:pStyle w:val="Paragraphedeliste"/>
        <w:numPr>
          <w:ilvl w:val="0"/>
          <w:numId w:val="1"/>
        </w:numPr>
        <w:ind w:left="2835" w:right="-432" w:hanging="283"/>
        <w:jc w:val="both"/>
        <w:rPr>
          <w:b/>
          <w:bCs/>
          <w:u w:val="single"/>
        </w:rPr>
      </w:pPr>
      <w:r w:rsidRPr="00237D84">
        <w:rPr>
          <w:b/>
          <w:bCs/>
          <w:u w:val="single"/>
        </w:rPr>
        <w:t>PROCÉDÉ D'ALERTE</w:t>
      </w:r>
    </w:p>
    <w:p w14:paraId="0E3D8E46" w14:textId="77777777" w:rsidR="00237D84" w:rsidRPr="008A68C0" w:rsidRDefault="00237D84" w:rsidP="00AD1894">
      <w:pPr>
        <w:ind w:left="720" w:right="-432" w:hanging="720"/>
        <w:jc w:val="both"/>
        <w:rPr>
          <w:rFonts w:ascii="Arial" w:hAnsi="Arial" w:cs="Arial"/>
          <w:b/>
          <w:sz w:val="24"/>
          <w:szCs w:val="24"/>
        </w:rPr>
      </w:pPr>
    </w:p>
    <w:p w14:paraId="6A87BAB1" w14:textId="77777777" w:rsidR="00237D84" w:rsidRDefault="004A48D0" w:rsidP="00843098">
      <w:pPr>
        <w:pStyle w:val="Paragraphedeliste"/>
        <w:numPr>
          <w:ilvl w:val="1"/>
          <w:numId w:val="1"/>
        </w:numPr>
        <w:ind w:left="3261" w:right="-432" w:hanging="426"/>
        <w:jc w:val="both"/>
      </w:pPr>
      <w:r>
        <w:t>L</w:t>
      </w:r>
      <w:r w:rsidR="00237D84" w:rsidRPr="00237D84">
        <w:t xml:space="preserve">ors d’un sinistre engendrant l’ouverture </w:t>
      </w:r>
      <w:r>
        <w:t>d’un centre d’hébergement temporaire</w:t>
      </w:r>
      <w:r w:rsidR="00237D84" w:rsidRPr="00237D84">
        <w:t xml:space="preserve"> et l’exigence de la présence d’un gestionnaire </w:t>
      </w:r>
      <w:r w:rsidR="00AB3E91">
        <w:t xml:space="preserve">de </w:t>
      </w:r>
      <w:r w:rsidR="00AB3E91" w:rsidRPr="00B91221">
        <w:rPr>
          <w:bCs/>
        </w:rPr>
        <w:t>LA COMMISSION SCOLAIRE</w:t>
      </w:r>
      <w:r w:rsidR="00237D84" w:rsidRPr="00237D84">
        <w:t>, le</w:t>
      </w:r>
      <w:r w:rsidR="00E9465B">
        <w:t>s personnes requérantes pour la VILLE</w:t>
      </w:r>
      <w:r w:rsidR="00237D84" w:rsidRPr="00237D84">
        <w:t xml:space="preserve"> doi</w:t>
      </w:r>
      <w:r w:rsidR="00E9465B">
        <w:t>vent</w:t>
      </w:r>
      <w:r w:rsidR="00237D84" w:rsidRPr="00237D84">
        <w:t xml:space="preserve"> communiquer avec les</w:t>
      </w:r>
      <w:r w:rsidR="00E9465B">
        <w:t xml:space="preserve"> personnes à contacter en cas d’alerte</w:t>
      </w:r>
      <w:r w:rsidR="00237D84" w:rsidRPr="00237D84">
        <w:t xml:space="preserve"> identifiés à l’annexe </w:t>
      </w:r>
      <w:r w:rsidR="00FB5AF5">
        <w:t>3</w:t>
      </w:r>
      <w:r w:rsidR="0024260A">
        <w:t>.</w:t>
      </w:r>
      <w:r w:rsidR="00237D84" w:rsidRPr="00237D84">
        <w:t xml:space="preserve"> </w:t>
      </w:r>
    </w:p>
    <w:p w14:paraId="7411F908" w14:textId="77777777" w:rsidR="00843098" w:rsidRDefault="00843098" w:rsidP="00843098">
      <w:pPr>
        <w:pStyle w:val="Paragraphedeliste"/>
        <w:ind w:left="3261" w:right="-432"/>
        <w:jc w:val="both"/>
      </w:pPr>
    </w:p>
    <w:p w14:paraId="708B94D9" w14:textId="77777777" w:rsidR="00237D84" w:rsidRPr="004A48D0" w:rsidRDefault="004A48D0" w:rsidP="00843098">
      <w:pPr>
        <w:pStyle w:val="Paragraphedeliste"/>
        <w:numPr>
          <w:ilvl w:val="1"/>
          <w:numId w:val="1"/>
        </w:numPr>
        <w:ind w:left="3261" w:right="-432" w:hanging="426"/>
        <w:jc w:val="both"/>
      </w:pPr>
      <w:r>
        <w:t>L’ouverture du bâtiment</w:t>
      </w:r>
      <w:r w:rsidR="00237D84" w:rsidRPr="004A48D0">
        <w:t xml:space="preserve"> sera alors</w:t>
      </w:r>
      <w:r w:rsidR="00AB3E91">
        <w:t xml:space="preserve"> coordonnée par le représentant de </w:t>
      </w:r>
      <w:r w:rsidR="00AB3E91" w:rsidRPr="00B91221">
        <w:rPr>
          <w:bCs/>
        </w:rPr>
        <w:t>LA COMMISSION SCOLAIRE</w:t>
      </w:r>
      <w:r w:rsidR="00AB3E91">
        <w:t xml:space="preserve"> </w:t>
      </w:r>
      <w:r w:rsidR="00237D84" w:rsidRPr="004A48D0">
        <w:t xml:space="preserve">dépêché </w:t>
      </w:r>
      <w:r>
        <w:t>sur les lieux</w:t>
      </w:r>
      <w:r w:rsidR="00237D84" w:rsidRPr="004A48D0">
        <w:t xml:space="preserve"> et </w:t>
      </w:r>
      <w:r>
        <w:t xml:space="preserve">la présence d’un gestionnaire sera </w:t>
      </w:r>
      <w:r w:rsidR="00237D84" w:rsidRPr="004A48D0">
        <w:t>maintenu pour la durée de l’intervention.</w:t>
      </w:r>
    </w:p>
    <w:p w14:paraId="35DA4D3B" w14:textId="77777777" w:rsidR="00237D84" w:rsidRPr="004A48D0" w:rsidRDefault="00237D84" w:rsidP="00AD1894">
      <w:pPr>
        <w:pStyle w:val="Paragraphedeliste"/>
        <w:ind w:left="3589" w:right="-432"/>
        <w:jc w:val="both"/>
      </w:pPr>
    </w:p>
    <w:p w14:paraId="12D1A8C7" w14:textId="77777777" w:rsidR="00237D84" w:rsidRPr="008A68C0" w:rsidRDefault="00237D84" w:rsidP="00AD1894">
      <w:pPr>
        <w:ind w:left="720" w:right="-432" w:hanging="720"/>
        <w:jc w:val="both"/>
        <w:rPr>
          <w:rFonts w:ascii="Arial" w:hAnsi="Arial" w:cs="Arial"/>
          <w:sz w:val="24"/>
          <w:szCs w:val="24"/>
        </w:rPr>
      </w:pPr>
    </w:p>
    <w:p w14:paraId="104493B1" w14:textId="77777777" w:rsidR="00237D84" w:rsidRPr="004A48D0" w:rsidRDefault="00F95641" w:rsidP="00843098">
      <w:pPr>
        <w:pStyle w:val="Paragraphedeliste"/>
        <w:numPr>
          <w:ilvl w:val="0"/>
          <w:numId w:val="1"/>
        </w:numPr>
        <w:ind w:left="2835" w:right="-432" w:hanging="283"/>
        <w:jc w:val="both"/>
        <w:rPr>
          <w:b/>
          <w:bCs/>
          <w:u w:val="single"/>
        </w:rPr>
      </w:pPr>
      <w:r>
        <w:rPr>
          <w:b/>
          <w:bCs/>
          <w:u w:val="single"/>
        </w:rPr>
        <w:t xml:space="preserve">ÉTABLISSEMENTS, </w:t>
      </w:r>
      <w:r w:rsidR="003F4E07">
        <w:rPr>
          <w:b/>
          <w:bCs/>
          <w:u w:val="single"/>
        </w:rPr>
        <w:t xml:space="preserve">LOCAUX </w:t>
      </w:r>
      <w:r>
        <w:rPr>
          <w:b/>
          <w:bCs/>
          <w:u w:val="single"/>
        </w:rPr>
        <w:t>ET</w:t>
      </w:r>
      <w:r w:rsidR="003F4E07">
        <w:rPr>
          <w:b/>
          <w:bCs/>
          <w:u w:val="single"/>
        </w:rPr>
        <w:t xml:space="preserve"> SERVICES</w:t>
      </w:r>
    </w:p>
    <w:p w14:paraId="31E2A606" w14:textId="77777777" w:rsidR="00237D84" w:rsidRPr="008A68C0" w:rsidRDefault="00237D84" w:rsidP="00AD1894">
      <w:pPr>
        <w:ind w:left="720" w:right="-432" w:hanging="720"/>
        <w:jc w:val="both"/>
        <w:rPr>
          <w:rFonts w:ascii="Arial" w:hAnsi="Arial" w:cs="Arial"/>
          <w:b/>
          <w:sz w:val="24"/>
          <w:szCs w:val="24"/>
        </w:rPr>
      </w:pPr>
    </w:p>
    <w:p w14:paraId="5F07FAE9" w14:textId="77777777" w:rsidR="00A90BA4" w:rsidRDefault="00AB3E91" w:rsidP="00843098">
      <w:pPr>
        <w:pStyle w:val="Paragraphedeliste"/>
        <w:numPr>
          <w:ilvl w:val="1"/>
          <w:numId w:val="1"/>
        </w:numPr>
        <w:ind w:left="3261" w:right="-432" w:hanging="426"/>
        <w:jc w:val="both"/>
      </w:pPr>
      <w:r w:rsidRPr="00B91221">
        <w:rPr>
          <w:bCs/>
        </w:rPr>
        <w:t>LA COMMISSION SCOLAIRE</w:t>
      </w:r>
      <w:r w:rsidR="00E35D9E">
        <w:t xml:space="preserve"> met à la disposition de la VILLE </w:t>
      </w:r>
      <w:r w:rsidR="00F95641">
        <w:t xml:space="preserve">les établissements, </w:t>
      </w:r>
      <w:r w:rsidR="00E35D9E">
        <w:t>l</w:t>
      </w:r>
      <w:r w:rsidR="003F4E07">
        <w:t>es locaux et les services identifiés à l’</w:t>
      </w:r>
      <w:r w:rsidR="00CD6033">
        <w:t xml:space="preserve">annexe </w:t>
      </w:r>
      <w:r w:rsidR="00FB5AF5">
        <w:t>4</w:t>
      </w:r>
      <w:r w:rsidR="00237D84" w:rsidRPr="003F4E07">
        <w:t>.</w:t>
      </w:r>
    </w:p>
    <w:p w14:paraId="5031A877" w14:textId="77777777" w:rsidR="00237D84" w:rsidRPr="00421D6B" w:rsidRDefault="00237D84" w:rsidP="00A90BA4">
      <w:pPr>
        <w:pStyle w:val="Paragraphedeliste"/>
        <w:ind w:left="3261" w:right="-432"/>
        <w:jc w:val="both"/>
      </w:pPr>
      <w:r w:rsidRPr="00421D6B">
        <w:rPr>
          <w:rFonts w:ascii="Arial" w:hAnsi="Arial" w:cs="Arial"/>
        </w:rPr>
        <w:tab/>
      </w:r>
    </w:p>
    <w:p w14:paraId="1C18C5AF" w14:textId="77777777" w:rsidR="00F95641" w:rsidRPr="008A68C0" w:rsidRDefault="00F95641" w:rsidP="00AD1894">
      <w:pPr>
        <w:ind w:left="1440" w:right="-432" w:hanging="720"/>
        <w:jc w:val="both"/>
        <w:rPr>
          <w:rFonts w:ascii="Arial" w:hAnsi="Arial" w:cs="Arial"/>
          <w:sz w:val="24"/>
          <w:szCs w:val="24"/>
        </w:rPr>
      </w:pPr>
    </w:p>
    <w:p w14:paraId="7D6485FD" w14:textId="77777777" w:rsidR="00237D84" w:rsidRPr="004A48D0" w:rsidRDefault="00237D84" w:rsidP="00843098">
      <w:pPr>
        <w:pStyle w:val="Paragraphedeliste"/>
        <w:numPr>
          <w:ilvl w:val="0"/>
          <w:numId w:val="1"/>
        </w:numPr>
        <w:ind w:left="2835" w:right="-432" w:hanging="283"/>
        <w:jc w:val="both"/>
        <w:rPr>
          <w:b/>
          <w:bCs/>
          <w:u w:val="single"/>
        </w:rPr>
      </w:pPr>
      <w:r w:rsidRPr="004A48D0">
        <w:rPr>
          <w:b/>
          <w:bCs/>
          <w:u w:val="single"/>
        </w:rPr>
        <w:t>ÉVALUATION</w:t>
      </w:r>
    </w:p>
    <w:p w14:paraId="14753CB0" w14:textId="77777777" w:rsidR="00237D84" w:rsidRPr="008A68C0" w:rsidRDefault="00237D84" w:rsidP="00AD1894">
      <w:pPr>
        <w:ind w:left="720" w:right="-432" w:hanging="720"/>
        <w:jc w:val="both"/>
        <w:rPr>
          <w:rFonts w:ascii="Arial" w:hAnsi="Arial" w:cs="Arial"/>
          <w:b/>
          <w:sz w:val="24"/>
          <w:szCs w:val="24"/>
        </w:rPr>
      </w:pPr>
    </w:p>
    <w:p w14:paraId="70A5F67D" w14:textId="77777777" w:rsidR="00237D84" w:rsidRDefault="00237D84" w:rsidP="00843098">
      <w:pPr>
        <w:pStyle w:val="Paragraphedeliste"/>
        <w:numPr>
          <w:ilvl w:val="1"/>
          <w:numId w:val="1"/>
        </w:numPr>
        <w:ind w:left="3261" w:right="-432" w:hanging="426"/>
        <w:jc w:val="both"/>
      </w:pPr>
      <w:r w:rsidRPr="004A48D0">
        <w:t xml:space="preserve">À la suite </w:t>
      </w:r>
      <w:r w:rsidR="004A48D0" w:rsidRPr="004A48D0">
        <w:t>de l’ouverture du centre d’hébergement temporaire</w:t>
      </w:r>
      <w:r w:rsidRPr="004A48D0">
        <w:t xml:space="preserve">, </w:t>
      </w:r>
      <w:r w:rsidR="00AB3E91" w:rsidRPr="00B91221">
        <w:rPr>
          <w:bCs/>
        </w:rPr>
        <w:t>LA COMMISSION SCOLAIRE</w:t>
      </w:r>
      <w:r w:rsidRPr="004A48D0">
        <w:t xml:space="preserve"> ainsi que la </w:t>
      </w:r>
      <w:r w:rsidR="004A48D0" w:rsidRPr="004A48D0">
        <w:t>VILLE</w:t>
      </w:r>
      <w:r w:rsidRPr="004A48D0">
        <w:t xml:space="preserve"> s'entendent pour faire l'évaluation du déroulement des activités</w:t>
      </w:r>
      <w:r w:rsidR="003F4E07">
        <w:t xml:space="preserve"> et des besoins</w:t>
      </w:r>
      <w:r w:rsidRPr="004A48D0">
        <w:t>.</w:t>
      </w:r>
    </w:p>
    <w:p w14:paraId="29EE0F59" w14:textId="77777777" w:rsidR="00884D24" w:rsidRDefault="00884D24" w:rsidP="00AD1894">
      <w:pPr>
        <w:ind w:right="-432"/>
        <w:jc w:val="both"/>
      </w:pPr>
    </w:p>
    <w:p w14:paraId="2CCF9F93" w14:textId="77777777" w:rsidR="00F95641" w:rsidRDefault="00F95641" w:rsidP="00AD1894">
      <w:pPr>
        <w:ind w:right="-432"/>
        <w:jc w:val="both"/>
      </w:pPr>
    </w:p>
    <w:p w14:paraId="3429A6DD" w14:textId="77777777" w:rsidR="00884D24" w:rsidRDefault="00884D24" w:rsidP="00843098">
      <w:pPr>
        <w:pStyle w:val="Paragraphedeliste"/>
        <w:numPr>
          <w:ilvl w:val="0"/>
          <w:numId w:val="1"/>
        </w:numPr>
        <w:ind w:left="2835" w:right="-432" w:hanging="283"/>
        <w:jc w:val="both"/>
        <w:rPr>
          <w:b/>
          <w:bCs/>
          <w:u w:val="single"/>
        </w:rPr>
      </w:pPr>
      <w:r w:rsidRPr="00884D24">
        <w:rPr>
          <w:b/>
          <w:bCs/>
          <w:u w:val="single"/>
        </w:rPr>
        <w:t>REPRÉSENTATION DES PARTIES ET COMMUNICATION</w:t>
      </w:r>
    </w:p>
    <w:p w14:paraId="3CF34BAB" w14:textId="77777777" w:rsidR="00884D24" w:rsidRPr="00884D24" w:rsidRDefault="00884D24" w:rsidP="00AD1894">
      <w:pPr>
        <w:pStyle w:val="Paragraphedeliste"/>
        <w:ind w:left="3184" w:right="-432"/>
        <w:jc w:val="both"/>
        <w:rPr>
          <w:b/>
          <w:bCs/>
          <w:u w:val="single"/>
        </w:rPr>
      </w:pPr>
    </w:p>
    <w:p w14:paraId="5CAAC1BA" w14:textId="77777777" w:rsidR="00884D24" w:rsidRPr="00884D24" w:rsidRDefault="00884D24" w:rsidP="00843098">
      <w:pPr>
        <w:pStyle w:val="Paragraphedeliste"/>
        <w:numPr>
          <w:ilvl w:val="1"/>
          <w:numId w:val="1"/>
        </w:numPr>
        <w:ind w:left="3261" w:right="-432" w:hanging="426"/>
        <w:jc w:val="both"/>
      </w:pPr>
      <w:r w:rsidRPr="00884D24">
        <w:t xml:space="preserve">La </w:t>
      </w:r>
      <w:r w:rsidR="00E9465B">
        <w:t>VILLE</w:t>
      </w:r>
      <w:r w:rsidRPr="00884D24">
        <w:t xml:space="preserve">, aux fins de l’application de la présente entente, désigne </w:t>
      </w:r>
      <w:r w:rsidR="00AE0619">
        <w:t>xxx</w:t>
      </w:r>
      <w:r w:rsidRPr="00884D24">
        <w:t xml:space="preserve"> pour la représenter. Si un remplacement était rendu nécessaire, la Ville en avisera </w:t>
      </w:r>
      <w:r w:rsidR="00AB3E91" w:rsidRPr="00B91221">
        <w:rPr>
          <w:bCs/>
        </w:rPr>
        <w:t>LA COMMISSION SCOLAIRE</w:t>
      </w:r>
      <w:r w:rsidR="00AB3E91">
        <w:t xml:space="preserve"> </w:t>
      </w:r>
      <w:r w:rsidRPr="00884D24">
        <w:t>dans les meilleurs délais</w:t>
      </w:r>
      <w:r w:rsidR="00843098">
        <w:t>.</w:t>
      </w:r>
    </w:p>
    <w:p w14:paraId="1DD6D7E9" w14:textId="77777777" w:rsidR="00884D24" w:rsidRPr="00884D24" w:rsidRDefault="00884D24" w:rsidP="00843098">
      <w:pPr>
        <w:ind w:left="3261" w:right="-432" w:hanging="426"/>
        <w:jc w:val="both"/>
        <w:rPr>
          <w:rFonts w:ascii="Times New Roman" w:eastAsia="Times New Roman" w:hAnsi="Times New Roman" w:cs="Times New Roman"/>
          <w:bCs/>
          <w:sz w:val="24"/>
          <w:szCs w:val="24"/>
          <w:lang w:eastAsia="fr-FR"/>
        </w:rPr>
      </w:pPr>
    </w:p>
    <w:p w14:paraId="5625C93B" w14:textId="77777777" w:rsidR="00884D24" w:rsidRPr="00421D6B" w:rsidRDefault="00884D24" w:rsidP="00843098">
      <w:pPr>
        <w:pStyle w:val="Paragraphedeliste"/>
        <w:numPr>
          <w:ilvl w:val="1"/>
          <w:numId w:val="1"/>
        </w:numPr>
        <w:ind w:left="3261" w:right="-432" w:hanging="426"/>
        <w:jc w:val="both"/>
      </w:pPr>
      <w:r w:rsidRPr="00421D6B">
        <w:t xml:space="preserve">De même, </w:t>
      </w:r>
      <w:r w:rsidR="00AB3E91" w:rsidRPr="00421D6B">
        <w:rPr>
          <w:bCs/>
        </w:rPr>
        <w:t>LA COMMISSION SCOLAIRE</w:t>
      </w:r>
      <w:r w:rsidR="00AB3E91" w:rsidRPr="00421D6B">
        <w:t xml:space="preserve"> </w:t>
      </w:r>
      <w:r w:rsidRPr="00421D6B">
        <w:t xml:space="preserve">désigne </w:t>
      </w:r>
      <w:r w:rsidR="00AE0619">
        <w:t>xxx</w:t>
      </w:r>
      <w:r w:rsidRPr="00421D6B">
        <w:t xml:space="preserve"> pour la représenter. Si un remplacement était rendu nécessaire, </w:t>
      </w:r>
      <w:r w:rsidR="00AB3E91" w:rsidRPr="00421D6B">
        <w:rPr>
          <w:bCs/>
        </w:rPr>
        <w:t>LA COMMISSION SCOLAIRE</w:t>
      </w:r>
      <w:r w:rsidR="00AB3E91" w:rsidRPr="00421D6B">
        <w:t xml:space="preserve"> </w:t>
      </w:r>
      <w:r w:rsidRPr="00421D6B">
        <w:t>en avisera la V</w:t>
      </w:r>
      <w:r w:rsidR="00E9465B" w:rsidRPr="00421D6B">
        <w:t>ILLE</w:t>
      </w:r>
      <w:r w:rsidRPr="00421D6B">
        <w:t xml:space="preserve"> dans les meilleurs délais.</w:t>
      </w:r>
    </w:p>
    <w:p w14:paraId="02A5B022" w14:textId="77777777" w:rsidR="00884D24" w:rsidRPr="00884D24" w:rsidRDefault="00884D24" w:rsidP="00843098">
      <w:pPr>
        <w:ind w:left="3261" w:right="-432" w:hanging="426"/>
        <w:jc w:val="both"/>
        <w:rPr>
          <w:rFonts w:ascii="Times New Roman" w:eastAsia="Times New Roman" w:hAnsi="Times New Roman" w:cs="Times New Roman"/>
          <w:bCs/>
          <w:sz w:val="24"/>
          <w:szCs w:val="24"/>
          <w:lang w:eastAsia="fr-FR"/>
        </w:rPr>
      </w:pPr>
    </w:p>
    <w:p w14:paraId="2962B7B5" w14:textId="77777777" w:rsidR="00884D24" w:rsidRPr="00884D24" w:rsidRDefault="00884D24" w:rsidP="00843098">
      <w:pPr>
        <w:pStyle w:val="Paragraphedeliste"/>
        <w:numPr>
          <w:ilvl w:val="1"/>
          <w:numId w:val="1"/>
        </w:numPr>
        <w:ind w:left="3261" w:right="-432" w:hanging="426"/>
        <w:jc w:val="both"/>
      </w:pPr>
      <w:r w:rsidRPr="00884D24">
        <w:t xml:space="preserve">Sauf pour l’article 5, les parties conviennent que toute communication écrite exigée par la présente entente peut être </w:t>
      </w:r>
      <w:r w:rsidRPr="00884D24">
        <w:lastRenderedPageBreak/>
        <w:t xml:space="preserve">transmise en personne, par courriel ou par la poste aux représentants et adresses indiquées </w:t>
      </w:r>
      <w:r w:rsidR="0024260A">
        <w:t>à l’</w:t>
      </w:r>
      <w:r w:rsidR="00F95641">
        <w:t xml:space="preserve">annexe </w:t>
      </w:r>
      <w:r w:rsidR="00FB5AF5">
        <w:t>5</w:t>
      </w:r>
      <w:r w:rsidR="0024260A">
        <w:t>.</w:t>
      </w:r>
    </w:p>
    <w:p w14:paraId="4B2E6CCD" w14:textId="77777777" w:rsidR="00884D24" w:rsidRPr="00884D24" w:rsidRDefault="00884D24" w:rsidP="00843098">
      <w:pPr>
        <w:pStyle w:val="Paragraphedeliste"/>
        <w:ind w:left="3261" w:right="-432" w:hanging="426"/>
        <w:jc w:val="both"/>
      </w:pPr>
    </w:p>
    <w:p w14:paraId="4F10E158" w14:textId="77777777" w:rsidR="00884D24" w:rsidRPr="00884D24" w:rsidRDefault="00884D24" w:rsidP="00AE0619">
      <w:pPr>
        <w:pStyle w:val="Paragraphedeliste"/>
        <w:ind w:left="3261" w:right="-432" w:hanging="77"/>
        <w:jc w:val="both"/>
      </w:pPr>
      <w:r w:rsidRPr="00884D24">
        <w:t>Tout changement d’une coordonnée d’une partie doit faire l’objet d’un avis à l’autre partie.</w:t>
      </w:r>
    </w:p>
    <w:p w14:paraId="55A1C3E2" w14:textId="77777777" w:rsidR="00884D24" w:rsidRDefault="00884D24" w:rsidP="00AD1894">
      <w:pPr>
        <w:ind w:right="-432"/>
        <w:jc w:val="both"/>
      </w:pPr>
    </w:p>
    <w:p w14:paraId="39E4A9EA" w14:textId="77777777" w:rsidR="00F95641" w:rsidRDefault="00F95641" w:rsidP="00AD1894">
      <w:pPr>
        <w:ind w:right="-432"/>
        <w:jc w:val="both"/>
      </w:pPr>
    </w:p>
    <w:p w14:paraId="145756AB" w14:textId="77777777" w:rsidR="00237D84" w:rsidRPr="004A48D0" w:rsidRDefault="00237D84" w:rsidP="00AD1894">
      <w:pPr>
        <w:pStyle w:val="Paragraphedeliste"/>
        <w:numPr>
          <w:ilvl w:val="0"/>
          <w:numId w:val="1"/>
        </w:numPr>
        <w:ind w:left="3184" w:right="-432"/>
        <w:jc w:val="both"/>
        <w:rPr>
          <w:b/>
          <w:bCs/>
          <w:u w:val="single"/>
        </w:rPr>
      </w:pPr>
      <w:r w:rsidRPr="004A48D0">
        <w:rPr>
          <w:b/>
          <w:bCs/>
          <w:u w:val="single"/>
        </w:rPr>
        <w:t>DURÉE DE L'ENTENTE</w:t>
      </w:r>
    </w:p>
    <w:p w14:paraId="75A49DBB" w14:textId="77777777" w:rsidR="00237D84" w:rsidRPr="008A68C0" w:rsidRDefault="00237D84" w:rsidP="00AD1894">
      <w:pPr>
        <w:ind w:left="720" w:right="-432" w:hanging="720"/>
        <w:jc w:val="both"/>
        <w:rPr>
          <w:rFonts w:ascii="Arial" w:hAnsi="Arial" w:cs="Arial"/>
          <w:b/>
          <w:sz w:val="24"/>
          <w:szCs w:val="24"/>
        </w:rPr>
      </w:pPr>
    </w:p>
    <w:p w14:paraId="4744174E" w14:textId="77777777" w:rsidR="00237D84" w:rsidRPr="00F55457" w:rsidRDefault="00237D84" w:rsidP="00AD1894">
      <w:pPr>
        <w:pStyle w:val="Paragraphedeliste"/>
        <w:numPr>
          <w:ilvl w:val="1"/>
          <w:numId w:val="1"/>
        </w:numPr>
        <w:ind w:left="3589" w:right="-432"/>
        <w:jc w:val="both"/>
      </w:pPr>
      <w:r w:rsidRPr="00F55457">
        <w:t xml:space="preserve">La présente entente entre en vigueur le jour de son acceptation et peut être résiliée par l'une ou l'autre des parties à partir d'un préavis écrit de </w:t>
      </w:r>
      <w:r w:rsidR="004A48D0" w:rsidRPr="00F55457">
        <w:t>trente</w:t>
      </w:r>
      <w:r w:rsidRPr="00F55457">
        <w:t xml:space="preserve"> (</w:t>
      </w:r>
      <w:r w:rsidR="004A48D0" w:rsidRPr="00F55457">
        <w:t>30</w:t>
      </w:r>
      <w:r w:rsidRPr="00F55457">
        <w:t>) jours.</w:t>
      </w:r>
    </w:p>
    <w:p w14:paraId="1A3ED54B" w14:textId="77777777" w:rsidR="00237D84" w:rsidRPr="008A68C0" w:rsidRDefault="00237D84" w:rsidP="00AD1894">
      <w:pPr>
        <w:pStyle w:val="Retraitcorpsdetexte2"/>
        <w:ind w:right="-432"/>
        <w:jc w:val="both"/>
        <w:rPr>
          <w:rFonts w:ascii="Arial" w:hAnsi="Arial" w:cs="Arial"/>
          <w:sz w:val="24"/>
          <w:szCs w:val="24"/>
        </w:rPr>
      </w:pPr>
    </w:p>
    <w:p w14:paraId="77895C6F" w14:textId="77777777" w:rsidR="00237D84" w:rsidRDefault="00237D84" w:rsidP="00AD1894">
      <w:pPr>
        <w:ind w:left="2805" w:right="-432"/>
        <w:jc w:val="both"/>
        <w:rPr>
          <w:rFonts w:ascii="Times New Roman" w:hAnsi="Times New Roman" w:cs="Times New Roman"/>
          <w:sz w:val="24"/>
          <w:szCs w:val="24"/>
        </w:rPr>
      </w:pPr>
      <w:r w:rsidRPr="004A48D0">
        <w:rPr>
          <w:rFonts w:ascii="Times New Roman" w:hAnsi="Times New Roman" w:cs="Times New Roman"/>
          <w:sz w:val="24"/>
          <w:szCs w:val="24"/>
        </w:rPr>
        <w:t>Ce protocole d'entente a été conclu le _______ jour</w:t>
      </w:r>
      <w:r w:rsidR="004A48D0">
        <w:rPr>
          <w:rFonts w:ascii="Times New Roman" w:hAnsi="Times New Roman" w:cs="Times New Roman"/>
          <w:sz w:val="24"/>
          <w:szCs w:val="24"/>
        </w:rPr>
        <w:t xml:space="preserve"> de _________ 20</w:t>
      </w:r>
      <w:r w:rsidR="00F55457">
        <w:rPr>
          <w:rFonts w:ascii="Times New Roman" w:hAnsi="Times New Roman" w:cs="Times New Roman"/>
          <w:sz w:val="24"/>
          <w:szCs w:val="24"/>
        </w:rPr>
        <w:t>20</w:t>
      </w:r>
      <w:r w:rsidRPr="004A48D0">
        <w:rPr>
          <w:rFonts w:ascii="Times New Roman" w:hAnsi="Times New Roman" w:cs="Times New Roman"/>
          <w:sz w:val="24"/>
          <w:szCs w:val="24"/>
        </w:rPr>
        <w:t>.</w:t>
      </w:r>
    </w:p>
    <w:p w14:paraId="6BAC0562" w14:textId="77777777" w:rsidR="00D50C6E" w:rsidRDefault="00D50C6E" w:rsidP="00AD1894">
      <w:pPr>
        <w:ind w:left="2805" w:right="-432"/>
        <w:jc w:val="both"/>
        <w:rPr>
          <w:rFonts w:ascii="Times New Roman" w:hAnsi="Times New Roman" w:cs="Times New Roman"/>
          <w:sz w:val="24"/>
          <w:szCs w:val="24"/>
        </w:rPr>
      </w:pPr>
    </w:p>
    <w:p w14:paraId="41577291" w14:textId="77777777" w:rsidR="00D50C6E" w:rsidRDefault="00D50C6E" w:rsidP="00AD1894">
      <w:pPr>
        <w:ind w:left="2805" w:right="-432"/>
        <w:jc w:val="both"/>
        <w:rPr>
          <w:rFonts w:ascii="Times New Roman" w:hAnsi="Times New Roman" w:cs="Times New Roman"/>
          <w:sz w:val="24"/>
          <w:szCs w:val="24"/>
        </w:rPr>
      </w:pPr>
    </w:p>
    <w:p w14:paraId="52D30927" w14:textId="77777777" w:rsidR="00D50C6E" w:rsidRPr="004A48D0" w:rsidRDefault="00D50C6E" w:rsidP="00AD1894">
      <w:pPr>
        <w:ind w:left="2805" w:right="-432"/>
        <w:jc w:val="both"/>
        <w:rPr>
          <w:rFonts w:ascii="Times New Roman" w:hAnsi="Times New Roman" w:cs="Times New Roman"/>
          <w:sz w:val="24"/>
          <w:szCs w:val="24"/>
        </w:rPr>
      </w:pPr>
    </w:p>
    <w:p w14:paraId="05130D44" w14:textId="77777777" w:rsidR="00D50C6E" w:rsidRDefault="00D50C6E" w:rsidP="00D50C6E">
      <w:pPr>
        <w:ind w:right="-432" w:firstLine="426"/>
        <w:jc w:val="both"/>
        <w:rPr>
          <w:rFonts w:ascii="Times New Roman" w:hAnsi="Times New Roman" w:cs="Times New Roman"/>
          <w:sz w:val="24"/>
          <w:szCs w:val="24"/>
        </w:rPr>
        <w:sectPr w:rsidR="00D50C6E">
          <w:headerReference w:type="even" r:id="rId8"/>
          <w:headerReference w:type="default" r:id="rId9"/>
          <w:headerReference w:type="first" r:id="rId10"/>
          <w:pgSz w:w="12240" w:h="15840"/>
          <w:pgMar w:top="1440" w:right="1800" w:bottom="1440" w:left="1800" w:header="708" w:footer="708" w:gutter="0"/>
          <w:cols w:space="708"/>
          <w:docGrid w:linePitch="360"/>
        </w:sectPr>
      </w:pPr>
    </w:p>
    <w:p w14:paraId="46F092FD" w14:textId="77777777" w:rsidR="00237D84" w:rsidRDefault="00AB3E91" w:rsidP="00D50C6E">
      <w:pPr>
        <w:ind w:right="-432" w:firstLine="426"/>
        <w:jc w:val="both"/>
        <w:rPr>
          <w:rFonts w:ascii="Times New Roman" w:hAnsi="Times New Roman" w:cs="Times New Roman"/>
          <w:sz w:val="24"/>
          <w:szCs w:val="24"/>
        </w:rPr>
      </w:pPr>
      <w:r w:rsidRPr="00AB3E91">
        <w:rPr>
          <w:rFonts w:ascii="Times New Roman" w:hAnsi="Times New Roman" w:cs="Times New Roman"/>
          <w:sz w:val="24"/>
          <w:szCs w:val="24"/>
        </w:rPr>
        <w:t xml:space="preserve">La Ville de </w:t>
      </w:r>
      <w:r w:rsidR="00AE0619">
        <w:rPr>
          <w:rFonts w:ascii="Times New Roman" w:hAnsi="Times New Roman" w:cs="Times New Roman"/>
          <w:sz w:val="24"/>
          <w:szCs w:val="24"/>
        </w:rPr>
        <w:t>xxx</w:t>
      </w:r>
      <w:r>
        <w:rPr>
          <w:rFonts w:ascii="Times New Roman" w:hAnsi="Times New Roman" w:cs="Times New Roman"/>
          <w:sz w:val="24"/>
          <w:szCs w:val="24"/>
        </w:rPr>
        <w:t> :</w:t>
      </w:r>
    </w:p>
    <w:p w14:paraId="1643D0F9" w14:textId="77777777" w:rsidR="00AB3E91" w:rsidRPr="008A68C0" w:rsidRDefault="00AB3E91" w:rsidP="00D50C6E">
      <w:pPr>
        <w:ind w:left="2805" w:right="-432" w:hanging="2379"/>
        <w:jc w:val="both"/>
        <w:rPr>
          <w:rFonts w:ascii="Arial" w:hAnsi="Arial" w:cs="Arial"/>
          <w:sz w:val="24"/>
          <w:szCs w:val="24"/>
        </w:rPr>
      </w:pPr>
    </w:p>
    <w:p w14:paraId="42B4AADC" w14:textId="77777777" w:rsidR="00237D84" w:rsidRPr="00AD1894" w:rsidRDefault="00237D84" w:rsidP="00D50C6E">
      <w:pPr>
        <w:ind w:left="2805" w:right="-432" w:hanging="2379"/>
        <w:jc w:val="both"/>
        <w:rPr>
          <w:rFonts w:ascii="Times New Roman" w:hAnsi="Times New Roman" w:cs="Times New Roman"/>
          <w:sz w:val="24"/>
          <w:szCs w:val="24"/>
        </w:rPr>
      </w:pPr>
      <w:r w:rsidRPr="004A48D0">
        <w:rPr>
          <w:rFonts w:ascii="Times New Roman" w:hAnsi="Times New Roman" w:cs="Times New Roman"/>
          <w:sz w:val="24"/>
          <w:szCs w:val="24"/>
        </w:rPr>
        <w:t>Le mai</w:t>
      </w:r>
      <w:r w:rsidR="003F4E07">
        <w:rPr>
          <w:rFonts w:ascii="Times New Roman" w:hAnsi="Times New Roman" w:cs="Times New Roman"/>
          <w:sz w:val="24"/>
          <w:szCs w:val="24"/>
        </w:rPr>
        <w:t xml:space="preserve">re de </w:t>
      </w:r>
      <w:r w:rsidR="00AE0619">
        <w:rPr>
          <w:rFonts w:ascii="Times New Roman" w:hAnsi="Times New Roman" w:cs="Times New Roman"/>
          <w:sz w:val="24"/>
          <w:szCs w:val="24"/>
        </w:rPr>
        <w:t>xxx</w:t>
      </w:r>
      <w:r w:rsidR="00AD1894">
        <w:rPr>
          <w:rFonts w:ascii="Times New Roman" w:hAnsi="Times New Roman" w:cs="Times New Roman"/>
          <w:sz w:val="24"/>
          <w:szCs w:val="24"/>
        </w:rPr>
        <w:t xml:space="preserve"> </w:t>
      </w:r>
      <w:r w:rsidR="00AD1894">
        <w:rPr>
          <w:rFonts w:ascii="Times New Roman" w:hAnsi="Times New Roman" w:cs="Times New Roman"/>
          <w:sz w:val="24"/>
          <w:szCs w:val="24"/>
        </w:rPr>
        <w:tab/>
      </w:r>
      <w:r w:rsidR="00AB3E91">
        <w:rPr>
          <w:rFonts w:ascii="Times New Roman" w:hAnsi="Times New Roman" w:cs="Times New Roman"/>
          <w:sz w:val="24"/>
          <w:szCs w:val="24"/>
        </w:rPr>
        <w:t xml:space="preserve"> </w:t>
      </w:r>
    </w:p>
    <w:p w14:paraId="280BA1ED" w14:textId="77777777" w:rsidR="003F4E07" w:rsidRDefault="003F4E07" w:rsidP="00D50C6E">
      <w:pPr>
        <w:ind w:left="2805" w:right="-432" w:hanging="2379"/>
        <w:jc w:val="both"/>
        <w:rPr>
          <w:rFonts w:ascii="Times New Roman" w:hAnsi="Times New Roman" w:cs="Times New Roman"/>
          <w:sz w:val="24"/>
          <w:szCs w:val="24"/>
        </w:rPr>
      </w:pPr>
    </w:p>
    <w:p w14:paraId="614FB911" w14:textId="77777777" w:rsidR="003F4E07" w:rsidRDefault="003F4E07" w:rsidP="00D50C6E">
      <w:pPr>
        <w:ind w:left="2805" w:right="-432" w:hanging="2379"/>
        <w:jc w:val="both"/>
        <w:rPr>
          <w:rFonts w:ascii="Times New Roman" w:hAnsi="Times New Roman" w:cs="Times New Roman"/>
          <w:sz w:val="24"/>
          <w:szCs w:val="24"/>
        </w:rPr>
      </w:pPr>
    </w:p>
    <w:p w14:paraId="4A7BB550" w14:textId="77777777" w:rsidR="00237D84" w:rsidRPr="004A48D0" w:rsidRDefault="003F4E07" w:rsidP="00D50C6E">
      <w:pPr>
        <w:ind w:left="2805" w:right="-432" w:hanging="2379"/>
        <w:jc w:val="both"/>
        <w:rPr>
          <w:rFonts w:ascii="Times New Roman" w:hAnsi="Times New Roman" w:cs="Times New Roman"/>
          <w:sz w:val="24"/>
          <w:szCs w:val="24"/>
        </w:rPr>
      </w:pPr>
      <w:r>
        <w:rPr>
          <w:rFonts w:ascii="Times New Roman" w:hAnsi="Times New Roman" w:cs="Times New Roman"/>
          <w:sz w:val="24"/>
          <w:szCs w:val="24"/>
        </w:rPr>
        <w:t xml:space="preserve">____________________   </w:t>
      </w:r>
      <w:r>
        <w:rPr>
          <w:rFonts w:ascii="Times New Roman" w:hAnsi="Times New Roman" w:cs="Times New Roman"/>
          <w:sz w:val="24"/>
          <w:szCs w:val="24"/>
        </w:rPr>
        <w:tab/>
      </w:r>
      <w:r>
        <w:rPr>
          <w:rFonts w:ascii="Times New Roman" w:hAnsi="Times New Roman" w:cs="Times New Roman"/>
          <w:sz w:val="24"/>
          <w:szCs w:val="24"/>
        </w:rPr>
        <w:tab/>
        <w:t xml:space="preserve"> </w:t>
      </w:r>
    </w:p>
    <w:p w14:paraId="06E7ACBC" w14:textId="77777777" w:rsidR="00237D84" w:rsidRPr="004A48D0" w:rsidRDefault="00AE0619" w:rsidP="00D50C6E">
      <w:pPr>
        <w:ind w:left="2832" w:right="-432" w:hanging="2379"/>
        <w:jc w:val="both"/>
        <w:rPr>
          <w:rFonts w:ascii="Times New Roman" w:hAnsi="Times New Roman" w:cs="Times New Roman"/>
          <w:sz w:val="24"/>
          <w:szCs w:val="24"/>
        </w:rPr>
      </w:pPr>
      <w:proofErr w:type="gramStart"/>
      <w:r>
        <w:rPr>
          <w:rFonts w:ascii="Times New Roman" w:hAnsi="Times New Roman" w:cs="Times New Roman"/>
          <w:sz w:val="24"/>
          <w:szCs w:val="24"/>
        </w:rPr>
        <w:t>xxx</w:t>
      </w:r>
      <w:proofErr w:type="gramEnd"/>
      <w:r w:rsidR="00237D84" w:rsidRPr="004A48D0">
        <w:rPr>
          <w:rFonts w:ascii="Times New Roman" w:hAnsi="Times New Roman" w:cs="Times New Roman"/>
          <w:sz w:val="24"/>
          <w:szCs w:val="24"/>
        </w:rPr>
        <w:t xml:space="preserve"> </w:t>
      </w:r>
    </w:p>
    <w:p w14:paraId="00DA66A4" w14:textId="77777777" w:rsidR="004A48D0" w:rsidRDefault="004A48D0" w:rsidP="00D50C6E">
      <w:pPr>
        <w:ind w:left="2805" w:right="-432" w:hanging="2379"/>
        <w:jc w:val="both"/>
        <w:rPr>
          <w:rFonts w:ascii="Times New Roman" w:hAnsi="Times New Roman" w:cs="Times New Roman"/>
          <w:sz w:val="24"/>
          <w:szCs w:val="24"/>
        </w:rPr>
      </w:pPr>
    </w:p>
    <w:p w14:paraId="55A059D9" w14:textId="77777777" w:rsidR="00AB3E91" w:rsidRDefault="00AB3E91" w:rsidP="00D50C6E">
      <w:pPr>
        <w:ind w:left="2805" w:right="-432" w:hanging="2379"/>
        <w:jc w:val="both"/>
        <w:rPr>
          <w:rFonts w:ascii="Times New Roman" w:hAnsi="Times New Roman" w:cs="Times New Roman"/>
          <w:sz w:val="24"/>
          <w:szCs w:val="24"/>
        </w:rPr>
      </w:pPr>
    </w:p>
    <w:p w14:paraId="03A3C37C" w14:textId="77777777" w:rsidR="00AB3E91" w:rsidRDefault="00AB3E91" w:rsidP="00D50C6E">
      <w:pPr>
        <w:ind w:left="2805" w:right="-432" w:hanging="2379"/>
        <w:jc w:val="both"/>
        <w:rPr>
          <w:rFonts w:ascii="Times New Roman" w:hAnsi="Times New Roman" w:cs="Times New Roman"/>
          <w:sz w:val="24"/>
          <w:szCs w:val="24"/>
        </w:rPr>
      </w:pPr>
    </w:p>
    <w:p w14:paraId="3C8F2F55" w14:textId="77777777" w:rsidR="00237D84" w:rsidRPr="004A48D0" w:rsidRDefault="00F55457" w:rsidP="00D50C6E">
      <w:pPr>
        <w:ind w:left="2805" w:right="-432" w:hanging="2379"/>
        <w:jc w:val="both"/>
        <w:rPr>
          <w:rFonts w:ascii="Times New Roman" w:hAnsi="Times New Roman" w:cs="Times New Roman"/>
          <w:sz w:val="24"/>
          <w:szCs w:val="24"/>
        </w:rPr>
      </w:pPr>
      <w:r>
        <w:rPr>
          <w:rFonts w:ascii="Times New Roman" w:hAnsi="Times New Roman" w:cs="Times New Roman"/>
          <w:sz w:val="24"/>
          <w:szCs w:val="24"/>
        </w:rPr>
        <w:t xml:space="preserve">La </w:t>
      </w:r>
      <w:r w:rsidR="00237D84" w:rsidRPr="004A48D0">
        <w:rPr>
          <w:rFonts w:ascii="Times New Roman" w:hAnsi="Times New Roman" w:cs="Times New Roman"/>
          <w:sz w:val="24"/>
          <w:szCs w:val="24"/>
        </w:rPr>
        <w:t xml:space="preserve">greffière de </w:t>
      </w:r>
      <w:r w:rsidR="00AE0619">
        <w:rPr>
          <w:rFonts w:ascii="Times New Roman" w:hAnsi="Times New Roman" w:cs="Times New Roman"/>
          <w:sz w:val="24"/>
          <w:szCs w:val="24"/>
        </w:rPr>
        <w:t>xxx</w:t>
      </w:r>
    </w:p>
    <w:p w14:paraId="5C17AE10" w14:textId="77777777" w:rsidR="003F4E07" w:rsidRDefault="003F4E07" w:rsidP="00D50C6E">
      <w:pPr>
        <w:ind w:left="2805" w:right="-432" w:hanging="2379"/>
        <w:jc w:val="both"/>
        <w:rPr>
          <w:rFonts w:ascii="Times New Roman" w:hAnsi="Times New Roman" w:cs="Times New Roman"/>
          <w:sz w:val="24"/>
          <w:szCs w:val="24"/>
        </w:rPr>
      </w:pPr>
    </w:p>
    <w:p w14:paraId="137D8205" w14:textId="77777777" w:rsidR="009F37D5" w:rsidRDefault="009F37D5" w:rsidP="00D50C6E">
      <w:pPr>
        <w:ind w:left="2805" w:right="-432" w:hanging="2379"/>
        <w:jc w:val="both"/>
        <w:rPr>
          <w:rFonts w:ascii="Times New Roman" w:hAnsi="Times New Roman" w:cs="Times New Roman"/>
          <w:sz w:val="24"/>
          <w:szCs w:val="24"/>
        </w:rPr>
      </w:pPr>
    </w:p>
    <w:p w14:paraId="50F1A400" w14:textId="77777777" w:rsidR="00237D84" w:rsidRPr="004A48D0" w:rsidRDefault="009F37D5" w:rsidP="00D50C6E">
      <w:pPr>
        <w:ind w:left="2805" w:right="-432" w:hanging="2379"/>
        <w:jc w:val="both"/>
        <w:rPr>
          <w:rFonts w:ascii="Times New Roman" w:hAnsi="Times New Roman" w:cs="Times New Roman"/>
          <w:sz w:val="24"/>
          <w:szCs w:val="24"/>
        </w:rPr>
      </w:pPr>
      <w:r>
        <w:rPr>
          <w:rFonts w:ascii="Times New Roman" w:hAnsi="Times New Roman" w:cs="Times New Roman"/>
          <w:sz w:val="24"/>
          <w:szCs w:val="24"/>
        </w:rPr>
        <w:t>____________________</w:t>
      </w:r>
    </w:p>
    <w:p w14:paraId="612D77F4" w14:textId="77777777" w:rsidR="0088602F" w:rsidRDefault="00AE0619" w:rsidP="00D50C6E">
      <w:pPr>
        <w:ind w:left="2805" w:right="-432" w:hanging="2379"/>
        <w:jc w:val="both"/>
        <w:rPr>
          <w:rFonts w:ascii="Times New Roman" w:hAnsi="Times New Roman" w:cs="Times New Roman"/>
          <w:sz w:val="24"/>
          <w:szCs w:val="24"/>
        </w:rPr>
      </w:pPr>
      <w:proofErr w:type="gramStart"/>
      <w:r>
        <w:rPr>
          <w:rFonts w:ascii="Times New Roman" w:hAnsi="Times New Roman" w:cs="Times New Roman"/>
          <w:sz w:val="24"/>
          <w:szCs w:val="24"/>
        </w:rPr>
        <w:t>xxx</w:t>
      </w:r>
      <w:proofErr w:type="gramEnd"/>
    </w:p>
    <w:p w14:paraId="285FB152" w14:textId="77777777" w:rsidR="0088602F" w:rsidRDefault="0088602F" w:rsidP="00D50C6E">
      <w:pPr>
        <w:ind w:left="2805" w:right="-432" w:hanging="2379"/>
        <w:jc w:val="both"/>
        <w:rPr>
          <w:rFonts w:ascii="Times New Roman" w:hAnsi="Times New Roman" w:cs="Times New Roman"/>
          <w:sz w:val="24"/>
          <w:szCs w:val="24"/>
        </w:rPr>
      </w:pPr>
    </w:p>
    <w:p w14:paraId="7A225CEB" w14:textId="77777777" w:rsidR="0088602F" w:rsidRDefault="0088602F" w:rsidP="00D50C6E">
      <w:pPr>
        <w:ind w:left="2805" w:right="-432" w:hanging="2379"/>
        <w:jc w:val="both"/>
        <w:rPr>
          <w:rFonts w:ascii="Times New Roman" w:hAnsi="Times New Roman" w:cs="Times New Roman"/>
          <w:bCs/>
          <w:sz w:val="24"/>
          <w:szCs w:val="24"/>
        </w:rPr>
      </w:pPr>
      <w:r w:rsidRPr="00B91221">
        <w:rPr>
          <w:rFonts w:ascii="Times New Roman" w:hAnsi="Times New Roman" w:cs="Times New Roman"/>
          <w:bCs/>
          <w:sz w:val="24"/>
          <w:szCs w:val="24"/>
        </w:rPr>
        <w:t>LA COMMISSION SCOLAIRE</w:t>
      </w:r>
      <w:r>
        <w:rPr>
          <w:rFonts w:ascii="Times New Roman" w:hAnsi="Times New Roman" w:cs="Times New Roman"/>
          <w:bCs/>
          <w:sz w:val="24"/>
          <w:szCs w:val="24"/>
        </w:rPr>
        <w:t> :</w:t>
      </w:r>
    </w:p>
    <w:p w14:paraId="1353A42D" w14:textId="77777777" w:rsidR="0088602F" w:rsidRDefault="0088602F" w:rsidP="00D50C6E">
      <w:pPr>
        <w:ind w:left="2805" w:right="-432" w:hanging="2379"/>
        <w:jc w:val="both"/>
        <w:rPr>
          <w:rFonts w:ascii="Times New Roman" w:hAnsi="Times New Roman" w:cs="Times New Roman"/>
          <w:bCs/>
          <w:sz w:val="24"/>
          <w:szCs w:val="24"/>
        </w:rPr>
      </w:pPr>
    </w:p>
    <w:p w14:paraId="0ACE0F1E" w14:textId="77777777" w:rsidR="0088602F" w:rsidRDefault="0088602F" w:rsidP="00D50C6E">
      <w:pPr>
        <w:ind w:left="2805" w:right="-432" w:hanging="2379"/>
        <w:jc w:val="both"/>
        <w:rPr>
          <w:rFonts w:ascii="Times New Roman" w:hAnsi="Times New Roman" w:cs="Times New Roman"/>
          <w:bCs/>
          <w:sz w:val="24"/>
          <w:szCs w:val="24"/>
        </w:rPr>
      </w:pPr>
      <w:r>
        <w:rPr>
          <w:rFonts w:ascii="Times New Roman" w:hAnsi="Times New Roman" w:cs="Times New Roman"/>
          <w:bCs/>
          <w:sz w:val="24"/>
          <w:szCs w:val="24"/>
        </w:rPr>
        <w:t>Le président</w:t>
      </w:r>
    </w:p>
    <w:p w14:paraId="1E26B14A" w14:textId="77777777" w:rsidR="0088602F" w:rsidRDefault="0088602F" w:rsidP="00D50C6E">
      <w:pPr>
        <w:ind w:left="2805" w:right="-432" w:hanging="2379"/>
        <w:jc w:val="both"/>
        <w:rPr>
          <w:rFonts w:ascii="Times New Roman" w:hAnsi="Times New Roman" w:cs="Times New Roman"/>
          <w:bCs/>
          <w:sz w:val="24"/>
          <w:szCs w:val="24"/>
        </w:rPr>
      </w:pPr>
    </w:p>
    <w:p w14:paraId="4D6C30FC" w14:textId="77777777" w:rsidR="0088602F" w:rsidRDefault="0088602F" w:rsidP="00D50C6E">
      <w:pPr>
        <w:ind w:left="2805" w:right="-432" w:hanging="2379"/>
        <w:jc w:val="both"/>
        <w:rPr>
          <w:rFonts w:ascii="Times New Roman" w:hAnsi="Times New Roman" w:cs="Times New Roman"/>
          <w:bCs/>
          <w:sz w:val="24"/>
          <w:szCs w:val="24"/>
        </w:rPr>
      </w:pPr>
    </w:p>
    <w:p w14:paraId="4AA009DD" w14:textId="77777777" w:rsidR="0088602F" w:rsidRPr="004A48D0" w:rsidRDefault="009F37D5" w:rsidP="00D50C6E">
      <w:pPr>
        <w:ind w:left="2805" w:right="-432" w:hanging="2379"/>
        <w:jc w:val="both"/>
        <w:rPr>
          <w:rFonts w:ascii="Times New Roman" w:hAnsi="Times New Roman" w:cs="Times New Roman"/>
          <w:sz w:val="24"/>
          <w:szCs w:val="24"/>
        </w:rPr>
      </w:pPr>
      <w:r w:rsidRPr="009F37D5">
        <w:rPr>
          <w:rFonts w:ascii="Times New Roman" w:hAnsi="Times New Roman" w:cs="Times New Roman"/>
          <w:sz w:val="24"/>
          <w:szCs w:val="24"/>
        </w:rPr>
        <w:t xml:space="preserve"> </w:t>
      </w:r>
      <w:r w:rsidR="0088602F">
        <w:rPr>
          <w:rFonts w:ascii="Times New Roman" w:hAnsi="Times New Roman" w:cs="Times New Roman"/>
          <w:sz w:val="24"/>
          <w:szCs w:val="24"/>
        </w:rPr>
        <w:t xml:space="preserve">____________________   </w:t>
      </w:r>
      <w:r w:rsidR="0088602F">
        <w:rPr>
          <w:rFonts w:ascii="Times New Roman" w:hAnsi="Times New Roman" w:cs="Times New Roman"/>
          <w:sz w:val="24"/>
          <w:szCs w:val="24"/>
        </w:rPr>
        <w:tab/>
      </w:r>
      <w:r w:rsidR="0088602F">
        <w:rPr>
          <w:rFonts w:ascii="Times New Roman" w:hAnsi="Times New Roman" w:cs="Times New Roman"/>
          <w:sz w:val="24"/>
          <w:szCs w:val="24"/>
        </w:rPr>
        <w:tab/>
        <w:t xml:space="preserve"> </w:t>
      </w:r>
    </w:p>
    <w:p w14:paraId="78A746B6" w14:textId="77777777" w:rsidR="0088602F" w:rsidRPr="004A48D0" w:rsidRDefault="00AE0619" w:rsidP="00D50C6E">
      <w:pPr>
        <w:ind w:left="2832" w:right="-432" w:hanging="2379"/>
        <w:jc w:val="both"/>
        <w:rPr>
          <w:rFonts w:ascii="Times New Roman" w:hAnsi="Times New Roman" w:cs="Times New Roman"/>
          <w:sz w:val="24"/>
          <w:szCs w:val="24"/>
        </w:rPr>
      </w:pPr>
      <w:proofErr w:type="gramStart"/>
      <w:r>
        <w:rPr>
          <w:rFonts w:ascii="Times New Roman" w:hAnsi="Times New Roman" w:cs="Times New Roman"/>
          <w:sz w:val="24"/>
          <w:szCs w:val="24"/>
        </w:rPr>
        <w:t>xxx</w:t>
      </w:r>
      <w:proofErr w:type="gramEnd"/>
    </w:p>
    <w:p w14:paraId="4450B5BE" w14:textId="77777777" w:rsidR="0088602F" w:rsidRDefault="0088602F" w:rsidP="00D50C6E">
      <w:pPr>
        <w:ind w:left="2805" w:right="-432" w:hanging="2379"/>
        <w:jc w:val="both"/>
        <w:rPr>
          <w:rFonts w:ascii="Times New Roman" w:hAnsi="Times New Roman" w:cs="Times New Roman"/>
          <w:sz w:val="24"/>
          <w:szCs w:val="24"/>
        </w:rPr>
      </w:pPr>
    </w:p>
    <w:p w14:paraId="67591D27" w14:textId="77777777" w:rsidR="0088602F" w:rsidRDefault="0088602F" w:rsidP="00D50C6E">
      <w:pPr>
        <w:ind w:left="2805" w:right="-432" w:hanging="2379"/>
        <w:jc w:val="both"/>
        <w:rPr>
          <w:rFonts w:ascii="Times New Roman" w:hAnsi="Times New Roman" w:cs="Times New Roman"/>
          <w:sz w:val="24"/>
          <w:szCs w:val="24"/>
        </w:rPr>
      </w:pPr>
    </w:p>
    <w:p w14:paraId="60C046EB" w14:textId="77777777" w:rsidR="0088602F" w:rsidRDefault="0088602F" w:rsidP="00D50C6E">
      <w:pPr>
        <w:ind w:left="2805" w:right="-432" w:hanging="2379"/>
        <w:jc w:val="both"/>
        <w:rPr>
          <w:rFonts w:ascii="Times New Roman" w:hAnsi="Times New Roman" w:cs="Times New Roman"/>
          <w:sz w:val="24"/>
          <w:szCs w:val="24"/>
        </w:rPr>
      </w:pPr>
    </w:p>
    <w:p w14:paraId="4B6D98D6" w14:textId="77777777" w:rsidR="0088602F" w:rsidRPr="004A48D0" w:rsidRDefault="00FB5AF5" w:rsidP="00D50C6E">
      <w:pPr>
        <w:ind w:left="2805" w:right="-432" w:hanging="2379"/>
        <w:jc w:val="both"/>
        <w:rPr>
          <w:rFonts w:ascii="Times New Roman" w:hAnsi="Times New Roman" w:cs="Times New Roman"/>
          <w:sz w:val="24"/>
          <w:szCs w:val="24"/>
        </w:rPr>
      </w:pPr>
      <w:r>
        <w:rPr>
          <w:rFonts w:ascii="Times New Roman" w:hAnsi="Times New Roman" w:cs="Times New Roman"/>
          <w:sz w:val="24"/>
          <w:szCs w:val="24"/>
        </w:rPr>
        <w:t>L</w:t>
      </w:r>
      <w:r w:rsidR="00843098">
        <w:rPr>
          <w:rFonts w:ascii="Times New Roman" w:hAnsi="Times New Roman" w:cs="Times New Roman"/>
          <w:sz w:val="24"/>
          <w:szCs w:val="24"/>
        </w:rPr>
        <w:t>e directeur</w:t>
      </w:r>
      <w:r w:rsidR="0088602F">
        <w:rPr>
          <w:rFonts w:ascii="Times New Roman" w:hAnsi="Times New Roman" w:cs="Times New Roman"/>
          <w:sz w:val="24"/>
          <w:szCs w:val="24"/>
        </w:rPr>
        <w:t xml:space="preserve"> général</w:t>
      </w:r>
    </w:p>
    <w:p w14:paraId="468D200F" w14:textId="77777777" w:rsidR="0088602F" w:rsidRDefault="0088602F" w:rsidP="00D50C6E">
      <w:pPr>
        <w:ind w:left="2805" w:right="-432" w:hanging="2379"/>
        <w:jc w:val="both"/>
        <w:rPr>
          <w:rFonts w:ascii="Times New Roman" w:hAnsi="Times New Roman" w:cs="Times New Roman"/>
          <w:sz w:val="24"/>
          <w:szCs w:val="24"/>
        </w:rPr>
      </w:pPr>
    </w:p>
    <w:p w14:paraId="2F13C2E1" w14:textId="77777777" w:rsidR="0088602F" w:rsidRDefault="0088602F" w:rsidP="00D50C6E">
      <w:pPr>
        <w:ind w:left="2805" w:right="-432" w:hanging="2379"/>
        <w:jc w:val="both"/>
        <w:rPr>
          <w:rFonts w:ascii="Times New Roman" w:hAnsi="Times New Roman" w:cs="Times New Roman"/>
          <w:sz w:val="24"/>
          <w:szCs w:val="24"/>
        </w:rPr>
      </w:pPr>
    </w:p>
    <w:p w14:paraId="24280D01" w14:textId="77777777" w:rsidR="0088602F" w:rsidRPr="004A48D0" w:rsidRDefault="0088602F" w:rsidP="00D50C6E">
      <w:pPr>
        <w:ind w:left="2805" w:right="-432" w:hanging="2379"/>
        <w:jc w:val="both"/>
        <w:rPr>
          <w:rFonts w:ascii="Times New Roman" w:hAnsi="Times New Roman" w:cs="Times New Roman"/>
          <w:sz w:val="24"/>
          <w:szCs w:val="24"/>
        </w:rPr>
      </w:pPr>
      <w:r>
        <w:rPr>
          <w:rFonts w:ascii="Times New Roman" w:hAnsi="Times New Roman" w:cs="Times New Roman"/>
          <w:sz w:val="24"/>
          <w:szCs w:val="24"/>
        </w:rPr>
        <w:t>____________________</w:t>
      </w:r>
    </w:p>
    <w:p w14:paraId="2F879BFB" w14:textId="77777777" w:rsidR="0088602F" w:rsidRDefault="00AE0619" w:rsidP="00D50C6E">
      <w:pPr>
        <w:ind w:left="2805" w:right="-432" w:hanging="2379"/>
        <w:jc w:val="both"/>
        <w:rPr>
          <w:rFonts w:ascii="Times New Roman" w:hAnsi="Times New Roman" w:cs="Times New Roman"/>
          <w:sz w:val="24"/>
          <w:szCs w:val="24"/>
        </w:rPr>
      </w:pPr>
      <w:proofErr w:type="gramStart"/>
      <w:r>
        <w:rPr>
          <w:rFonts w:ascii="Times New Roman" w:hAnsi="Times New Roman" w:cs="Times New Roman"/>
          <w:sz w:val="24"/>
          <w:szCs w:val="24"/>
        </w:rPr>
        <w:t>xxx</w:t>
      </w:r>
      <w:proofErr w:type="gramEnd"/>
    </w:p>
    <w:p w14:paraId="0077C401" w14:textId="77777777" w:rsidR="00D50C6E" w:rsidRDefault="00D50C6E" w:rsidP="009F37D5">
      <w:pPr>
        <w:ind w:left="2805" w:right="-432"/>
        <w:jc w:val="both"/>
        <w:rPr>
          <w:rFonts w:ascii="Times New Roman" w:hAnsi="Times New Roman" w:cs="Times New Roman"/>
          <w:sz w:val="24"/>
          <w:szCs w:val="24"/>
        </w:rPr>
        <w:sectPr w:rsidR="00D50C6E" w:rsidSect="00D50C6E">
          <w:type w:val="continuous"/>
          <w:pgSz w:w="12240" w:h="15840"/>
          <w:pgMar w:top="1440" w:right="1800" w:bottom="1440" w:left="1800" w:header="708" w:footer="708" w:gutter="0"/>
          <w:cols w:num="2" w:space="708"/>
          <w:docGrid w:linePitch="360"/>
        </w:sectPr>
      </w:pPr>
    </w:p>
    <w:p w14:paraId="0DA70959" w14:textId="77777777" w:rsidR="003F4E07" w:rsidRDefault="003F4E07" w:rsidP="009F37D5">
      <w:pPr>
        <w:ind w:left="2805" w:right="-432"/>
        <w:jc w:val="both"/>
        <w:rPr>
          <w:rFonts w:ascii="Times New Roman" w:hAnsi="Times New Roman" w:cs="Times New Roman"/>
          <w:sz w:val="24"/>
          <w:szCs w:val="24"/>
        </w:rPr>
      </w:pPr>
      <w:r>
        <w:rPr>
          <w:rFonts w:ascii="Times New Roman" w:hAnsi="Times New Roman" w:cs="Times New Roman"/>
          <w:sz w:val="24"/>
          <w:szCs w:val="24"/>
        </w:rPr>
        <w:br w:type="page"/>
      </w:r>
    </w:p>
    <w:p w14:paraId="5C1E4A89" w14:textId="77777777" w:rsidR="00C64181" w:rsidRPr="005E6EF3" w:rsidRDefault="00C64181" w:rsidP="00C64181">
      <w:pPr>
        <w:ind w:left="2805" w:right="-432"/>
        <w:jc w:val="both"/>
        <w:rPr>
          <w:rFonts w:ascii="Times New Roman" w:hAnsi="Times New Roman" w:cs="Times New Roman"/>
          <w:b/>
          <w:sz w:val="24"/>
          <w:szCs w:val="24"/>
        </w:rPr>
      </w:pPr>
      <w:r w:rsidRPr="005E6EF3">
        <w:rPr>
          <w:rFonts w:ascii="Times New Roman" w:hAnsi="Times New Roman" w:cs="Times New Roman"/>
          <w:b/>
          <w:sz w:val="24"/>
          <w:szCs w:val="24"/>
        </w:rPr>
        <w:lastRenderedPageBreak/>
        <w:t xml:space="preserve">ANNEXE </w:t>
      </w:r>
      <w:r>
        <w:rPr>
          <w:rFonts w:ascii="Times New Roman" w:hAnsi="Times New Roman" w:cs="Times New Roman"/>
          <w:b/>
          <w:sz w:val="24"/>
          <w:szCs w:val="24"/>
        </w:rPr>
        <w:t>1</w:t>
      </w:r>
      <w:r w:rsidRPr="005E6EF3">
        <w:rPr>
          <w:b/>
        </w:rPr>
        <w:t xml:space="preserve"> – </w:t>
      </w:r>
      <w:r>
        <w:rPr>
          <w:rFonts w:ascii="Times New Roman" w:hAnsi="Times New Roman" w:cs="Times New Roman"/>
          <w:b/>
          <w:sz w:val="24"/>
          <w:szCs w:val="24"/>
        </w:rPr>
        <w:t xml:space="preserve">RÉSOLUTION DE LA VILLE DE </w:t>
      </w:r>
      <w:r w:rsidR="00AE0619">
        <w:rPr>
          <w:rFonts w:ascii="Times New Roman" w:hAnsi="Times New Roman" w:cs="Times New Roman"/>
          <w:b/>
          <w:sz w:val="24"/>
          <w:szCs w:val="24"/>
        </w:rPr>
        <w:t>xxx</w:t>
      </w:r>
    </w:p>
    <w:p w14:paraId="111E5FBF" w14:textId="77777777" w:rsidR="00C64181" w:rsidRDefault="00C64181">
      <w:pPr>
        <w:spacing w:after="160" w:line="259" w:lineRule="auto"/>
        <w:rPr>
          <w:rFonts w:ascii="Times New Roman" w:hAnsi="Times New Roman" w:cs="Times New Roman"/>
          <w:b/>
          <w:sz w:val="24"/>
          <w:szCs w:val="24"/>
        </w:rPr>
      </w:pPr>
    </w:p>
    <w:p w14:paraId="554BE8D1" w14:textId="77777777" w:rsidR="00C64181" w:rsidRDefault="00C64181">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5C2F903C" w14:textId="77777777" w:rsidR="00C64181" w:rsidRPr="005E6EF3" w:rsidRDefault="00C64181" w:rsidP="00C64181">
      <w:pPr>
        <w:ind w:left="2805" w:right="-432"/>
        <w:jc w:val="both"/>
        <w:rPr>
          <w:rFonts w:ascii="Times New Roman" w:hAnsi="Times New Roman" w:cs="Times New Roman"/>
          <w:b/>
          <w:sz w:val="24"/>
          <w:szCs w:val="24"/>
        </w:rPr>
      </w:pPr>
      <w:r w:rsidRPr="005E6EF3">
        <w:rPr>
          <w:rFonts w:ascii="Times New Roman" w:hAnsi="Times New Roman" w:cs="Times New Roman"/>
          <w:b/>
          <w:sz w:val="24"/>
          <w:szCs w:val="24"/>
        </w:rPr>
        <w:lastRenderedPageBreak/>
        <w:t xml:space="preserve">ANNEXE </w:t>
      </w:r>
      <w:r>
        <w:rPr>
          <w:rFonts w:ascii="Times New Roman" w:hAnsi="Times New Roman" w:cs="Times New Roman"/>
          <w:b/>
          <w:sz w:val="24"/>
          <w:szCs w:val="24"/>
        </w:rPr>
        <w:t>2</w:t>
      </w:r>
      <w:r w:rsidRPr="005E6EF3">
        <w:rPr>
          <w:b/>
        </w:rPr>
        <w:t xml:space="preserve"> – </w:t>
      </w:r>
      <w:r>
        <w:rPr>
          <w:rFonts w:ascii="Times New Roman" w:hAnsi="Times New Roman" w:cs="Times New Roman"/>
          <w:b/>
          <w:sz w:val="24"/>
          <w:szCs w:val="24"/>
        </w:rPr>
        <w:t>RÉSOLUTION DE LA COMMISSION SCOLAIRE</w:t>
      </w:r>
    </w:p>
    <w:p w14:paraId="27BD46BC" w14:textId="77777777" w:rsidR="0088602F" w:rsidRDefault="0088602F" w:rsidP="009F37D5">
      <w:pPr>
        <w:ind w:left="2805" w:right="-432"/>
        <w:jc w:val="both"/>
        <w:rPr>
          <w:rFonts w:ascii="Times New Roman" w:hAnsi="Times New Roman" w:cs="Times New Roman"/>
          <w:sz w:val="24"/>
          <w:szCs w:val="24"/>
        </w:rPr>
      </w:pPr>
    </w:p>
    <w:p w14:paraId="234F5438" w14:textId="77777777" w:rsidR="00C64181" w:rsidRDefault="00C64181">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355EAB7B" w14:textId="77777777" w:rsidR="003F4E07" w:rsidRPr="005E6EF3" w:rsidRDefault="003F4E07" w:rsidP="00AD1894">
      <w:pPr>
        <w:ind w:left="2805" w:right="-432"/>
        <w:jc w:val="both"/>
        <w:rPr>
          <w:rFonts w:ascii="Times New Roman" w:hAnsi="Times New Roman" w:cs="Times New Roman"/>
          <w:b/>
          <w:sz w:val="24"/>
          <w:szCs w:val="24"/>
        </w:rPr>
      </w:pPr>
      <w:r w:rsidRPr="005E6EF3">
        <w:rPr>
          <w:rFonts w:ascii="Times New Roman" w:hAnsi="Times New Roman" w:cs="Times New Roman"/>
          <w:b/>
          <w:sz w:val="24"/>
          <w:szCs w:val="24"/>
        </w:rPr>
        <w:lastRenderedPageBreak/>
        <w:t xml:space="preserve">ANNEXE </w:t>
      </w:r>
      <w:r w:rsidR="00C64181">
        <w:rPr>
          <w:rFonts w:ascii="Times New Roman" w:hAnsi="Times New Roman" w:cs="Times New Roman"/>
          <w:b/>
          <w:sz w:val="24"/>
          <w:szCs w:val="24"/>
        </w:rPr>
        <w:t>3</w:t>
      </w:r>
      <w:r w:rsidR="00E35D9E" w:rsidRPr="005E6EF3">
        <w:rPr>
          <w:b/>
        </w:rPr>
        <w:t xml:space="preserve"> – </w:t>
      </w:r>
      <w:r w:rsidR="00E35D9E" w:rsidRPr="005E6EF3">
        <w:rPr>
          <w:rFonts w:ascii="Times New Roman" w:hAnsi="Times New Roman" w:cs="Times New Roman"/>
          <w:b/>
          <w:sz w:val="24"/>
          <w:szCs w:val="24"/>
        </w:rPr>
        <w:t>PROCÉDÉ D'ALERTE (article 5)</w:t>
      </w:r>
    </w:p>
    <w:p w14:paraId="0BE55DEF" w14:textId="77777777" w:rsidR="003F4E07" w:rsidRDefault="003F4E07" w:rsidP="00AD1894">
      <w:pPr>
        <w:ind w:left="2805" w:right="-432"/>
        <w:jc w:val="both"/>
        <w:rPr>
          <w:rFonts w:ascii="Times New Roman" w:hAnsi="Times New Roman" w:cs="Times New Roman"/>
          <w:sz w:val="24"/>
          <w:szCs w:val="24"/>
        </w:rPr>
      </w:pPr>
    </w:p>
    <w:p w14:paraId="795161E7" w14:textId="77777777" w:rsidR="00E35D9E" w:rsidRDefault="00E35D9E" w:rsidP="00AD1894">
      <w:pPr>
        <w:ind w:left="2805" w:right="-432"/>
        <w:jc w:val="both"/>
        <w:rPr>
          <w:rFonts w:ascii="Times New Roman" w:hAnsi="Times New Roman" w:cs="Times New Roman"/>
          <w:sz w:val="24"/>
          <w:szCs w:val="24"/>
        </w:rPr>
      </w:pPr>
    </w:p>
    <w:p w14:paraId="4225D115" w14:textId="77777777" w:rsidR="00884D24" w:rsidRPr="00884D24" w:rsidRDefault="006A53A7" w:rsidP="00AD1894">
      <w:pPr>
        <w:ind w:left="2805" w:right="-432"/>
        <w:jc w:val="both"/>
        <w:rPr>
          <w:rFonts w:ascii="Times New Roman" w:hAnsi="Times New Roman" w:cs="Times New Roman"/>
          <w:sz w:val="24"/>
          <w:szCs w:val="24"/>
        </w:rPr>
      </w:pPr>
      <w:r>
        <w:rPr>
          <w:rFonts w:ascii="Times New Roman" w:hAnsi="Times New Roman" w:cs="Times New Roman"/>
          <w:sz w:val="24"/>
          <w:szCs w:val="24"/>
        </w:rPr>
        <w:t>Personnes requérantes p</w:t>
      </w:r>
      <w:r w:rsidR="00884D24" w:rsidRPr="00884D24">
        <w:rPr>
          <w:rFonts w:ascii="Times New Roman" w:hAnsi="Times New Roman" w:cs="Times New Roman"/>
          <w:sz w:val="24"/>
          <w:szCs w:val="24"/>
        </w:rPr>
        <w:t>our la V</w:t>
      </w:r>
      <w:r w:rsidR="00633C44">
        <w:rPr>
          <w:rFonts w:ascii="Times New Roman" w:hAnsi="Times New Roman" w:cs="Times New Roman"/>
          <w:sz w:val="24"/>
          <w:szCs w:val="24"/>
        </w:rPr>
        <w:t>ILLE</w:t>
      </w:r>
      <w:r w:rsidR="00884D24" w:rsidRPr="00884D24">
        <w:rPr>
          <w:rFonts w:ascii="Times New Roman" w:hAnsi="Times New Roman" w:cs="Times New Roman"/>
          <w:sz w:val="24"/>
          <w:szCs w:val="24"/>
        </w:rPr>
        <w:t xml:space="preserve"> :</w:t>
      </w:r>
    </w:p>
    <w:p w14:paraId="3FD2D757" w14:textId="77777777" w:rsidR="00884D24" w:rsidRPr="00884D24" w:rsidRDefault="00884D24" w:rsidP="00AD1894">
      <w:pPr>
        <w:ind w:left="2805" w:right="-432"/>
        <w:jc w:val="both"/>
        <w:rPr>
          <w:rFonts w:ascii="Times New Roman" w:hAnsi="Times New Roman" w:cs="Times New Roman"/>
          <w:sz w:val="24"/>
          <w:szCs w:val="24"/>
        </w:rPr>
      </w:pPr>
    </w:p>
    <w:p w14:paraId="169BEDBD" w14:textId="77777777" w:rsidR="00AE0619" w:rsidRDefault="00AE0619" w:rsidP="00AD1894">
      <w:pPr>
        <w:ind w:left="2805" w:right="-432"/>
        <w:jc w:val="both"/>
        <w:rPr>
          <w:rFonts w:ascii="Times New Roman" w:hAnsi="Times New Roman" w:cs="Times New Roman"/>
          <w:sz w:val="24"/>
          <w:szCs w:val="24"/>
        </w:rPr>
      </w:pPr>
      <w:r>
        <w:rPr>
          <w:rFonts w:ascii="Times New Roman" w:hAnsi="Times New Roman" w:cs="Times New Roman"/>
          <w:sz w:val="24"/>
          <w:szCs w:val="24"/>
        </w:rPr>
        <w:t>Nom et prénom :</w:t>
      </w:r>
    </w:p>
    <w:p w14:paraId="76FC29EC" w14:textId="77777777" w:rsidR="006A53A7" w:rsidRDefault="00AE0619" w:rsidP="00AD1894">
      <w:pPr>
        <w:ind w:left="2805" w:right="-432"/>
        <w:jc w:val="both"/>
        <w:rPr>
          <w:rFonts w:ascii="Times New Roman" w:hAnsi="Times New Roman" w:cs="Times New Roman"/>
          <w:sz w:val="24"/>
          <w:szCs w:val="24"/>
        </w:rPr>
      </w:pPr>
      <w:r>
        <w:rPr>
          <w:rFonts w:ascii="Times New Roman" w:hAnsi="Times New Roman" w:cs="Times New Roman"/>
          <w:sz w:val="24"/>
          <w:szCs w:val="24"/>
        </w:rPr>
        <w:t>Titre :</w:t>
      </w:r>
    </w:p>
    <w:p w14:paraId="42E140C4" w14:textId="77777777" w:rsidR="00AE0619" w:rsidRPr="00884D24" w:rsidRDefault="00AE0619" w:rsidP="00AD1894">
      <w:pPr>
        <w:ind w:left="2805" w:right="-432"/>
        <w:jc w:val="both"/>
        <w:rPr>
          <w:rFonts w:ascii="Times New Roman" w:hAnsi="Times New Roman" w:cs="Times New Roman"/>
          <w:sz w:val="24"/>
          <w:szCs w:val="24"/>
        </w:rPr>
      </w:pPr>
      <w:r>
        <w:rPr>
          <w:rFonts w:ascii="Times New Roman" w:hAnsi="Times New Roman" w:cs="Times New Roman"/>
          <w:sz w:val="24"/>
          <w:szCs w:val="24"/>
        </w:rPr>
        <w:t>Adresse :</w:t>
      </w:r>
    </w:p>
    <w:p w14:paraId="567E66C2" w14:textId="77777777" w:rsidR="006A53A7" w:rsidRPr="00884D24" w:rsidRDefault="006A53A7" w:rsidP="00AD1894">
      <w:pPr>
        <w:ind w:left="2805" w:right="-432"/>
        <w:jc w:val="both"/>
        <w:rPr>
          <w:rFonts w:ascii="Times New Roman" w:hAnsi="Times New Roman" w:cs="Times New Roman"/>
          <w:sz w:val="24"/>
          <w:szCs w:val="24"/>
        </w:rPr>
      </w:pPr>
      <w:r w:rsidRPr="00884D24">
        <w:rPr>
          <w:rFonts w:ascii="Times New Roman" w:hAnsi="Times New Roman" w:cs="Times New Roman"/>
          <w:sz w:val="24"/>
          <w:szCs w:val="24"/>
        </w:rPr>
        <w:t xml:space="preserve">Téléphone: </w:t>
      </w:r>
    </w:p>
    <w:p w14:paraId="4A390C39" w14:textId="77777777" w:rsidR="006A53A7" w:rsidRPr="00884D24" w:rsidRDefault="006A53A7" w:rsidP="00AD1894">
      <w:pPr>
        <w:ind w:left="2805" w:right="-432"/>
        <w:jc w:val="both"/>
        <w:rPr>
          <w:rFonts w:ascii="Times New Roman" w:hAnsi="Times New Roman" w:cs="Times New Roman"/>
          <w:sz w:val="24"/>
          <w:szCs w:val="24"/>
        </w:rPr>
      </w:pPr>
      <w:r w:rsidRPr="00884D24">
        <w:rPr>
          <w:rFonts w:ascii="Times New Roman" w:hAnsi="Times New Roman" w:cs="Times New Roman"/>
          <w:sz w:val="24"/>
          <w:szCs w:val="24"/>
        </w:rPr>
        <w:t xml:space="preserve">Courriel : </w:t>
      </w:r>
    </w:p>
    <w:p w14:paraId="0996C831" w14:textId="77777777" w:rsidR="00884D24" w:rsidRDefault="00884D24" w:rsidP="00AD1894">
      <w:pPr>
        <w:ind w:left="2805" w:right="-432"/>
        <w:jc w:val="both"/>
        <w:rPr>
          <w:rFonts w:ascii="Times New Roman" w:hAnsi="Times New Roman" w:cs="Times New Roman"/>
          <w:sz w:val="24"/>
          <w:szCs w:val="24"/>
        </w:rPr>
      </w:pPr>
    </w:p>
    <w:p w14:paraId="788ABF56" w14:textId="77777777" w:rsidR="00AE0619" w:rsidRDefault="00AE0619" w:rsidP="00AE0619">
      <w:pPr>
        <w:ind w:left="2805" w:right="-432"/>
        <w:jc w:val="both"/>
        <w:rPr>
          <w:rFonts w:ascii="Times New Roman" w:hAnsi="Times New Roman" w:cs="Times New Roman"/>
          <w:sz w:val="24"/>
          <w:szCs w:val="24"/>
        </w:rPr>
      </w:pPr>
      <w:r>
        <w:rPr>
          <w:rFonts w:ascii="Times New Roman" w:hAnsi="Times New Roman" w:cs="Times New Roman"/>
          <w:sz w:val="24"/>
          <w:szCs w:val="24"/>
        </w:rPr>
        <w:t>Nom et prénom :</w:t>
      </w:r>
    </w:p>
    <w:p w14:paraId="7DDB47A4" w14:textId="77777777" w:rsidR="00AE0619" w:rsidRDefault="00AE0619" w:rsidP="00AE0619">
      <w:pPr>
        <w:ind w:left="2805" w:right="-432"/>
        <w:jc w:val="both"/>
        <w:rPr>
          <w:rFonts w:ascii="Times New Roman" w:hAnsi="Times New Roman" w:cs="Times New Roman"/>
          <w:sz w:val="24"/>
          <w:szCs w:val="24"/>
        </w:rPr>
      </w:pPr>
      <w:r>
        <w:rPr>
          <w:rFonts w:ascii="Times New Roman" w:hAnsi="Times New Roman" w:cs="Times New Roman"/>
          <w:sz w:val="24"/>
          <w:szCs w:val="24"/>
        </w:rPr>
        <w:t>Titre :</w:t>
      </w:r>
    </w:p>
    <w:p w14:paraId="60585317" w14:textId="77777777" w:rsidR="00AE0619" w:rsidRPr="00884D24" w:rsidRDefault="00AE0619" w:rsidP="00AE0619">
      <w:pPr>
        <w:ind w:left="2805" w:right="-432"/>
        <w:jc w:val="both"/>
        <w:rPr>
          <w:rFonts w:ascii="Times New Roman" w:hAnsi="Times New Roman" w:cs="Times New Roman"/>
          <w:sz w:val="24"/>
          <w:szCs w:val="24"/>
        </w:rPr>
      </w:pPr>
      <w:r>
        <w:rPr>
          <w:rFonts w:ascii="Times New Roman" w:hAnsi="Times New Roman" w:cs="Times New Roman"/>
          <w:sz w:val="24"/>
          <w:szCs w:val="24"/>
        </w:rPr>
        <w:t>Adresse :</w:t>
      </w:r>
    </w:p>
    <w:p w14:paraId="37788494" w14:textId="77777777" w:rsidR="00AE0619" w:rsidRPr="00884D24" w:rsidRDefault="00AE0619" w:rsidP="00AE0619">
      <w:pPr>
        <w:ind w:left="2805" w:right="-432"/>
        <w:jc w:val="both"/>
        <w:rPr>
          <w:rFonts w:ascii="Times New Roman" w:hAnsi="Times New Roman" w:cs="Times New Roman"/>
          <w:sz w:val="24"/>
          <w:szCs w:val="24"/>
        </w:rPr>
      </w:pPr>
      <w:r w:rsidRPr="00884D24">
        <w:rPr>
          <w:rFonts w:ascii="Times New Roman" w:hAnsi="Times New Roman" w:cs="Times New Roman"/>
          <w:sz w:val="24"/>
          <w:szCs w:val="24"/>
        </w:rPr>
        <w:t xml:space="preserve">Téléphone: </w:t>
      </w:r>
    </w:p>
    <w:p w14:paraId="2582F8D6" w14:textId="77777777" w:rsidR="00840FDE" w:rsidRDefault="00AE0619" w:rsidP="00AE0619">
      <w:pPr>
        <w:ind w:left="2805" w:right="-432"/>
        <w:jc w:val="both"/>
        <w:rPr>
          <w:rFonts w:ascii="Times New Roman" w:hAnsi="Times New Roman" w:cs="Times New Roman"/>
          <w:sz w:val="24"/>
          <w:szCs w:val="24"/>
        </w:rPr>
      </w:pPr>
      <w:r w:rsidRPr="00884D24">
        <w:rPr>
          <w:rFonts w:ascii="Times New Roman" w:hAnsi="Times New Roman" w:cs="Times New Roman"/>
          <w:sz w:val="24"/>
          <w:szCs w:val="24"/>
        </w:rPr>
        <w:t>Courriel :</w:t>
      </w:r>
    </w:p>
    <w:p w14:paraId="2C90DFC4" w14:textId="77777777" w:rsidR="006A53A7" w:rsidRDefault="006A53A7" w:rsidP="00AD1894">
      <w:pPr>
        <w:ind w:left="2805" w:right="-432"/>
        <w:jc w:val="both"/>
        <w:rPr>
          <w:rFonts w:ascii="Times New Roman" w:hAnsi="Times New Roman" w:cs="Times New Roman"/>
          <w:sz w:val="24"/>
          <w:szCs w:val="24"/>
        </w:rPr>
      </w:pPr>
    </w:p>
    <w:p w14:paraId="4CE53A9E" w14:textId="77777777" w:rsidR="00523DD5" w:rsidRPr="00884D24" w:rsidRDefault="00523DD5" w:rsidP="00AD1894">
      <w:pPr>
        <w:ind w:left="2805" w:right="-432"/>
        <w:jc w:val="both"/>
        <w:rPr>
          <w:rFonts w:ascii="Times New Roman" w:hAnsi="Times New Roman" w:cs="Times New Roman"/>
          <w:sz w:val="24"/>
          <w:szCs w:val="24"/>
        </w:rPr>
      </w:pPr>
    </w:p>
    <w:p w14:paraId="1106A621" w14:textId="77777777" w:rsidR="003F4E07" w:rsidRPr="003F4E07" w:rsidRDefault="003F4E07" w:rsidP="00AD1894">
      <w:pPr>
        <w:ind w:left="2805" w:right="-432"/>
        <w:jc w:val="both"/>
        <w:rPr>
          <w:rFonts w:ascii="Times New Roman" w:hAnsi="Times New Roman" w:cs="Times New Roman"/>
          <w:sz w:val="24"/>
          <w:szCs w:val="24"/>
        </w:rPr>
      </w:pPr>
      <w:r w:rsidRPr="003F4E07">
        <w:rPr>
          <w:rFonts w:ascii="Times New Roman" w:hAnsi="Times New Roman" w:cs="Times New Roman"/>
          <w:sz w:val="24"/>
          <w:szCs w:val="24"/>
        </w:rPr>
        <w:t xml:space="preserve">Personnes </w:t>
      </w:r>
      <w:r>
        <w:rPr>
          <w:rFonts w:ascii="Times New Roman" w:hAnsi="Times New Roman" w:cs="Times New Roman"/>
          <w:sz w:val="24"/>
          <w:szCs w:val="24"/>
        </w:rPr>
        <w:t xml:space="preserve">à </w:t>
      </w:r>
      <w:r w:rsidRPr="003F4E07">
        <w:rPr>
          <w:rFonts w:ascii="Times New Roman" w:hAnsi="Times New Roman" w:cs="Times New Roman"/>
          <w:sz w:val="24"/>
          <w:szCs w:val="24"/>
        </w:rPr>
        <w:t>contact</w:t>
      </w:r>
      <w:r>
        <w:rPr>
          <w:rFonts w:ascii="Times New Roman" w:hAnsi="Times New Roman" w:cs="Times New Roman"/>
          <w:sz w:val="24"/>
          <w:szCs w:val="24"/>
        </w:rPr>
        <w:t>er</w:t>
      </w:r>
      <w:r w:rsidRPr="003F4E07">
        <w:rPr>
          <w:rFonts w:ascii="Times New Roman" w:hAnsi="Times New Roman" w:cs="Times New Roman"/>
          <w:sz w:val="24"/>
          <w:szCs w:val="24"/>
        </w:rPr>
        <w:t xml:space="preserve"> en cas d’alerte</w:t>
      </w:r>
      <w:r w:rsidR="00E35D9E">
        <w:rPr>
          <w:rFonts w:ascii="Times New Roman" w:hAnsi="Times New Roman" w:cs="Times New Roman"/>
          <w:sz w:val="24"/>
          <w:szCs w:val="24"/>
        </w:rPr>
        <w:t> </w:t>
      </w:r>
      <w:r w:rsidR="006A53A7">
        <w:rPr>
          <w:rFonts w:ascii="Times New Roman" w:hAnsi="Times New Roman" w:cs="Times New Roman"/>
          <w:sz w:val="24"/>
          <w:szCs w:val="24"/>
        </w:rPr>
        <w:t xml:space="preserve">pour </w:t>
      </w:r>
      <w:r w:rsidR="00AB3E91" w:rsidRPr="00B91221">
        <w:rPr>
          <w:rFonts w:ascii="Times New Roman" w:hAnsi="Times New Roman" w:cs="Times New Roman"/>
          <w:bCs/>
          <w:sz w:val="24"/>
          <w:szCs w:val="24"/>
        </w:rPr>
        <w:t>LA COMMISSION SCOLAIRE</w:t>
      </w:r>
      <w:r w:rsidR="006A53A7">
        <w:rPr>
          <w:rFonts w:ascii="Times New Roman" w:hAnsi="Times New Roman" w:cs="Times New Roman"/>
          <w:sz w:val="24"/>
          <w:szCs w:val="24"/>
        </w:rPr>
        <w:t xml:space="preserve"> </w:t>
      </w:r>
      <w:r w:rsidR="00E35D9E">
        <w:rPr>
          <w:rFonts w:ascii="Times New Roman" w:hAnsi="Times New Roman" w:cs="Times New Roman"/>
          <w:sz w:val="24"/>
          <w:szCs w:val="24"/>
        </w:rPr>
        <w:t>:</w:t>
      </w:r>
    </w:p>
    <w:p w14:paraId="471FF496" w14:textId="77777777" w:rsidR="003F4E07" w:rsidRDefault="003F4E07" w:rsidP="00AD1894">
      <w:pPr>
        <w:ind w:left="2805" w:right="-432"/>
        <w:jc w:val="both"/>
        <w:rPr>
          <w:rFonts w:ascii="Times New Roman" w:hAnsi="Times New Roman" w:cs="Times New Roman"/>
          <w:sz w:val="24"/>
          <w:szCs w:val="24"/>
        </w:rPr>
      </w:pPr>
    </w:p>
    <w:p w14:paraId="2FF70BF7" w14:textId="77777777" w:rsidR="00AE0619" w:rsidRDefault="00AE0619" w:rsidP="00AE0619">
      <w:pPr>
        <w:ind w:left="2805" w:right="-432"/>
        <w:jc w:val="both"/>
        <w:rPr>
          <w:rFonts w:ascii="Times New Roman" w:hAnsi="Times New Roman" w:cs="Times New Roman"/>
          <w:sz w:val="24"/>
          <w:szCs w:val="24"/>
        </w:rPr>
      </w:pPr>
      <w:r>
        <w:rPr>
          <w:rFonts w:ascii="Times New Roman" w:hAnsi="Times New Roman" w:cs="Times New Roman"/>
          <w:sz w:val="24"/>
          <w:szCs w:val="24"/>
        </w:rPr>
        <w:t>Nom et prénom :</w:t>
      </w:r>
    </w:p>
    <w:p w14:paraId="3392C4AB" w14:textId="77777777" w:rsidR="00AE0619" w:rsidRDefault="00AE0619" w:rsidP="00AE0619">
      <w:pPr>
        <w:ind w:left="2805" w:right="-432"/>
        <w:jc w:val="both"/>
        <w:rPr>
          <w:rFonts w:ascii="Times New Roman" w:hAnsi="Times New Roman" w:cs="Times New Roman"/>
          <w:sz w:val="24"/>
          <w:szCs w:val="24"/>
        </w:rPr>
      </w:pPr>
      <w:r>
        <w:rPr>
          <w:rFonts w:ascii="Times New Roman" w:hAnsi="Times New Roman" w:cs="Times New Roman"/>
          <w:sz w:val="24"/>
          <w:szCs w:val="24"/>
        </w:rPr>
        <w:t>Titre :</w:t>
      </w:r>
    </w:p>
    <w:p w14:paraId="208FA7F8" w14:textId="77777777" w:rsidR="00AE0619" w:rsidRPr="00884D24" w:rsidRDefault="00AE0619" w:rsidP="00AE0619">
      <w:pPr>
        <w:ind w:left="2805" w:right="-432"/>
        <w:jc w:val="both"/>
        <w:rPr>
          <w:rFonts w:ascii="Times New Roman" w:hAnsi="Times New Roman" w:cs="Times New Roman"/>
          <w:sz w:val="24"/>
          <w:szCs w:val="24"/>
        </w:rPr>
      </w:pPr>
      <w:r>
        <w:rPr>
          <w:rFonts w:ascii="Times New Roman" w:hAnsi="Times New Roman" w:cs="Times New Roman"/>
          <w:sz w:val="24"/>
          <w:szCs w:val="24"/>
        </w:rPr>
        <w:t>Adresse :</w:t>
      </w:r>
    </w:p>
    <w:p w14:paraId="422B9263" w14:textId="77777777" w:rsidR="00AE0619" w:rsidRPr="00884D24" w:rsidRDefault="00AE0619" w:rsidP="00AE0619">
      <w:pPr>
        <w:ind w:left="2805" w:right="-432"/>
        <w:jc w:val="both"/>
        <w:rPr>
          <w:rFonts w:ascii="Times New Roman" w:hAnsi="Times New Roman" w:cs="Times New Roman"/>
          <w:sz w:val="24"/>
          <w:szCs w:val="24"/>
        </w:rPr>
      </w:pPr>
      <w:r w:rsidRPr="00884D24">
        <w:rPr>
          <w:rFonts w:ascii="Times New Roman" w:hAnsi="Times New Roman" w:cs="Times New Roman"/>
          <w:sz w:val="24"/>
          <w:szCs w:val="24"/>
        </w:rPr>
        <w:t xml:space="preserve">Téléphone: </w:t>
      </w:r>
    </w:p>
    <w:p w14:paraId="1C9BA9C6" w14:textId="77777777" w:rsidR="006A53A7" w:rsidRDefault="00AE0619" w:rsidP="00AE0619">
      <w:pPr>
        <w:ind w:left="2805" w:right="-432"/>
        <w:jc w:val="both"/>
        <w:rPr>
          <w:rFonts w:ascii="Times New Roman" w:hAnsi="Times New Roman" w:cs="Times New Roman"/>
          <w:sz w:val="24"/>
          <w:szCs w:val="24"/>
        </w:rPr>
      </w:pPr>
      <w:r w:rsidRPr="00884D24">
        <w:rPr>
          <w:rFonts w:ascii="Times New Roman" w:hAnsi="Times New Roman" w:cs="Times New Roman"/>
          <w:sz w:val="24"/>
          <w:szCs w:val="24"/>
        </w:rPr>
        <w:t>Courriel :</w:t>
      </w:r>
    </w:p>
    <w:p w14:paraId="1ACCC130" w14:textId="77777777" w:rsidR="00AE0619" w:rsidRDefault="00AE0619" w:rsidP="00AE0619">
      <w:pPr>
        <w:ind w:left="2805" w:right="-432"/>
        <w:jc w:val="both"/>
        <w:rPr>
          <w:rFonts w:ascii="Times New Roman" w:hAnsi="Times New Roman" w:cs="Times New Roman"/>
          <w:sz w:val="24"/>
          <w:szCs w:val="24"/>
        </w:rPr>
      </w:pPr>
    </w:p>
    <w:p w14:paraId="3C1C0104" w14:textId="77777777" w:rsidR="00AE0619" w:rsidRDefault="00AE0619" w:rsidP="00AE0619">
      <w:pPr>
        <w:ind w:left="2805" w:right="-432"/>
        <w:jc w:val="both"/>
        <w:rPr>
          <w:rFonts w:ascii="Times New Roman" w:hAnsi="Times New Roman" w:cs="Times New Roman"/>
          <w:sz w:val="24"/>
          <w:szCs w:val="24"/>
        </w:rPr>
      </w:pPr>
      <w:r>
        <w:rPr>
          <w:rFonts w:ascii="Times New Roman" w:hAnsi="Times New Roman" w:cs="Times New Roman"/>
          <w:sz w:val="24"/>
          <w:szCs w:val="24"/>
        </w:rPr>
        <w:t>Nom et prénom :</w:t>
      </w:r>
    </w:p>
    <w:p w14:paraId="195FC13C" w14:textId="77777777" w:rsidR="00AE0619" w:rsidRDefault="00AE0619" w:rsidP="00AE0619">
      <w:pPr>
        <w:ind w:left="2805" w:right="-432"/>
        <w:jc w:val="both"/>
        <w:rPr>
          <w:rFonts w:ascii="Times New Roman" w:hAnsi="Times New Roman" w:cs="Times New Roman"/>
          <w:sz w:val="24"/>
          <w:szCs w:val="24"/>
        </w:rPr>
      </w:pPr>
      <w:r>
        <w:rPr>
          <w:rFonts w:ascii="Times New Roman" w:hAnsi="Times New Roman" w:cs="Times New Roman"/>
          <w:sz w:val="24"/>
          <w:szCs w:val="24"/>
        </w:rPr>
        <w:t>Titre :</w:t>
      </w:r>
    </w:p>
    <w:p w14:paraId="0984D8EB" w14:textId="77777777" w:rsidR="00AE0619" w:rsidRPr="00884D24" w:rsidRDefault="00AE0619" w:rsidP="00AE0619">
      <w:pPr>
        <w:ind w:left="2805" w:right="-432"/>
        <w:jc w:val="both"/>
        <w:rPr>
          <w:rFonts w:ascii="Times New Roman" w:hAnsi="Times New Roman" w:cs="Times New Roman"/>
          <w:sz w:val="24"/>
          <w:szCs w:val="24"/>
        </w:rPr>
      </w:pPr>
      <w:r>
        <w:rPr>
          <w:rFonts w:ascii="Times New Roman" w:hAnsi="Times New Roman" w:cs="Times New Roman"/>
          <w:sz w:val="24"/>
          <w:szCs w:val="24"/>
        </w:rPr>
        <w:t>Adresse :</w:t>
      </w:r>
    </w:p>
    <w:p w14:paraId="488252BD" w14:textId="77777777" w:rsidR="00AE0619" w:rsidRPr="00884D24" w:rsidRDefault="00AE0619" w:rsidP="00AE0619">
      <w:pPr>
        <w:ind w:left="2805" w:right="-432"/>
        <w:jc w:val="both"/>
        <w:rPr>
          <w:rFonts w:ascii="Times New Roman" w:hAnsi="Times New Roman" w:cs="Times New Roman"/>
          <w:sz w:val="24"/>
          <w:szCs w:val="24"/>
        </w:rPr>
      </w:pPr>
      <w:r w:rsidRPr="00884D24">
        <w:rPr>
          <w:rFonts w:ascii="Times New Roman" w:hAnsi="Times New Roman" w:cs="Times New Roman"/>
          <w:sz w:val="24"/>
          <w:szCs w:val="24"/>
        </w:rPr>
        <w:t xml:space="preserve">Téléphone: </w:t>
      </w:r>
    </w:p>
    <w:p w14:paraId="4AACEC4F" w14:textId="77777777" w:rsidR="00AE0619" w:rsidRDefault="00AE0619" w:rsidP="00AE0619">
      <w:pPr>
        <w:ind w:left="2805" w:right="-432"/>
        <w:jc w:val="both"/>
        <w:rPr>
          <w:rFonts w:ascii="Times New Roman" w:hAnsi="Times New Roman" w:cs="Times New Roman"/>
          <w:sz w:val="24"/>
          <w:szCs w:val="24"/>
        </w:rPr>
      </w:pPr>
      <w:r w:rsidRPr="00884D24">
        <w:rPr>
          <w:rFonts w:ascii="Times New Roman" w:hAnsi="Times New Roman" w:cs="Times New Roman"/>
          <w:sz w:val="24"/>
          <w:szCs w:val="24"/>
        </w:rPr>
        <w:t>Courriel :</w:t>
      </w:r>
    </w:p>
    <w:p w14:paraId="66F26FC2" w14:textId="77777777" w:rsidR="00AE0619" w:rsidRDefault="00AE0619" w:rsidP="00AE0619">
      <w:pPr>
        <w:ind w:left="2805" w:right="-432"/>
        <w:jc w:val="both"/>
        <w:rPr>
          <w:rFonts w:ascii="Times New Roman" w:hAnsi="Times New Roman" w:cs="Times New Roman"/>
          <w:sz w:val="24"/>
          <w:szCs w:val="24"/>
        </w:rPr>
      </w:pPr>
    </w:p>
    <w:p w14:paraId="7DB6563D" w14:textId="77777777" w:rsidR="003F4E07" w:rsidRDefault="006A53A7" w:rsidP="00AB3E91">
      <w:pPr>
        <w:ind w:left="2805" w:right="-432"/>
        <w:jc w:val="both"/>
        <w:rPr>
          <w:rFonts w:ascii="Times New Roman" w:hAnsi="Times New Roman" w:cs="Times New Roman"/>
          <w:sz w:val="24"/>
          <w:szCs w:val="24"/>
        </w:rPr>
      </w:pPr>
      <w:r w:rsidRPr="00884D24">
        <w:rPr>
          <w:rFonts w:ascii="Times New Roman" w:hAnsi="Times New Roman" w:cs="Times New Roman"/>
          <w:sz w:val="24"/>
          <w:szCs w:val="24"/>
        </w:rPr>
        <w:t>Tout changement d</w:t>
      </w:r>
      <w:r w:rsidR="00840FDE">
        <w:rPr>
          <w:rFonts w:ascii="Times New Roman" w:hAnsi="Times New Roman" w:cs="Times New Roman"/>
          <w:sz w:val="24"/>
          <w:szCs w:val="24"/>
        </w:rPr>
        <w:t>e</w:t>
      </w:r>
      <w:r w:rsidRPr="00884D24">
        <w:rPr>
          <w:rFonts w:ascii="Times New Roman" w:hAnsi="Times New Roman" w:cs="Times New Roman"/>
          <w:sz w:val="24"/>
          <w:szCs w:val="24"/>
        </w:rPr>
        <w:t xml:space="preserve"> coordonnée</w:t>
      </w:r>
      <w:r w:rsidR="00470C24">
        <w:rPr>
          <w:rFonts w:ascii="Times New Roman" w:hAnsi="Times New Roman" w:cs="Times New Roman"/>
          <w:sz w:val="24"/>
          <w:szCs w:val="24"/>
        </w:rPr>
        <w:t>s</w:t>
      </w:r>
      <w:r w:rsidRPr="00884D24">
        <w:rPr>
          <w:rFonts w:ascii="Times New Roman" w:hAnsi="Times New Roman" w:cs="Times New Roman"/>
          <w:sz w:val="24"/>
          <w:szCs w:val="24"/>
        </w:rPr>
        <w:t xml:space="preserve"> d’une partie doit faire l’objet d’un avis à l’autre partie.</w:t>
      </w:r>
    </w:p>
    <w:p w14:paraId="57177086" w14:textId="77777777" w:rsidR="003F4E07" w:rsidRDefault="003F4E07" w:rsidP="00AD1894">
      <w:pPr>
        <w:spacing w:after="160" w:line="259" w:lineRule="auto"/>
        <w:ind w:right="-432"/>
        <w:jc w:val="both"/>
        <w:rPr>
          <w:rFonts w:ascii="Times New Roman" w:hAnsi="Times New Roman" w:cs="Times New Roman"/>
          <w:sz w:val="24"/>
          <w:szCs w:val="24"/>
        </w:rPr>
      </w:pPr>
      <w:r>
        <w:rPr>
          <w:rFonts w:ascii="Times New Roman" w:hAnsi="Times New Roman" w:cs="Times New Roman"/>
          <w:sz w:val="24"/>
          <w:szCs w:val="24"/>
        </w:rPr>
        <w:br w:type="page"/>
      </w:r>
    </w:p>
    <w:p w14:paraId="3944A304" w14:textId="77777777" w:rsidR="003F4E07" w:rsidRPr="005E6EF3" w:rsidRDefault="003F4E07" w:rsidP="00AD1894">
      <w:pPr>
        <w:ind w:left="2805" w:right="-432"/>
        <w:jc w:val="both"/>
        <w:rPr>
          <w:rFonts w:ascii="Times New Roman" w:hAnsi="Times New Roman" w:cs="Times New Roman"/>
          <w:b/>
          <w:sz w:val="24"/>
          <w:szCs w:val="24"/>
        </w:rPr>
      </w:pPr>
      <w:r w:rsidRPr="005E6EF3">
        <w:rPr>
          <w:rFonts w:ascii="Times New Roman" w:hAnsi="Times New Roman" w:cs="Times New Roman"/>
          <w:b/>
          <w:sz w:val="24"/>
          <w:szCs w:val="24"/>
        </w:rPr>
        <w:lastRenderedPageBreak/>
        <w:t xml:space="preserve">ANNEXE </w:t>
      </w:r>
      <w:r w:rsidR="00FB5AF5">
        <w:rPr>
          <w:rFonts w:ascii="Times New Roman" w:hAnsi="Times New Roman" w:cs="Times New Roman"/>
          <w:b/>
          <w:sz w:val="24"/>
          <w:szCs w:val="24"/>
        </w:rPr>
        <w:t>4</w:t>
      </w:r>
      <w:r w:rsidR="00E35D9E" w:rsidRPr="005E6EF3">
        <w:rPr>
          <w:b/>
        </w:rPr>
        <w:t xml:space="preserve"> </w:t>
      </w:r>
      <w:r w:rsidR="00E35D9E" w:rsidRPr="005E6EF3">
        <w:rPr>
          <w:rFonts w:ascii="Times New Roman" w:hAnsi="Times New Roman" w:cs="Times New Roman"/>
          <w:b/>
          <w:sz w:val="24"/>
          <w:szCs w:val="24"/>
        </w:rPr>
        <w:t xml:space="preserve">– </w:t>
      </w:r>
      <w:r w:rsidR="00FD6FE9" w:rsidRPr="005E6EF3">
        <w:rPr>
          <w:rFonts w:ascii="Times New Roman" w:hAnsi="Times New Roman" w:cs="Times New Roman"/>
          <w:b/>
          <w:sz w:val="24"/>
          <w:szCs w:val="24"/>
        </w:rPr>
        <w:t>ÉTABLISSEMENTS, LOCAUX ET SERVICES</w:t>
      </w:r>
      <w:r w:rsidR="00E35D9E" w:rsidRPr="005E6EF3">
        <w:rPr>
          <w:rFonts w:ascii="Times New Roman" w:hAnsi="Times New Roman" w:cs="Times New Roman"/>
          <w:b/>
          <w:sz w:val="24"/>
          <w:szCs w:val="24"/>
        </w:rPr>
        <w:t xml:space="preserve"> (article 6)</w:t>
      </w:r>
    </w:p>
    <w:p w14:paraId="192E9E3B" w14:textId="77777777" w:rsidR="003F4E07" w:rsidRPr="005E6EF3" w:rsidRDefault="003F4E07" w:rsidP="00AD1894">
      <w:pPr>
        <w:ind w:left="2805" w:right="-432"/>
        <w:jc w:val="both"/>
        <w:rPr>
          <w:rFonts w:ascii="Times New Roman" w:hAnsi="Times New Roman" w:cs="Times New Roman"/>
          <w:b/>
          <w:sz w:val="24"/>
          <w:szCs w:val="24"/>
        </w:rPr>
      </w:pPr>
    </w:p>
    <w:p w14:paraId="2C7905BE" w14:textId="77777777" w:rsidR="00FD6FE9" w:rsidRDefault="00FD6FE9" w:rsidP="00AD1894">
      <w:pPr>
        <w:ind w:left="2805" w:right="-432"/>
        <w:jc w:val="both"/>
        <w:rPr>
          <w:rFonts w:ascii="Times New Roman" w:hAnsi="Times New Roman" w:cs="Times New Roman"/>
          <w:sz w:val="24"/>
          <w:szCs w:val="24"/>
        </w:rPr>
      </w:pPr>
    </w:p>
    <w:p w14:paraId="39DE085D" w14:textId="77777777" w:rsidR="00F95641" w:rsidRDefault="00FB5AF5" w:rsidP="00AD1894">
      <w:pPr>
        <w:spacing w:after="160" w:line="259" w:lineRule="auto"/>
        <w:ind w:left="2835" w:right="-432"/>
        <w:jc w:val="both"/>
        <w:rPr>
          <w:rFonts w:ascii="Times New Roman" w:hAnsi="Times New Roman" w:cs="Times New Roman"/>
          <w:sz w:val="24"/>
          <w:szCs w:val="24"/>
        </w:rPr>
      </w:pPr>
      <w:r>
        <w:rPr>
          <w:rFonts w:ascii="Times New Roman" w:hAnsi="Times New Roman" w:cs="Times New Roman"/>
          <w:sz w:val="24"/>
          <w:szCs w:val="24"/>
        </w:rPr>
        <w:t>Liste</w:t>
      </w:r>
      <w:r w:rsidR="00877205">
        <w:rPr>
          <w:rFonts w:ascii="Times New Roman" w:hAnsi="Times New Roman" w:cs="Times New Roman"/>
          <w:sz w:val="24"/>
          <w:szCs w:val="24"/>
        </w:rPr>
        <w:t xml:space="preserve"> des é</w:t>
      </w:r>
      <w:r w:rsidR="00F95641">
        <w:rPr>
          <w:rFonts w:ascii="Times New Roman" w:hAnsi="Times New Roman" w:cs="Times New Roman"/>
          <w:sz w:val="24"/>
          <w:szCs w:val="24"/>
        </w:rPr>
        <w:t xml:space="preserve">tablissements </w:t>
      </w:r>
      <w:r w:rsidR="00877205">
        <w:rPr>
          <w:rFonts w:ascii="Times New Roman" w:hAnsi="Times New Roman" w:cs="Times New Roman"/>
          <w:sz w:val="24"/>
          <w:szCs w:val="24"/>
        </w:rPr>
        <w:t>répertoriés</w:t>
      </w:r>
      <w:r w:rsidR="00F95641">
        <w:rPr>
          <w:rFonts w:ascii="Times New Roman" w:hAnsi="Times New Roman" w:cs="Times New Roman"/>
          <w:sz w:val="24"/>
          <w:szCs w:val="24"/>
        </w:rPr>
        <w:t xml:space="preserve"> comme centre d’hébergement temporaire</w:t>
      </w:r>
      <w:r>
        <w:rPr>
          <w:rFonts w:ascii="Times New Roman" w:hAnsi="Times New Roman" w:cs="Times New Roman"/>
          <w:sz w:val="24"/>
          <w:szCs w:val="24"/>
        </w:rPr>
        <w:t>, avec identification</w:t>
      </w:r>
      <w:r w:rsidR="00F95641">
        <w:rPr>
          <w:rFonts w:ascii="Times New Roman" w:hAnsi="Times New Roman" w:cs="Times New Roman"/>
          <w:sz w:val="24"/>
          <w:szCs w:val="24"/>
        </w:rPr>
        <w:t> </w:t>
      </w:r>
      <w:r>
        <w:rPr>
          <w:rFonts w:ascii="Times New Roman" w:hAnsi="Times New Roman" w:cs="Times New Roman"/>
          <w:sz w:val="24"/>
          <w:szCs w:val="24"/>
        </w:rPr>
        <w:t xml:space="preserve">des établissements </w:t>
      </w:r>
      <w:r w:rsidR="00877205">
        <w:rPr>
          <w:rFonts w:ascii="Times New Roman" w:hAnsi="Times New Roman" w:cs="Times New Roman"/>
          <w:sz w:val="24"/>
          <w:szCs w:val="24"/>
        </w:rPr>
        <w:t xml:space="preserve">en </w:t>
      </w:r>
      <w:r w:rsidR="00877205" w:rsidRPr="00877205">
        <w:rPr>
          <w:rFonts w:ascii="Times New Roman" w:hAnsi="Times New Roman" w:cs="Times New Roman"/>
          <w:sz w:val="24"/>
          <w:szCs w:val="24"/>
        </w:rPr>
        <w:t>mesure de parer à une interruption de l’alimentation électrique</w:t>
      </w:r>
      <w:r w:rsidR="00877205">
        <w:rPr>
          <w:rFonts w:ascii="Times New Roman" w:hAnsi="Times New Roman" w:cs="Times New Roman"/>
          <w:sz w:val="24"/>
          <w:szCs w:val="24"/>
        </w:rPr>
        <w:t xml:space="preserve"> </w:t>
      </w:r>
      <w:r w:rsidR="00F95641">
        <w:rPr>
          <w:rFonts w:ascii="Times New Roman" w:hAnsi="Times New Roman" w:cs="Times New Roman"/>
          <w:sz w:val="24"/>
          <w:szCs w:val="24"/>
        </w:rPr>
        <w:t>:</w:t>
      </w:r>
    </w:p>
    <w:tbl>
      <w:tblPr>
        <w:tblStyle w:val="Grilledutableau"/>
        <w:tblW w:w="6262" w:type="dxa"/>
        <w:tblInd w:w="2805" w:type="dxa"/>
        <w:tblLook w:val="04A0" w:firstRow="1" w:lastRow="0" w:firstColumn="1" w:lastColumn="0" w:noHBand="0" w:noVBand="1"/>
      </w:tblPr>
      <w:tblGrid>
        <w:gridCol w:w="1483"/>
        <w:gridCol w:w="1134"/>
        <w:gridCol w:w="803"/>
        <w:gridCol w:w="753"/>
        <w:gridCol w:w="483"/>
        <w:gridCol w:w="1606"/>
      </w:tblGrid>
      <w:tr w:rsidR="00D86393" w14:paraId="34489C81" w14:textId="77777777" w:rsidTr="00D86393">
        <w:tc>
          <w:tcPr>
            <w:tcW w:w="1483" w:type="dxa"/>
            <w:shd w:val="clear" w:color="auto" w:fill="BFBFBF" w:themeFill="background1" w:themeFillShade="BF"/>
          </w:tcPr>
          <w:p w14:paraId="15F3B66C" w14:textId="77777777" w:rsidR="00D86393" w:rsidRDefault="00D86393" w:rsidP="00AD1894">
            <w:pPr>
              <w:ind w:right="-432"/>
              <w:jc w:val="both"/>
              <w:rPr>
                <w:rFonts w:ascii="Times New Roman" w:hAnsi="Times New Roman" w:cs="Times New Roman"/>
                <w:sz w:val="24"/>
                <w:szCs w:val="24"/>
              </w:rPr>
            </w:pPr>
            <w:r>
              <w:rPr>
                <w:rFonts w:ascii="Times New Roman" w:hAnsi="Times New Roman" w:cs="Times New Roman"/>
                <w:sz w:val="24"/>
                <w:szCs w:val="24"/>
              </w:rPr>
              <w:t>École</w:t>
            </w:r>
          </w:p>
        </w:tc>
        <w:tc>
          <w:tcPr>
            <w:tcW w:w="4779" w:type="dxa"/>
            <w:gridSpan w:val="5"/>
          </w:tcPr>
          <w:p w14:paraId="41AA1085" w14:textId="77777777" w:rsidR="00D86393" w:rsidRDefault="00D86393" w:rsidP="00C33012">
            <w:pPr>
              <w:ind w:right="-432"/>
              <w:jc w:val="both"/>
              <w:rPr>
                <w:rFonts w:ascii="Times New Roman" w:hAnsi="Times New Roman" w:cs="Times New Roman"/>
                <w:sz w:val="24"/>
                <w:szCs w:val="24"/>
              </w:rPr>
            </w:pPr>
          </w:p>
        </w:tc>
      </w:tr>
      <w:tr w:rsidR="00D86393" w14:paraId="1AB9A025" w14:textId="77777777" w:rsidTr="00D86393">
        <w:trPr>
          <w:trHeight w:val="539"/>
        </w:trPr>
        <w:tc>
          <w:tcPr>
            <w:tcW w:w="1483" w:type="dxa"/>
            <w:shd w:val="clear" w:color="auto" w:fill="BFBFBF" w:themeFill="background1" w:themeFillShade="BF"/>
          </w:tcPr>
          <w:p w14:paraId="60A8C0B3" w14:textId="77777777" w:rsidR="00D86393" w:rsidRDefault="00D86393" w:rsidP="00AD1894">
            <w:pPr>
              <w:ind w:right="-432"/>
              <w:jc w:val="both"/>
              <w:rPr>
                <w:rFonts w:ascii="Times New Roman" w:hAnsi="Times New Roman" w:cs="Times New Roman"/>
                <w:sz w:val="24"/>
                <w:szCs w:val="24"/>
              </w:rPr>
            </w:pPr>
            <w:r>
              <w:rPr>
                <w:rFonts w:ascii="Times New Roman" w:hAnsi="Times New Roman" w:cs="Times New Roman"/>
                <w:sz w:val="24"/>
                <w:szCs w:val="24"/>
              </w:rPr>
              <w:t>Coordonnées</w:t>
            </w:r>
          </w:p>
        </w:tc>
        <w:tc>
          <w:tcPr>
            <w:tcW w:w="4779" w:type="dxa"/>
            <w:gridSpan w:val="5"/>
          </w:tcPr>
          <w:p w14:paraId="44F589F0" w14:textId="77777777" w:rsidR="00D86393" w:rsidRDefault="00D86393" w:rsidP="00C33012">
            <w:pPr>
              <w:ind w:right="-432"/>
              <w:jc w:val="both"/>
              <w:rPr>
                <w:rFonts w:ascii="Times New Roman" w:hAnsi="Times New Roman" w:cs="Times New Roman"/>
                <w:sz w:val="24"/>
                <w:szCs w:val="24"/>
              </w:rPr>
            </w:pPr>
          </w:p>
        </w:tc>
      </w:tr>
      <w:tr w:rsidR="00D86393" w14:paraId="08662E3B" w14:textId="77777777" w:rsidTr="005F2616">
        <w:tc>
          <w:tcPr>
            <w:tcW w:w="4173" w:type="dxa"/>
            <w:gridSpan w:val="4"/>
            <w:shd w:val="clear" w:color="auto" w:fill="BFBFBF" w:themeFill="background1" w:themeFillShade="BF"/>
          </w:tcPr>
          <w:p w14:paraId="5E416AC1" w14:textId="77777777" w:rsidR="00D86393" w:rsidRDefault="00D86393" w:rsidP="00AD1894">
            <w:pPr>
              <w:ind w:right="-432"/>
              <w:jc w:val="both"/>
              <w:rPr>
                <w:rFonts w:ascii="Times New Roman" w:hAnsi="Times New Roman" w:cs="Times New Roman"/>
                <w:sz w:val="24"/>
                <w:szCs w:val="24"/>
              </w:rPr>
            </w:pPr>
            <w:r>
              <w:rPr>
                <w:rFonts w:ascii="Times New Roman" w:hAnsi="Times New Roman" w:cs="Times New Roman"/>
                <w:sz w:val="24"/>
                <w:szCs w:val="24"/>
              </w:rPr>
              <w:t xml:space="preserve">Équipée pour parer à une </w:t>
            </w:r>
          </w:p>
          <w:p w14:paraId="0EA95A9D" w14:textId="77777777" w:rsidR="00D86393" w:rsidRDefault="00D86393" w:rsidP="00AD1894">
            <w:pPr>
              <w:ind w:right="-432"/>
              <w:jc w:val="both"/>
              <w:rPr>
                <w:rFonts w:ascii="Times New Roman" w:hAnsi="Times New Roman" w:cs="Times New Roman"/>
                <w:sz w:val="24"/>
                <w:szCs w:val="24"/>
              </w:rPr>
            </w:pPr>
            <w:r>
              <w:rPr>
                <w:rFonts w:ascii="Times New Roman" w:hAnsi="Times New Roman" w:cs="Times New Roman"/>
                <w:sz w:val="24"/>
                <w:szCs w:val="24"/>
              </w:rPr>
              <w:t>interruption électrique</w:t>
            </w:r>
          </w:p>
        </w:tc>
        <w:tc>
          <w:tcPr>
            <w:tcW w:w="2089" w:type="dxa"/>
            <w:gridSpan w:val="2"/>
          </w:tcPr>
          <w:p w14:paraId="1205ED1D" w14:textId="77777777" w:rsidR="00D86393" w:rsidRDefault="00D86393" w:rsidP="00AE0619">
            <w:pPr>
              <w:ind w:right="-432"/>
              <w:jc w:val="both"/>
              <w:rPr>
                <w:rFonts w:ascii="Times New Roman" w:hAnsi="Times New Roman" w:cs="Times New Roman"/>
                <w:sz w:val="24"/>
                <w:szCs w:val="24"/>
              </w:rPr>
            </w:pPr>
          </w:p>
        </w:tc>
      </w:tr>
      <w:tr w:rsidR="00D86393" w14:paraId="0839D59A" w14:textId="77777777" w:rsidTr="00D86393">
        <w:trPr>
          <w:trHeight w:val="562"/>
        </w:trPr>
        <w:tc>
          <w:tcPr>
            <w:tcW w:w="6262" w:type="dxa"/>
            <w:gridSpan w:val="6"/>
            <w:shd w:val="clear" w:color="auto" w:fill="FFFFFF" w:themeFill="background1"/>
          </w:tcPr>
          <w:p w14:paraId="530845DB" w14:textId="77777777" w:rsidR="00D86393" w:rsidRDefault="00D86393" w:rsidP="00AD1894">
            <w:pPr>
              <w:ind w:right="-432"/>
              <w:jc w:val="both"/>
              <w:rPr>
                <w:rFonts w:ascii="Times New Roman" w:hAnsi="Times New Roman" w:cs="Times New Roman"/>
                <w:sz w:val="24"/>
                <w:szCs w:val="24"/>
              </w:rPr>
            </w:pPr>
            <w:r>
              <w:rPr>
                <w:rFonts w:ascii="Times New Roman" w:hAnsi="Times New Roman" w:cs="Times New Roman"/>
                <w:sz w:val="24"/>
                <w:szCs w:val="24"/>
              </w:rPr>
              <w:t>Ce que permet l’alimentation électrique de secours :</w:t>
            </w:r>
          </w:p>
          <w:p w14:paraId="7F6CB3C7" w14:textId="77777777" w:rsidR="00240878" w:rsidRPr="00A90BA4" w:rsidRDefault="00240878" w:rsidP="00A90BA4">
            <w:pPr>
              <w:pStyle w:val="Paragraphedeliste"/>
              <w:numPr>
                <w:ilvl w:val="0"/>
                <w:numId w:val="9"/>
              </w:numPr>
              <w:ind w:right="-432"/>
              <w:jc w:val="both"/>
            </w:pPr>
          </w:p>
        </w:tc>
      </w:tr>
      <w:tr w:rsidR="00D86393" w14:paraId="3332D5FA" w14:textId="77777777" w:rsidTr="005F2616">
        <w:tc>
          <w:tcPr>
            <w:tcW w:w="1483" w:type="dxa"/>
            <w:shd w:val="clear" w:color="auto" w:fill="BFBFBF" w:themeFill="background1" w:themeFillShade="BF"/>
          </w:tcPr>
          <w:p w14:paraId="2DC4359C" w14:textId="77777777" w:rsidR="00D86393" w:rsidRDefault="00D86393" w:rsidP="00D86393">
            <w:pPr>
              <w:ind w:right="-432"/>
              <w:jc w:val="both"/>
              <w:rPr>
                <w:rFonts w:ascii="Times New Roman" w:hAnsi="Times New Roman" w:cs="Times New Roman"/>
                <w:sz w:val="24"/>
                <w:szCs w:val="24"/>
              </w:rPr>
            </w:pPr>
            <w:r>
              <w:rPr>
                <w:rFonts w:ascii="Times New Roman" w:hAnsi="Times New Roman" w:cs="Times New Roman"/>
                <w:sz w:val="24"/>
                <w:szCs w:val="24"/>
              </w:rPr>
              <w:t xml:space="preserve">Type de </w:t>
            </w:r>
          </w:p>
          <w:p w14:paraId="5B497225" w14:textId="77777777" w:rsidR="00FB5AF5" w:rsidRDefault="00D86393" w:rsidP="00D86393">
            <w:pPr>
              <w:ind w:right="-432"/>
              <w:jc w:val="both"/>
              <w:rPr>
                <w:rFonts w:ascii="Times New Roman" w:hAnsi="Times New Roman" w:cs="Times New Roman"/>
                <w:sz w:val="24"/>
                <w:szCs w:val="24"/>
              </w:rPr>
            </w:pPr>
            <w:r>
              <w:rPr>
                <w:rFonts w:ascii="Times New Roman" w:hAnsi="Times New Roman" w:cs="Times New Roman"/>
                <w:sz w:val="24"/>
                <w:szCs w:val="24"/>
              </w:rPr>
              <w:t>l</w:t>
            </w:r>
            <w:r w:rsidR="00FB5AF5">
              <w:rPr>
                <w:rFonts w:ascii="Times New Roman" w:hAnsi="Times New Roman" w:cs="Times New Roman"/>
                <w:sz w:val="24"/>
                <w:szCs w:val="24"/>
              </w:rPr>
              <w:t>ocaux</w:t>
            </w:r>
          </w:p>
        </w:tc>
        <w:tc>
          <w:tcPr>
            <w:tcW w:w="1134" w:type="dxa"/>
            <w:shd w:val="clear" w:color="auto" w:fill="BFBFBF" w:themeFill="background1" w:themeFillShade="BF"/>
          </w:tcPr>
          <w:p w14:paraId="2BACD26E" w14:textId="77777777" w:rsidR="00FB5AF5" w:rsidRPr="00D86393" w:rsidRDefault="00D86393" w:rsidP="00AD1894">
            <w:pPr>
              <w:ind w:right="-432"/>
              <w:jc w:val="both"/>
              <w:rPr>
                <w:rFonts w:ascii="Times New Roman" w:hAnsi="Times New Roman" w:cs="Times New Roman"/>
                <w:szCs w:val="24"/>
              </w:rPr>
            </w:pPr>
            <w:r w:rsidRPr="00D86393">
              <w:rPr>
                <w:rFonts w:ascii="Times New Roman" w:hAnsi="Times New Roman" w:cs="Times New Roman"/>
                <w:szCs w:val="24"/>
              </w:rPr>
              <w:t>Superficie</w:t>
            </w:r>
          </w:p>
        </w:tc>
        <w:tc>
          <w:tcPr>
            <w:tcW w:w="803" w:type="dxa"/>
            <w:shd w:val="clear" w:color="auto" w:fill="BFBFBF" w:themeFill="background1" w:themeFillShade="BF"/>
          </w:tcPr>
          <w:p w14:paraId="20118966" w14:textId="77777777" w:rsidR="00FB5AF5" w:rsidRPr="00D86393" w:rsidRDefault="00D86393" w:rsidP="00AD1894">
            <w:pPr>
              <w:ind w:right="-432"/>
              <w:jc w:val="both"/>
              <w:rPr>
                <w:rFonts w:ascii="Times New Roman" w:hAnsi="Times New Roman" w:cs="Times New Roman"/>
                <w:szCs w:val="24"/>
              </w:rPr>
            </w:pPr>
            <w:r w:rsidRPr="00D86393">
              <w:rPr>
                <w:rFonts w:ascii="Times New Roman" w:hAnsi="Times New Roman" w:cs="Times New Roman"/>
                <w:szCs w:val="24"/>
              </w:rPr>
              <w:t>Nbre de locaux</w:t>
            </w:r>
          </w:p>
        </w:tc>
        <w:tc>
          <w:tcPr>
            <w:tcW w:w="1236" w:type="dxa"/>
            <w:gridSpan w:val="2"/>
            <w:shd w:val="clear" w:color="auto" w:fill="BFBFBF" w:themeFill="background1" w:themeFillShade="BF"/>
          </w:tcPr>
          <w:p w14:paraId="5BD0D3D0" w14:textId="77777777" w:rsidR="00FB5AF5" w:rsidRPr="00D86393" w:rsidRDefault="00D86393" w:rsidP="00D86393">
            <w:pPr>
              <w:ind w:right="-264"/>
              <w:jc w:val="both"/>
              <w:rPr>
                <w:rFonts w:ascii="Times New Roman" w:hAnsi="Times New Roman" w:cs="Times New Roman"/>
                <w:szCs w:val="24"/>
              </w:rPr>
            </w:pPr>
            <w:r w:rsidRPr="00D86393">
              <w:rPr>
                <w:rFonts w:ascii="Times New Roman" w:hAnsi="Times New Roman" w:cs="Times New Roman"/>
                <w:szCs w:val="24"/>
              </w:rPr>
              <w:t>Sous-total</w:t>
            </w:r>
          </w:p>
        </w:tc>
        <w:tc>
          <w:tcPr>
            <w:tcW w:w="1606" w:type="dxa"/>
            <w:shd w:val="clear" w:color="auto" w:fill="BFBFBF" w:themeFill="background1" w:themeFillShade="BF"/>
          </w:tcPr>
          <w:p w14:paraId="755AB085" w14:textId="77777777" w:rsidR="00FB5AF5" w:rsidRPr="00D86393" w:rsidRDefault="00D86393" w:rsidP="00AD1894">
            <w:pPr>
              <w:ind w:right="-432"/>
              <w:jc w:val="both"/>
              <w:rPr>
                <w:rFonts w:ascii="Times New Roman" w:hAnsi="Times New Roman" w:cs="Times New Roman"/>
                <w:szCs w:val="24"/>
              </w:rPr>
            </w:pPr>
            <w:r w:rsidRPr="00D86393">
              <w:rPr>
                <w:rFonts w:ascii="Times New Roman" w:hAnsi="Times New Roman" w:cs="Times New Roman"/>
                <w:szCs w:val="24"/>
              </w:rPr>
              <w:t>Capacité d’hébergement</w:t>
            </w:r>
            <w:r w:rsidRPr="00D86393">
              <w:rPr>
                <w:rStyle w:val="Appelnotedebasdep"/>
                <w:rFonts w:ascii="Times New Roman" w:hAnsi="Times New Roman" w:cs="Times New Roman"/>
                <w:szCs w:val="24"/>
              </w:rPr>
              <w:footnoteReference w:id="1"/>
            </w:r>
          </w:p>
        </w:tc>
      </w:tr>
      <w:tr w:rsidR="00D86393" w14:paraId="10D8849C" w14:textId="77777777" w:rsidTr="005F2616">
        <w:tc>
          <w:tcPr>
            <w:tcW w:w="1483" w:type="dxa"/>
          </w:tcPr>
          <w:p w14:paraId="4047B4CE" w14:textId="77777777" w:rsidR="00FB5AF5" w:rsidRDefault="00D86393" w:rsidP="00AD1894">
            <w:pPr>
              <w:ind w:right="-432"/>
              <w:jc w:val="both"/>
              <w:rPr>
                <w:rFonts w:ascii="Times New Roman" w:hAnsi="Times New Roman" w:cs="Times New Roman"/>
                <w:sz w:val="24"/>
                <w:szCs w:val="24"/>
              </w:rPr>
            </w:pPr>
            <w:r>
              <w:rPr>
                <w:rFonts w:ascii="Times New Roman" w:hAnsi="Times New Roman" w:cs="Times New Roman"/>
                <w:sz w:val="24"/>
                <w:szCs w:val="24"/>
              </w:rPr>
              <w:t>Gymnases</w:t>
            </w:r>
          </w:p>
        </w:tc>
        <w:tc>
          <w:tcPr>
            <w:tcW w:w="1134" w:type="dxa"/>
          </w:tcPr>
          <w:p w14:paraId="19F02CA3" w14:textId="77777777" w:rsidR="00D86393" w:rsidRDefault="00D86393" w:rsidP="00D86393">
            <w:pPr>
              <w:ind w:right="-432"/>
              <w:rPr>
                <w:rFonts w:ascii="Times New Roman" w:hAnsi="Times New Roman" w:cs="Times New Roman"/>
                <w:sz w:val="24"/>
                <w:szCs w:val="24"/>
              </w:rPr>
            </w:pPr>
          </w:p>
        </w:tc>
        <w:tc>
          <w:tcPr>
            <w:tcW w:w="803" w:type="dxa"/>
          </w:tcPr>
          <w:p w14:paraId="2DED2EF9" w14:textId="77777777" w:rsidR="00FB5AF5" w:rsidRDefault="00FB5AF5" w:rsidP="00D86393">
            <w:pPr>
              <w:ind w:right="-432"/>
              <w:rPr>
                <w:rFonts w:ascii="Times New Roman" w:hAnsi="Times New Roman" w:cs="Times New Roman"/>
                <w:sz w:val="24"/>
                <w:szCs w:val="24"/>
              </w:rPr>
            </w:pPr>
          </w:p>
        </w:tc>
        <w:tc>
          <w:tcPr>
            <w:tcW w:w="1236" w:type="dxa"/>
            <w:gridSpan w:val="2"/>
          </w:tcPr>
          <w:p w14:paraId="7F2FE46A" w14:textId="77777777" w:rsidR="00FB5AF5" w:rsidRDefault="00FB5AF5" w:rsidP="00F36813">
            <w:pPr>
              <w:ind w:right="-264"/>
              <w:rPr>
                <w:rFonts w:ascii="Times New Roman" w:hAnsi="Times New Roman" w:cs="Times New Roman"/>
                <w:sz w:val="24"/>
                <w:szCs w:val="24"/>
              </w:rPr>
            </w:pPr>
          </w:p>
        </w:tc>
        <w:tc>
          <w:tcPr>
            <w:tcW w:w="1606" w:type="dxa"/>
          </w:tcPr>
          <w:p w14:paraId="6B5AAE2A" w14:textId="77777777" w:rsidR="00FB5AF5" w:rsidRDefault="00FB5AF5" w:rsidP="00F36813">
            <w:pPr>
              <w:ind w:right="-126"/>
              <w:jc w:val="center"/>
              <w:rPr>
                <w:rFonts w:ascii="Times New Roman" w:hAnsi="Times New Roman" w:cs="Times New Roman"/>
                <w:sz w:val="24"/>
                <w:szCs w:val="24"/>
              </w:rPr>
            </w:pPr>
          </w:p>
        </w:tc>
      </w:tr>
      <w:tr w:rsidR="00D86393" w14:paraId="7E435629" w14:textId="77777777" w:rsidTr="005F2616">
        <w:tc>
          <w:tcPr>
            <w:tcW w:w="1483" w:type="dxa"/>
          </w:tcPr>
          <w:p w14:paraId="5D64182E" w14:textId="77777777" w:rsidR="00D86393" w:rsidRDefault="00D86393" w:rsidP="00AD1894">
            <w:pPr>
              <w:ind w:right="-432"/>
              <w:jc w:val="both"/>
              <w:rPr>
                <w:rFonts w:ascii="Times New Roman" w:hAnsi="Times New Roman" w:cs="Times New Roman"/>
                <w:sz w:val="24"/>
                <w:szCs w:val="24"/>
              </w:rPr>
            </w:pPr>
            <w:r>
              <w:rPr>
                <w:rFonts w:ascii="Times New Roman" w:hAnsi="Times New Roman" w:cs="Times New Roman"/>
                <w:sz w:val="24"/>
                <w:szCs w:val="24"/>
              </w:rPr>
              <w:t>Classes</w:t>
            </w:r>
          </w:p>
        </w:tc>
        <w:tc>
          <w:tcPr>
            <w:tcW w:w="1134" w:type="dxa"/>
          </w:tcPr>
          <w:p w14:paraId="64008FCD" w14:textId="77777777" w:rsidR="00D86393" w:rsidRDefault="00D86393" w:rsidP="00D86393">
            <w:pPr>
              <w:ind w:right="-432"/>
              <w:rPr>
                <w:rFonts w:ascii="Times New Roman" w:hAnsi="Times New Roman" w:cs="Times New Roman"/>
                <w:sz w:val="24"/>
                <w:szCs w:val="24"/>
              </w:rPr>
            </w:pPr>
          </w:p>
        </w:tc>
        <w:tc>
          <w:tcPr>
            <w:tcW w:w="803" w:type="dxa"/>
          </w:tcPr>
          <w:p w14:paraId="04998551" w14:textId="77777777" w:rsidR="00D86393" w:rsidRDefault="00D86393" w:rsidP="00D86393">
            <w:pPr>
              <w:ind w:right="-432"/>
              <w:rPr>
                <w:rFonts w:ascii="Times New Roman" w:hAnsi="Times New Roman" w:cs="Times New Roman"/>
                <w:sz w:val="24"/>
                <w:szCs w:val="24"/>
              </w:rPr>
            </w:pPr>
          </w:p>
        </w:tc>
        <w:tc>
          <w:tcPr>
            <w:tcW w:w="1236" w:type="dxa"/>
            <w:gridSpan w:val="2"/>
          </w:tcPr>
          <w:p w14:paraId="109C1FBD" w14:textId="77777777" w:rsidR="00D86393" w:rsidRDefault="00D86393" w:rsidP="00D86393">
            <w:pPr>
              <w:ind w:right="-264"/>
              <w:rPr>
                <w:rFonts w:ascii="Times New Roman" w:hAnsi="Times New Roman" w:cs="Times New Roman"/>
                <w:sz w:val="24"/>
                <w:szCs w:val="24"/>
              </w:rPr>
            </w:pPr>
          </w:p>
        </w:tc>
        <w:tc>
          <w:tcPr>
            <w:tcW w:w="1606" w:type="dxa"/>
          </w:tcPr>
          <w:p w14:paraId="507A48B0" w14:textId="77777777" w:rsidR="00D86393" w:rsidRDefault="00D86393" w:rsidP="00D86393">
            <w:pPr>
              <w:ind w:right="-126"/>
              <w:jc w:val="center"/>
              <w:rPr>
                <w:rFonts w:ascii="Times New Roman" w:hAnsi="Times New Roman" w:cs="Times New Roman"/>
                <w:sz w:val="24"/>
                <w:szCs w:val="24"/>
              </w:rPr>
            </w:pPr>
          </w:p>
        </w:tc>
      </w:tr>
      <w:tr w:rsidR="00D86393" w14:paraId="24991450" w14:textId="77777777" w:rsidTr="005F2616">
        <w:tc>
          <w:tcPr>
            <w:tcW w:w="1483" w:type="dxa"/>
          </w:tcPr>
          <w:p w14:paraId="784D5502" w14:textId="77777777" w:rsidR="00D86393" w:rsidRPr="00D86393" w:rsidRDefault="00D86393" w:rsidP="00AD1894">
            <w:pPr>
              <w:ind w:right="-432"/>
              <w:jc w:val="both"/>
              <w:rPr>
                <w:rFonts w:ascii="Times New Roman" w:hAnsi="Times New Roman" w:cs="Times New Roman"/>
                <w:b/>
                <w:sz w:val="24"/>
                <w:szCs w:val="24"/>
              </w:rPr>
            </w:pPr>
            <w:r w:rsidRPr="00D86393">
              <w:rPr>
                <w:rFonts w:ascii="Times New Roman" w:hAnsi="Times New Roman" w:cs="Times New Roman"/>
                <w:b/>
                <w:sz w:val="24"/>
                <w:szCs w:val="24"/>
              </w:rPr>
              <w:t>Total</w:t>
            </w:r>
          </w:p>
        </w:tc>
        <w:tc>
          <w:tcPr>
            <w:tcW w:w="1134" w:type="dxa"/>
          </w:tcPr>
          <w:p w14:paraId="49C32024" w14:textId="77777777" w:rsidR="00D86393" w:rsidRDefault="00D86393" w:rsidP="00D86393">
            <w:pPr>
              <w:ind w:right="-432"/>
              <w:rPr>
                <w:rFonts w:ascii="Times New Roman" w:hAnsi="Times New Roman" w:cs="Times New Roman"/>
                <w:sz w:val="24"/>
                <w:szCs w:val="24"/>
              </w:rPr>
            </w:pPr>
          </w:p>
        </w:tc>
        <w:tc>
          <w:tcPr>
            <w:tcW w:w="803" w:type="dxa"/>
          </w:tcPr>
          <w:p w14:paraId="5DB4ED01" w14:textId="77777777" w:rsidR="00D86393" w:rsidRDefault="00D86393" w:rsidP="00D86393">
            <w:pPr>
              <w:ind w:right="-432"/>
              <w:rPr>
                <w:rFonts w:ascii="Times New Roman" w:hAnsi="Times New Roman" w:cs="Times New Roman"/>
                <w:sz w:val="24"/>
                <w:szCs w:val="24"/>
              </w:rPr>
            </w:pPr>
          </w:p>
        </w:tc>
        <w:tc>
          <w:tcPr>
            <w:tcW w:w="1236" w:type="dxa"/>
            <w:gridSpan w:val="2"/>
          </w:tcPr>
          <w:p w14:paraId="00F516BC" w14:textId="77777777" w:rsidR="00D86393" w:rsidRDefault="00D86393" w:rsidP="00D86393">
            <w:pPr>
              <w:ind w:right="-264"/>
              <w:rPr>
                <w:rFonts w:ascii="Times New Roman" w:hAnsi="Times New Roman" w:cs="Times New Roman"/>
                <w:sz w:val="24"/>
                <w:szCs w:val="24"/>
              </w:rPr>
            </w:pPr>
          </w:p>
        </w:tc>
        <w:tc>
          <w:tcPr>
            <w:tcW w:w="1606" w:type="dxa"/>
          </w:tcPr>
          <w:p w14:paraId="5575D5D4" w14:textId="77777777" w:rsidR="00D86393" w:rsidRPr="00D86393" w:rsidRDefault="00D86393" w:rsidP="00D86393">
            <w:pPr>
              <w:ind w:right="-126"/>
              <w:jc w:val="center"/>
              <w:rPr>
                <w:rFonts w:ascii="Times New Roman" w:hAnsi="Times New Roman" w:cs="Times New Roman"/>
                <w:b/>
                <w:sz w:val="24"/>
                <w:szCs w:val="24"/>
              </w:rPr>
            </w:pPr>
          </w:p>
        </w:tc>
      </w:tr>
    </w:tbl>
    <w:p w14:paraId="1FAD0E64" w14:textId="77777777" w:rsidR="00D86393" w:rsidRDefault="00D86393" w:rsidP="00D86393">
      <w:pPr>
        <w:pStyle w:val="Paragraphedeliste"/>
        <w:ind w:left="3165" w:right="-432"/>
        <w:jc w:val="both"/>
      </w:pPr>
    </w:p>
    <w:p w14:paraId="4D0DD730" w14:textId="77777777" w:rsidR="002A64C8" w:rsidRDefault="002A64C8" w:rsidP="00D86393">
      <w:pPr>
        <w:pStyle w:val="Paragraphedeliste"/>
        <w:ind w:left="3165" w:right="-432"/>
        <w:jc w:val="both"/>
      </w:pPr>
    </w:p>
    <w:p w14:paraId="27052382" w14:textId="77777777" w:rsidR="005F2616" w:rsidRDefault="005F2616" w:rsidP="00D86393">
      <w:pPr>
        <w:pStyle w:val="Paragraphedeliste"/>
        <w:ind w:left="3165" w:right="-432"/>
        <w:jc w:val="both"/>
      </w:pPr>
    </w:p>
    <w:p w14:paraId="0B2FE841" w14:textId="77777777" w:rsidR="005F2616" w:rsidRDefault="005F2616" w:rsidP="00AD1894">
      <w:pPr>
        <w:spacing w:after="160" w:line="259" w:lineRule="auto"/>
        <w:ind w:right="-432"/>
        <w:jc w:val="both"/>
        <w:rPr>
          <w:highlight w:val="yellow"/>
        </w:rPr>
      </w:pPr>
    </w:p>
    <w:p w14:paraId="47EDB7AA" w14:textId="77777777" w:rsidR="005F2616" w:rsidRDefault="005F2616">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14:paraId="05ABDB7D" w14:textId="77777777" w:rsidR="0024260A" w:rsidRPr="005E6EF3" w:rsidRDefault="0024260A" w:rsidP="00AD1894">
      <w:pPr>
        <w:ind w:left="2805" w:right="-432"/>
        <w:jc w:val="both"/>
        <w:rPr>
          <w:rFonts w:ascii="Times New Roman" w:hAnsi="Times New Roman" w:cs="Times New Roman"/>
          <w:b/>
          <w:sz w:val="24"/>
          <w:szCs w:val="24"/>
        </w:rPr>
      </w:pPr>
      <w:r w:rsidRPr="005E6EF3">
        <w:rPr>
          <w:rFonts w:ascii="Times New Roman" w:hAnsi="Times New Roman" w:cs="Times New Roman"/>
          <w:b/>
          <w:sz w:val="24"/>
          <w:szCs w:val="24"/>
        </w:rPr>
        <w:lastRenderedPageBreak/>
        <w:t xml:space="preserve">ANNEXE </w:t>
      </w:r>
      <w:r w:rsidR="00FB5AF5">
        <w:rPr>
          <w:rFonts w:ascii="Times New Roman" w:hAnsi="Times New Roman" w:cs="Times New Roman"/>
          <w:b/>
          <w:sz w:val="24"/>
          <w:szCs w:val="24"/>
        </w:rPr>
        <w:t>5</w:t>
      </w:r>
      <w:r w:rsidRPr="005E6EF3">
        <w:rPr>
          <w:b/>
        </w:rPr>
        <w:t xml:space="preserve"> </w:t>
      </w:r>
      <w:r w:rsidRPr="005E6EF3">
        <w:rPr>
          <w:rFonts w:ascii="Times New Roman" w:hAnsi="Times New Roman" w:cs="Times New Roman"/>
          <w:b/>
          <w:sz w:val="24"/>
          <w:szCs w:val="24"/>
        </w:rPr>
        <w:t>– REPRÉSENTATION DES PARTIES ET COMMUNICATION (article 8)</w:t>
      </w:r>
    </w:p>
    <w:p w14:paraId="2D0FFF03" w14:textId="77777777" w:rsidR="0024260A" w:rsidRDefault="0024260A" w:rsidP="00AD1894">
      <w:pPr>
        <w:pStyle w:val="Paragraphedeliste"/>
        <w:ind w:left="3589" w:right="-432"/>
        <w:jc w:val="both"/>
      </w:pPr>
    </w:p>
    <w:p w14:paraId="59B6DD32" w14:textId="77777777" w:rsidR="00FD6FE9" w:rsidRDefault="00FD6FE9" w:rsidP="00AD1894">
      <w:pPr>
        <w:pStyle w:val="Paragraphedeliste"/>
        <w:ind w:left="3589" w:right="-432"/>
        <w:jc w:val="both"/>
      </w:pPr>
    </w:p>
    <w:p w14:paraId="5750AF77" w14:textId="77777777" w:rsidR="0024260A" w:rsidRDefault="0024260A" w:rsidP="00AD1894">
      <w:pPr>
        <w:pStyle w:val="Paragraphedeliste"/>
        <w:ind w:left="2835" w:right="-432"/>
        <w:jc w:val="both"/>
      </w:pPr>
      <w:r>
        <w:t xml:space="preserve">Représentants de </w:t>
      </w:r>
      <w:r w:rsidRPr="0024260A">
        <w:t>toute communication écrite exigée par la présente entente</w:t>
      </w:r>
    </w:p>
    <w:p w14:paraId="4D683C13" w14:textId="77777777" w:rsidR="0024260A" w:rsidRDefault="0024260A" w:rsidP="00AD1894">
      <w:pPr>
        <w:pStyle w:val="Paragraphedeliste"/>
        <w:ind w:left="2835" w:right="-432"/>
        <w:jc w:val="both"/>
      </w:pPr>
    </w:p>
    <w:p w14:paraId="32D5888F" w14:textId="77777777" w:rsidR="0024260A" w:rsidRPr="00884D24" w:rsidRDefault="0024260A" w:rsidP="00AD1894">
      <w:pPr>
        <w:pStyle w:val="Paragraphedeliste"/>
        <w:ind w:left="2835" w:right="-432"/>
        <w:jc w:val="both"/>
      </w:pPr>
      <w:r w:rsidRPr="00884D24">
        <w:t>Pour la V</w:t>
      </w:r>
      <w:r w:rsidR="00633C44">
        <w:t>ILLE</w:t>
      </w:r>
      <w:r w:rsidRPr="00884D24">
        <w:t> :</w:t>
      </w:r>
    </w:p>
    <w:p w14:paraId="44E49FC1" w14:textId="77777777" w:rsidR="0024260A" w:rsidRPr="00884D24" w:rsidRDefault="0024260A" w:rsidP="00AD1894">
      <w:pPr>
        <w:pStyle w:val="Paragraphedeliste"/>
        <w:ind w:left="2835" w:right="-432"/>
        <w:jc w:val="both"/>
      </w:pPr>
    </w:p>
    <w:p w14:paraId="11D185BC" w14:textId="77777777" w:rsidR="00AE0619" w:rsidRDefault="00AE0619" w:rsidP="00AE0619">
      <w:pPr>
        <w:ind w:left="2805" w:right="-432"/>
        <w:jc w:val="both"/>
        <w:rPr>
          <w:rFonts w:ascii="Times New Roman" w:hAnsi="Times New Roman" w:cs="Times New Roman"/>
          <w:sz w:val="24"/>
          <w:szCs w:val="24"/>
        </w:rPr>
      </w:pPr>
      <w:r>
        <w:rPr>
          <w:rFonts w:ascii="Times New Roman" w:hAnsi="Times New Roman" w:cs="Times New Roman"/>
          <w:sz w:val="24"/>
          <w:szCs w:val="24"/>
        </w:rPr>
        <w:t>Nom et prénom :</w:t>
      </w:r>
    </w:p>
    <w:p w14:paraId="2E042FE0" w14:textId="77777777" w:rsidR="00AE0619" w:rsidRDefault="00AE0619" w:rsidP="00AE0619">
      <w:pPr>
        <w:ind w:left="2805" w:right="-432"/>
        <w:jc w:val="both"/>
        <w:rPr>
          <w:rFonts w:ascii="Times New Roman" w:hAnsi="Times New Roman" w:cs="Times New Roman"/>
          <w:sz w:val="24"/>
          <w:szCs w:val="24"/>
        </w:rPr>
      </w:pPr>
      <w:r>
        <w:rPr>
          <w:rFonts w:ascii="Times New Roman" w:hAnsi="Times New Roman" w:cs="Times New Roman"/>
          <w:sz w:val="24"/>
          <w:szCs w:val="24"/>
        </w:rPr>
        <w:t>Titre :</w:t>
      </w:r>
    </w:p>
    <w:p w14:paraId="71AD6F27" w14:textId="77777777" w:rsidR="00AE0619" w:rsidRPr="00884D24" w:rsidRDefault="00AE0619" w:rsidP="00AE0619">
      <w:pPr>
        <w:ind w:left="2805" w:right="-432"/>
        <w:jc w:val="both"/>
        <w:rPr>
          <w:rFonts w:ascii="Times New Roman" w:hAnsi="Times New Roman" w:cs="Times New Roman"/>
          <w:sz w:val="24"/>
          <w:szCs w:val="24"/>
        </w:rPr>
      </w:pPr>
      <w:r>
        <w:rPr>
          <w:rFonts w:ascii="Times New Roman" w:hAnsi="Times New Roman" w:cs="Times New Roman"/>
          <w:sz w:val="24"/>
          <w:szCs w:val="24"/>
        </w:rPr>
        <w:t>Adresse :</w:t>
      </w:r>
    </w:p>
    <w:p w14:paraId="258E0FA6" w14:textId="77777777" w:rsidR="00AE0619" w:rsidRPr="00884D24" w:rsidRDefault="00AE0619" w:rsidP="00AE0619">
      <w:pPr>
        <w:ind w:left="2805" w:right="-432"/>
        <w:jc w:val="both"/>
        <w:rPr>
          <w:rFonts w:ascii="Times New Roman" w:hAnsi="Times New Roman" w:cs="Times New Roman"/>
          <w:sz w:val="24"/>
          <w:szCs w:val="24"/>
        </w:rPr>
      </w:pPr>
      <w:r w:rsidRPr="00884D24">
        <w:rPr>
          <w:rFonts w:ascii="Times New Roman" w:hAnsi="Times New Roman" w:cs="Times New Roman"/>
          <w:sz w:val="24"/>
          <w:szCs w:val="24"/>
        </w:rPr>
        <w:t xml:space="preserve">Téléphone: </w:t>
      </w:r>
    </w:p>
    <w:p w14:paraId="55FB1D1C" w14:textId="77777777" w:rsidR="00AE0619" w:rsidRDefault="00AE0619" w:rsidP="00AE0619">
      <w:pPr>
        <w:ind w:left="2805" w:right="-432"/>
        <w:jc w:val="both"/>
        <w:rPr>
          <w:rFonts w:ascii="Times New Roman" w:hAnsi="Times New Roman" w:cs="Times New Roman"/>
          <w:sz w:val="24"/>
          <w:szCs w:val="24"/>
        </w:rPr>
      </w:pPr>
      <w:r w:rsidRPr="00884D24">
        <w:rPr>
          <w:rFonts w:ascii="Times New Roman" w:hAnsi="Times New Roman" w:cs="Times New Roman"/>
          <w:sz w:val="24"/>
          <w:szCs w:val="24"/>
        </w:rPr>
        <w:t>Courriel :</w:t>
      </w:r>
    </w:p>
    <w:p w14:paraId="1D9891CB" w14:textId="77777777" w:rsidR="0024260A" w:rsidRPr="00884D24" w:rsidRDefault="0024260A" w:rsidP="00AD1894">
      <w:pPr>
        <w:pStyle w:val="Paragraphedeliste"/>
        <w:ind w:left="2835" w:right="-432"/>
        <w:jc w:val="both"/>
      </w:pPr>
    </w:p>
    <w:p w14:paraId="011DCB54" w14:textId="77777777" w:rsidR="00F95641" w:rsidRDefault="00F95641" w:rsidP="00AD1894">
      <w:pPr>
        <w:pStyle w:val="Paragraphedeliste"/>
        <w:ind w:left="2835" w:right="-432"/>
        <w:jc w:val="both"/>
      </w:pPr>
    </w:p>
    <w:p w14:paraId="6F0DF9EE" w14:textId="77777777" w:rsidR="0024260A" w:rsidRPr="00884D24" w:rsidRDefault="0024260A" w:rsidP="00AD1894">
      <w:pPr>
        <w:pStyle w:val="Paragraphedeliste"/>
        <w:ind w:left="2835" w:right="-432"/>
        <w:jc w:val="both"/>
      </w:pPr>
      <w:r w:rsidRPr="00884D24">
        <w:t xml:space="preserve">Pour </w:t>
      </w:r>
      <w:r w:rsidR="00FB5AF5">
        <w:t>LA COMMISSION SCOLAIRE</w:t>
      </w:r>
      <w:r>
        <w:t xml:space="preserve"> </w:t>
      </w:r>
      <w:r w:rsidRPr="00884D24">
        <w:t>:</w:t>
      </w:r>
    </w:p>
    <w:p w14:paraId="063A03F2" w14:textId="77777777" w:rsidR="0024260A" w:rsidRPr="00884D24" w:rsidRDefault="0024260A" w:rsidP="00AD1894">
      <w:pPr>
        <w:pStyle w:val="Paragraphedeliste"/>
        <w:ind w:left="2835" w:right="-432"/>
        <w:jc w:val="both"/>
      </w:pPr>
    </w:p>
    <w:p w14:paraId="7AB609E4" w14:textId="77777777" w:rsidR="00523DD5" w:rsidRDefault="00523DD5" w:rsidP="00523DD5">
      <w:pPr>
        <w:ind w:left="2805" w:right="-432"/>
        <w:jc w:val="both"/>
        <w:rPr>
          <w:rFonts w:ascii="Times New Roman" w:hAnsi="Times New Roman" w:cs="Times New Roman"/>
          <w:sz w:val="24"/>
          <w:szCs w:val="24"/>
        </w:rPr>
      </w:pPr>
      <w:r>
        <w:rPr>
          <w:rFonts w:ascii="Times New Roman" w:hAnsi="Times New Roman" w:cs="Times New Roman"/>
          <w:sz w:val="24"/>
          <w:szCs w:val="24"/>
        </w:rPr>
        <w:t>Nom et prénom :</w:t>
      </w:r>
    </w:p>
    <w:p w14:paraId="34A66BC3" w14:textId="77777777" w:rsidR="00523DD5" w:rsidRDefault="00523DD5" w:rsidP="00523DD5">
      <w:pPr>
        <w:ind w:left="2805" w:right="-432"/>
        <w:jc w:val="both"/>
        <w:rPr>
          <w:rFonts w:ascii="Times New Roman" w:hAnsi="Times New Roman" w:cs="Times New Roman"/>
          <w:sz w:val="24"/>
          <w:szCs w:val="24"/>
        </w:rPr>
      </w:pPr>
      <w:r>
        <w:rPr>
          <w:rFonts w:ascii="Times New Roman" w:hAnsi="Times New Roman" w:cs="Times New Roman"/>
          <w:sz w:val="24"/>
          <w:szCs w:val="24"/>
        </w:rPr>
        <w:t>Titre :</w:t>
      </w:r>
    </w:p>
    <w:p w14:paraId="6F80DC19" w14:textId="77777777" w:rsidR="00523DD5" w:rsidRPr="00884D24" w:rsidRDefault="00523DD5" w:rsidP="00523DD5">
      <w:pPr>
        <w:ind w:left="2805" w:right="-432"/>
        <w:jc w:val="both"/>
        <w:rPr>
          <w:rFonts w:ascii="Times New Roman" w:hAnsi="Times New Roman" w:cs="Times New Roman"/>
          <w:sz w:val="24"/>
          <w:szCs w:val="24"/>
        </w:rPr>
      </w:pPr>
      <w:r>
        <w:rPr>
          <w:rFonts w:ascii="Times New Roman" w:hAnsi="Times New Roman" w:cs="Times New Roman"/>
          <w:sz w:val="24"/>
          <w:szCs w:val="24"/>
        </w:rPr>
        <w:t>Adresse :</w:t>
      </w:r>
    </w:p>
    <w:p w14:paraId="3D889721" w14:textId="77777777" w:rsidR="00523DD5" w:rsidRPr="00884D24" w:rsidRDefault="00523DD5" w:rsidP="00523DD5">
      <w:pPr>
        <w:ind w:left="2805" w:right="-432"/>
        <w:jc w:val="both"/>
        <w:rPr>
          <w:rFonts w:ascii="Times New Roman" w:hAnsi="Times New Roman" w:cs="Times New Roman"/>
          <w:sz w:val="24"/>
          <w:szCs w:val="24"/>
        </w:rPr>
      </w:pPr>
      <w:r w:rsidRPr="00884D24">
        <w:rPr>
          <w:rFonts w:ascii="Times New Roman" w:hAnsi="Times New Roman" w:cs="Times New Roman"/>
          <w:sz w:val="24"/>
          <w:szCs w:val="24"/>
        </w:rPr>
        <w:t xml:space="preserve">Téléphone: </w:t>
      </w:r>
    </w:p>
    <w:p w14:paraId="3C1AA421" w14:textId="77777777" w:rsidR="00523DD5" w:rsidRDefault="00523DD5" w:rsidP="00523DD5">
      <w:pPr>
        <w:ind w:left="2805" w:right="-432"/>
        <w:jc w:val="both"/>
        <w:rPr>
          <w:rFonts w:ascii="Times New Roman" w:hAnsi="Times New Roman" w:cs="Times New Roman"/>
          <w:sz w:val="24"/>
          <w:szCs w:val="24"/>
        </w:rPr>
      </w:pPr>
      <w:r w:rsidRPr="00884D24">
        <w:rPr>
          <w:rFonts w:ascii="Times New Roman" w:hAnsi="Times New Roman" w:cs="Times New Roman"/>
          <w:sz w:val="24"/>
          <w:szCs w:val="24"/>
        </w:rPr>
        <w:t>Courriel :</w:t>
      </w:r>
    </w:p>
    <w:p w14:paraId="65176957" w14:textId="77777777" w:rsidR="00840FDE" w:rsidRDefault="00840FDE" w:rsidP="00AD1894">
      <w:pPr>
        <w:pStyle w:val="Paragraphedeliste"/>
        <w:ind w:left="2835" w:right="-432"/>
        <w:jc w:val="both"/>
      </w:pPr>
    </w:p>
    <w:p w14:paraId="4E312943" w14:textId="77777777" w:rsidR="00840FDE" w:rsidRDefault="00840FDE" w:rsidP="00AD1894">
      <w:pPr>
        <w:ind w:left="2805" w:right="-432"/>
        <w:jc w:val="both"/>
        <w:rPr>
          <w:rFonts w:ascii="Times New Roman" w:hAnsi="Times New Roman" w:cs="Times New Roman"/>
          <w:sz w:val="24"/>
          <w:szCs w:val="24"/>
        </w:rPr>
      </w:pPr>
      <w:r w:rsidRPr="00884D24">
        <w:rPr>
          <w:rFonts w:ascii="Times New Roman" w:hAnsi="Times New Roman" w:cs="Times New Roman"/>
          <w:sz w:val="24"/>
          <w:szCs w:val="24"/>
        </w:rPr>
        <w:t>Tout changement d</w:t>
      </w:r>
      <w:r>
        <w:rPr>
          <w:rFonts w:ascii="Times New Roman" w:hAnsi="Times New Roman" w:cs="Times New Roman"/>
          <w:sz w:val="24"/>
          <w:szCs w:val="24"/>
        </w:rPr>
        <w:t>e</w:t>
      </w:r>
      <w:r w:rsidRPr="00884D24">
        <w:rPr>
          <w:rFonts w:ascii="Times New Roman" w:hAnsi="Times New Roman" w:cs="Times New Roman"/>
          <w:sz w:val="24"/>
          <w:szCs w:val="24"/>
        </w:rPr>
        <w:t xml:space="preserve"> coordonnée</w:t>
      </w:r>
      <w:r w:rsidR="00143285">
        <w:rPr>
          <w:rFonts w:ascii="Times New Roman" w:hAnsi="Times New Roman" w:cs="Times New Roman"/>
          <w:sz w:val="24"/>
          <w:szCs w:val="24"/>
        </w:rPr>
        <w:t>s</w:t>
      </w:r>
      <w:r w:rsidRPr="00884D24">
        <w:rPr>
          <w:rFonts w:ascii="Times New Roman" w:hAnsi="Times New Roman" w:cs="Times New Roman"/>
          <w:sz w:val="24"/>
          <w:szCs w:val="24"/>
        </w:rPr>
        <w:t xml:space="preserve"> d’une partie doit faire l’objet d’un avis à l’autre partie.</w:t>
      </w:r>
    </w:p>
    <w:p w14:paraId="4F08D671" w14:textId="77777777" w:rsidR="0024260A" w:rsidRPr="00884D24" w:rsidRDefault="00BF42EF" w:rsidP="00AD1894">
      <w:pPr>
        <w:pStyle w:val="Paragraphedeliste"/>
        <w:ind w:left="2835" w:right="-432"/>
        <w:jc w:val="both"/>
      </w:pPr>
      <w:hyperlink r:id="rId11" w:history="1"/>
    </w:p>
    <w:p w14:paraId="2117847F" w14:textId="77777777" w:rsidR="0024260A" w:rsidRPr="0024260A" w:rsidRDefault="0024260A" w:rsidP="0024260A">
      <w:pPr>
        <w:rPr>
          <w:highlight w:val="yellow"/>
        </w:rPr>
      </w:pPr>
    </w:p>
    <w:sectPr w:rsidR="0024260A" w:rsidRPr="0024260A" w:rsidSect="00D50C6E">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41578" w14:textId="77777777" w:rsidR="00BF42EF" w:rsidRDefault="00BF42EF" w:rsidP="00237D84">
      <w:r>
        <w:separator/>
      </w:r>
    </w:p>
  </w:endnote>
  <w:endnote w:type="continuationSeparator" w:id="0">
    <w:p w14:paraId="3A1AF9F1" w14:textId="77777777" w:rsidR="00BF42EF" w:rsidRDefault="00BF42EF" w:rsidP="00237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E15CA" w14:textId="77777777" w:rsidR="00BF42EF" w:rsidRDefault="00BF42EF" w:rsidP="00237D84">
      <w:r>
        <w:separator/>
      </w:r>
    </w:p>
  </w:footnote>
  <w:footnote w:type="continuationSeparator" w:id="0">
    <w:p w14:paraId="25CF1E57" w14:textId="77777777" w:rsidR="00BF42EF" w:rsidRDefault="00BF42EF" w:rsidP="00237D84">
      <w:r>
        <w:continuationSeparator/>
      </w:r>
    </w:p>
  </w:footnote>
  <w:footnote w:id="1">
    <w:p w14:paraId="37059278" w14:textId="77777777" w:rsidR="00D86393" w:rsidRPr="00E026E1" w:rsidRDefault="00D86393" w:rsidP="00D86393">
      <w:pPr>
        <w:ind w:right="-432"/>
        <w:jc w:val="both"/>
        <w:rPr>
          <w:rFonts w:ascii="Times New Roman" w:hAnsi="Times New Roman" w:cs="Times New Roman"/>
          <w:szCs w:val="24"/>
        </w:rPr>
      </w:pPr>
      <w:r w:rsidRPr="00E026E1">
        <w:rPr>
          <w:rStyle w:val="Appelnotedebasdep"/>
          <w:rFonts w:ascii="Times New Roman" w:hAnsi="Times New Roman" w:cs="Times New Roman"/>
          <w:sz w:val="20"/>
        </w:rPr>
        <w:footnoteRef/>
      </w:r>
      <w:r w:rsidRPr="00E026E1">
        <w:rPr>
          <w:rFonts w:ascii="Times New Roman" w:hAnsi="Times New Roman" w:cs="Times New Roman"/>
          <w:sz w:val="20"/>
        </w:rPr>
        <w:t xml:space="preserve"> Le calcul de la capacité d’hébergement en nombre de personnes est basé sur la norme de référence émise par la Croix-Rouge (4 à 6 </w:t>
      </w:r>
      <w:r w:rsidRPr="00E026E1">
        <w:rPr>
          <w:rFonts w:ascii="Times New Roman" w:hAnsi="Times New Roman" w:cs="Times New Roman"/>
          <w:szCs w:val="24"/>
        </w:rPr>
        <w:t>m</w:t>
      </w:r>
      <w:r w:rsidRPr="00E026E1">
        <w:rPr>
          <w:rFonts w:ascii="Times New Roman" w:hAnsi="Times New Roman" w:cs="Times New Roman"/>
          <w:szCs w:val="24"/>
          <w:vertAlign w:val="superscript"/>
        </w:rPr>
        <w:t>2</w:t>
      </w:r>
      <w:r w:rsidR="005F2616" w:rsidRPr="00E026E1">
        <w:rPr>
          <w:rFonts w:ascii="Times New Roman" w:hAnsi="Times New Roman" w:cs="Times New Roman"/>
          <w:szCs w:val="24"/>
          <w:vertAlign w:val="superscript"/>
        </w:rPr>
        <w:t xml:space="preserve"> </w:t>
      </w:r>
      <w:r w:rsidRPr="00E026E1">
        <w:rPr>
          <w:rFonts w:ascii="Times New Roman" w:hAnsi="Times New Roman" w:cs="Times New Roman"/>
          <w:sz w:val="20"/>
        </w:rPr>
        <w:t xml:space="preserve">par personne). À des fins de calcul, une moyenne de 5 </w:t>
      </w:r>
      <w:r w:rsidRPr="00E026E1">
        <w:rPr>
          <w:rFonts w:ascii="Times New Roman" w:hAnsi="Times New Roman" w:cs="Times New Roman"/>
          <w:szCs w:val="24"/>
        </w:rPr>
        <w:t>m</w:t>
      </w:r>
      <w:r w:rsidRPr="00E026E1">
        <w:rPr>
          <w:rFonts w:ascii="Times New Roman" w:hAnsi="Times New Roman" w:cs="Times New Roman"/>
          <w:szCs w:val="24"/>
          <w:vertAlign w:val="superscript"/>
        </w:rPr>
        <w:t>2</w:t>
      </w:r>
      <w:r w:rsidRPr="00E026E1">
        <w:rPr>
          <w:rFonts w:ascii="Times New Roman" w:hAnsi="Times New Roman" w:cs="Times New Roman"/>
          <w:sz w:val="20"/>
          <w:vertAlign w:val="superscript"/>
        </w:rPr>
        <w:t xml:space="preserve"> </w:t>
      </w:r>
      <w:r w:rsidRPr="00E026E1">
        <w:rPr>
          <w:rFonts w:ascii="Times New Roman" w:hAnsi="Times New Roman" w:cs="Times New Roman"/>
          <w:sz w:val="20"/>
        </w:rPr>
        <w:t>est utilisée.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A333" w14:textId="77777777" w:rsidR="00237D84" w:rsidRDefault="00237D8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859F7" w14:textId="77777777" w:rsidR="00237D84" w:rsidRDefault="00237D8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CE921" w14:textId="77777777" w:rsidR="00237D84" w:rsidRDefault="00237D8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A5"/>
    <w:multiLevelType w:val="hybridMultilevel"/>
    <w:tmpl w:val="31B6791E"/>
    <w:lvl w:ilvl="0" w:tplc="0C0C0001">
      <w:start w:val="1"/>
      <w:numFmt w:val="bullet"/>
      <w:lvlText w:val=""/>
      <w:lvlJc w:val="left"/>
      <w:pPr>
        <w:ind w:left="3525" w:hanging="360"/>
      </w:pPr>
      <w:rPr>
        <w:rFonts w:ascii="Symbol" w:hAnsi="Symbol" w:hint="default"/>
      </w:rPr>
    </w:lvl>
    <w:lvl w:ilvl="1" w:tplc="0C0C0003" w:tentative="1">
      <w:start w:val="1"/>
      <w:numFmt w:val="bullet"/>
      <w:lvlText w:val="o"/>
      <w:lvlJc w:val="left"/>
      <w:pPr>
        <w:ind w:left="4245" w:hanging="360"/>
      </w:pPr>
      <w:rPr>
        <w:rFonts w:ascii="Courier New" w:hAnsi="Courier New" w:cs="Courier New" w:hint="default"/>
      </w:rPr>
    </w:lvl>
    <w:lvl w:ilvl="2" w:tplc="0C0C0005" w:tentative="1">
      <w:start w:val="1"/>
      <w:numFmt w:val="bullet"/>
      <w:lvlText w:val=""/>
      <w:lvlJc w:val="left"/>
      <w:pPr>
        <w:ind w:left="4965" w:hanging="360"/>
      </w:pPr>
      <w:rPr>
        <w:rFonts w:ascii="Wingdings" w:hAnsi="Wingdings" w:hint="default"/>
      </w:rPr>
    </w:lvl>
    <w:lvl w:ilvl="3" w:tplc="0C0C0001" w:tentative="1">
      <w:start w:val="1"/>
      <w:numFmt w:val="bullet"/>
      <w:lvlText w:val=""/>
      <w:lvlJc w:val="left"/>
      <w:pPr>
        <w:ind w:left="5685" w:hanging="360"/>
      </w:pPr>
      <w:rPr>
        <w:rFonts w:ascii="Symbol" w:hAnsi="Symbol" w:hint="default"/>
      </w:rPr>
    </w:lvl>
    <w:lvl w:ilvl="4" w:tplc="0C0C0003" w:tentative="1">
      <w:start w:val="1"/>
      <w:numFmt w:val="bullet"/>
      <w:lvlText w:val="o"/>
      <w:lvlJc w:val="left"/>
      <w:pPr>
        <w:ind w:left="6405" w:hanging="360"/>
      </w:pPr>
      <w:rPr>
        <w:rFonts w:ascii="Courier New" w:hAnsi="Courier New" w:cs="Courier New" w:hint="default"/>
      </w:rPr>
    </w:lvl>
    <w:lvl w:ilvl="5" w:tplc="0C0C0005" w:tentative="1">
      <w:start w:val="1"/>
      <w:numFmt w:val="bullet"/>
      <w:lvlText w:val=""/>
      <w:lvlJc w:val="left"/>
      <w:pPr>
        <w:ind w:left="7125" w:hanging="360"/>
      </w:pPr>
      <w:rPr>
        <w:rFonts w:ascii="Wingdings" w:hAnsi="Wingdings" w:hint="default"/>
      </w:rPr>
    </w:lvl>
    <w:lvl w:ilvl="6" w:tplc="0C0C0001" w:tentative="1">
      <w:start w:val="1"/>
      <w:numFmt w:val="bullet"/>
      <w:lvlText w:val=""/>
      <w:lvlJc w:val="left"/>
      <w:pPr>
        <w:ind w:left="7845" w:hanging="360"/>
      </w:pPr>
      <w:rPr>
        <w:rFonts w:ascii="Symbol" w:hAnsi="Symbol" w:hint="default"/>
      </w:rPr>
    </w:lvl>
    <w:lvl w:ilvl="7" w:tplc="0C0C0003" w:tentative="1">
      <w:start w:val="1"/>
      <w:numFmt w:val="bullet"/>
      <w:lvlText w:val="o"/>
      <w:lvlJc w:val="left"/>
      <w:pPr>
        <w:ind w:left="8565" w:hanging="360"/>
      </w:pPr>
      <w:rPr>
        <w:rFonts w:ascii="Courier New" w:hAnsi="Courier New" w:cs="Courier New" w:hint="default"/>
      </w:rPr>
    </w:lvl>
    <w:lvl w:ilvl="8" w:tplc="0C0C0005" w:tentative="1">
      <w:start w:val="1"/>
      <w:numFmt w:val="bullet"/>
      <w:lvlText w:val=""/>
      <w:lvlJc w:val="left"/>
      <w:pPr>
        <w:ind w:left="9285" w:hanging="360"/>
      </w:pPr>
      <w:rPr>
        <w:rFonts w:ascii="Wingdings" w:hAnsi="Wingdings" w:hint="default"/>
      </w:rPr>
    </w:lvl>
  </w:abstractNum>
  <w:abstractNum w:abstractNumId="1" w15:restartNumberingAfterBreak="0">
    <w:nsid w:val="0BCB273B"/>
    <w:multiLevelType w:val="hybridMultilevel"/>
    <w:tmpl w:val="9A9CEBEA"/>
    <w:lvl w:ilvl="0" w:tplc="0C0C0001">
      <w:start w:val="1"/>
      <w:numFmt w:val="bullet"/>
      <w:lvlText w:val=""/>
      <w:lvlJc w:val="left"/>
      <w:pPr>
        <w:ind w:left="3525" w:hanging="360"/>
      </w:pPr>
      <w:rPr>
        <w:rFonts w:ascii="Symbol" w:hAnsi="Symbol" w:hint="default"/>
      </w:rPr>
    </w:lvl>
    <w:lvl w:ilvl="1" w:tplc="0C0C0003" w:tentative="1">
      <w:start w:val="1"/>
      <w:numFmt w:val="bullet"/>
      <w:lvlText w:val="o"/>
      <w:lvlJc w:val="left"/>
      <w:pPr>
        <w:ind w:left="4245" w:hanging="360"/>
      </w:pPr>
      <w:rPr>
        <w:rFonts w:ascii="Courier New" w:hAnsi="Courier New" w:cs="Courier New" w:hint="default"/>
      </w:rPr>
    </w:lvl>
    <w:lvl w:ilvl="2" w:tplc="0C0C0005" w:tentative="1">
      <w:start w:val="1"/>
      <w:numFmt w:val="bullet"/>
      <w:lvlText w:val=""/>
      <w:lvlJc w:val="left"/>
      <w:pPr>
        <w:ind w:left="4965" w:hanging="360"/>
      </w:pPr>
      <w:rPr>
        <w:rFonts w:ascii="Wingdings" w:hAnsi="Wingdings" w:hint="default"/>
      </w:rPr>
    </w:lvl>
    <w:lvl w:ilvl="3" w:tplc="0C0C0001" w:tentative="1">
      <w:start w:val="1"/>
      <w:numFmt w:val="bullet"/>
      <w:lvlText w:val=""/>
      <w:lvlJc w:val="left"/>
      <w:pPr>
        <w:ind w:left="5685" w:hanging="360"/>
      </w:pPr>
      <w:rPr>
        <w:rFonts w:ascii="Symbol" w:hAnsi="Symbol" w:hint="default"/>
      </w:rPr>
    </w:lvl>
    <w:lvl w:ilvl="4" w:tplc="0C0C0003" w:tentative="1">
      <w:start w:val="1"/>
      <w:numFmt w:val="bullet"/>
      <w:lvlText w:val="o"/>
      <w:lvlJc w:val="left"/>
      <w:pPr>
        <w:ind w:left="6405" w:hanging="360"/>
      </w:pPr>
      <w:rPr>
        <w:rFonts w:ascii="Courier New" w:hAnsi="Courier New" w:cs="Courier New" w:hint="default"/>
      </w:rPr>
    </w:lvl>
    <w:lvl w:ilvl="5" w:tplc="0C0C0005" w:tentative="1">
      <w:start w:val="1"/>
      <w:numFmt w:val="bullet"/>
      <w:lvlText w:val=""/>
      <w:lvlJc w:val="left"/>
      <w:pPr>
        <w:ind w:left="7125" w:hanging="360"/>
      </w:pPr>
      <w:rPr>
        <w:rFonts w:ascii="Wingdings" w:hAnsi="Wingdings" w:hint="default"/>
      </w:rPr>
    </w:lvl>
    <w:lvl w:ilvl="6" w:tplc="0C0C0001" w:tentative="1">
      <w:start w:val="1"/>
      <w:numFmt w:val="bullet"/>
      <w:lvlText w:val=""/>
      <w:lvlJc w:val="left"/>
      <w:pPr>
        <w:ind w:left="7845" w:hanging="360"/>
      </w:pPr>
      <w:rPr>
        <w:rFonts w:ascii="Symbol" w:hAnsi="Symbol" w:hint="default"/>
      </w:rPr>
    </w:lvl>
    <w:lvl w:ilvl="7" w:tplc="0C0C0003" w:tentative="1">
      <w:start w:val="1"/>
      <w:numFmt w:val="bullet"/>
      <w:lvlText w:val="o"/>
      <w:lvlJc w:val="left"/>
      <w:pPr>
        <w:ind w:left="8565" w:hanging="360"/>
      </w:pPr>
      <w:rPr>
        <w:rFonts w:ascii="Courier New" w:hAnsi="Courier New" w:cs="Courier New" w:hint="default"/>
      </w:rPr>
    </w:lvl>
    <w:lvl w:ilvl="8" w:tplc="0C0C0005" w:tentative="1">
      <w:start w:val="1"/>
      <w:numFmt w:val="bullet"/>
      <w:lvlText w:val=""/>
      <w:lvlJc w:val="left"/>
      <w:pPr>
        <w:ind w:left="9285" w:hanging="360"/>
      </w:pPr>
      <w:rPr>
        <w:rFonts w:ascii="Wingdings" w:hAnsi="Wingdings" w:hint="default"/>
      </w:rPr>
    </w:lvl>
  </w:abstractNum>
  <w:abstractNum w:abstractNumId="2" w15:restartNumberingAfterBreak="0">
    <w:nsid w:val="0D3737DA"/>
    <w:multiLevelType w:val="multilevel"/>
    <w:tmpl w:val="F746CBAC"/>
    <w:lvl w:ilvl="0">
      <w:start w:val="1"/>
      <w:numFmt w:val="decimal"/>
      <w:lvlText w:val="%1."/>
      <w:lvlJc w:val="left"/>
      <w:pPr>
        <w:ind w:left="6030" w:hanging="360"/>
      </w:pPr>
    </w:lvl>
    <w:lvl w:ilvl="1">
      <w:start w:val="1"/>
      <w:numFmt w:val="decimal"/>
      <w:isLgl/>
      <w:lvlText w:val="%1.%2"/>
      <w:lvlJc w:val="left"/>
      <w:pPr>
        <w:ind w:left="6435" w:hanging="405"/>
      </w:pPr>
    </w:lvl>
    <w:lvl w:ilvl="2">
      <w:start w:val="1"/>
      <w:numFmt w:val="decimal"/>
      <w:isLgl/>
      <w:lvlText w:val="%1.%2.%3"/>
      <w:lvlJc w:val="left"/>
      <w:pPr>
        <w:ind w:left="7110" w:hanging="720"/>
      </w:pPr>
    </w:lvl>
    <w:lvl w:ilvl="3">
      <w:start w:val="1"/>
      <w:numFmt w:val="decimal"/>
      <w:isLgl/>
      <w:lvlText w:val="%1.%2.%3.%4"/>
      <w:lvlJc w:val="left"/>
      <w:pPr>
        <w:ind w:left="7470" w:hanging="720"/>
      </w:pPr>
    </w:lvl>
    <w:lvl w:ilvl="4">
      <w:start w:val="1"/>
      <w:numFmt w:val="decimal"/>
      <w:isLgl/>
      <w:lvlText w:val="%1.%2.%3.%4.%5"/>
      <w:lvlJc w:val="left"/>
      <w:pPr>
        <w:ind w:left="8190" w:hanging="1080"/>
      </w:pPr>
    </w:lvl>
    <w:lvl w:ilvl="5">
      <w:start w:val="1"/>
      <w:numFmt w:val="decimal"/>
      <w:isLgl/>
      <w:lvlText w:val="%1.%2.%3.%4.%5.%6"/>
      <w:lvlJc w:val="left"/>
      <w:pPr>
        <w:ind w:left="8550" w:hanging="1080"/>
      </w:pPr>
    </w:lvl>
    <w:lvl w:ilvl="6">
      <w:start w:val="1"/>
      <w:numFmt w:val="decimal"/>
      <w:isLgl/>
      <w:lvlText w:val="%1.%2.%3.%4.%5.%6.%7"/>
      <w:lvlJc w:val="left"/>
      <w:pPr>
        <w:ind w:left="9270" w:hanging="1440"/>
      </w:pPr>
    </w:lvl>
    <w:lvl w:ilvl="7">
      <w:start w:val="1"/>
      <w:numFmt w:val="decimal"/>
      <w:isLgl/>
      <w:lvlText w:val="%1.%2.%3.%4.%5.%6.%7.%8"/>
      <w:lvlJc w:val="left"/>
      <w:pPr>
        <w:ind w:left="9630" w:hanging="1440"/>
      </w:pPr>
    </w:lvl>
    <w:lvl w:ilvl="8">
      <w:start w:val="1"/>
      <w:numFmt w:val="decimal"/>
      <w:isLgl/>
      <w:lvlText w:val="%1.%2.%3.%4.%5.%6.%7.%8.%9"/>
      <w:lvlJc w:val="left"/>
      <w:pPr>
        <w:ind w:left="10350" w:hanging="1800"/>
      </w:pPr>
    </w:lvl>
  </w:abstractNum>
  <w:abstractNum w:abstractNumId="3" w15:restartNumberingAfterBreak="0">
    <w:nsid w:val="2948798F"/>
    <w:multiLevelType w:val="hybridMultilevel"/>
    <w:tmpl w:val="89CAA2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1D0544A"/>
    <w:multiLevelType w:val="hybridMultilevel"/>
    <w:tmpl w:val="0BDE7FFC"/>
    <w:lvl w:ilvl="0" w:tplc="624A0E4E">
      <w:start w:val="55"/>
      <w:numFmt w:val="bullet"/>
      <w:lvlText w:val=""/>
      <w:lvlJc w:val="left"/>
      <w:pPr>
        <w:ind w:left="3165" w:hanging="360"/>
      </w:pPr>
      <w:rPr>
        <w:rFonts w:ascii="Symbol" w:eastAsiaTheme="minorHAnsi" w:hAnsi="Symbol" w:cs="Times New Roman" w:hint="default"/>
      </w:rPr>
    </w:lvl>
    <w:lvl w:ilvl="1" w:tplc="0C0C0003" w:tentative="1">
      <w:start w:val="1"/>
      <w:numFmt w:val="bullet"/>
      <w:lvlText w:val="o"/>
      <w:lvlJc w:val="left"/>
      <w:pPr>
        <w:ind w:left="3885" w:hanging="360"/>
      </w:pPr>
      <w:rPr>
        <w:rFonts w:ascii="Courier New" w:hAnsi="Courier New" w:cs="Courier New" w:hint="default"/>
      </w:rPr>
    </w:lvl>
    <w:lvl w:ilvl="2" w:tplc="0C0C0005" w:tentative="1">
      <w:start w:val="1"/>
      <w:numFmt w:val="bullet"/>
      <w:lvlText w:val=""/>
      <w:lvlJc w:val="left"/>
      <w:pPr>
        <w:ind w:left="4605" w:hanging="360"/>
      </w:pPr>
      <w:rPr>
        <w:rFonts w:ascii="Wingdings" w:hAnsi="Wingdings" w:hint="default"/>
      </w:rPr>
    </w:lvl>
    <w:lvl w:ilvl="3" w:tplc="0C0C0001" w:tentative="1">
      <w:start w:val="1"/>
      <w:numFmt w:val="bullet"/>
      <w:lvlText w:val=""/>
      <w:lvlJc w:val="left"/>
      <w:pPr>
        <w:ind w:left="5325" w:hanging="360"/>
      </w:pPr>
      <w:rPr>
        <w:rFonts w:ascii="Symbol" w:hAnsi="Symbol" w:hint="default"/>
      </w:rPr>
    </w:lvl>
    <w:lvl w:ilvl="4" w:tplc="0C0C0003" w:tentative="1">
      <w:start w:val="1"/>
      <w:numFmt w:val="bullet"/>
      <w:lvlText w:val="o"/>
      <w:lvlJc w:val="left"/>
      <w:pPr>
        <w:ind w:left="6045" w:hanging="360"/>
      </w:pPr>
      <w:rPr>
        <w:rFonts w:ascii="Courier New" w:hAnsi="Courier New" w:cs="Courier New" w:hint="default"/>
      </w:rPr>
    </w:lvl>
    <w:lvl w:ilvl="5" w:tplc="0C0C0005" w:tentative="1">
      <w:start w:val="1"/>
      <w:numFmt w:val="bullet"/>
      <w:lvlText w:val=""/>
      <w:lvlJc w:val="left"/>
      <w:pPr>
        <w:ind w:left="6765" w:hanging="360"/>
      </w:pPr>
      <w:rPr>
        <w:rFonts w:ascii="Wingdings" w:hAnsi="Wingdings" w:hint="default"/>
      </w:rPr>
    </w:lvl>
    <w:lvl w:ilvl="6" w:tplc="0C0C0001" w:tentative="1">
      <w:start w:val="1"/>
      <w:numFmt w:val="bullet"/>
      <w:lvlText w:val=""/>
      <w:lvlJc w:val="left"/>
      <w:pPr>
        <w:ind w:left="7485" w:hanging="360"/>
      </w:pPr>
      <w:rPr>
        <w:rFonts w:ascii="Symbol" w:hAnsi="Symbol" w:hint="default"/>
      </w:rPr>
    </w:lvl>
    <w:lvl w:ilvl="7" w:tplc="0C0C0003" w:tentative="1">
      <w:start w:val="1"/>
      <w:numFmt w:val="bullet"/>
      <w:lvlText w:val="o"/>
      <w:lvlJc w:val="left"/>
      <w:pPr>
        <w:ind w:left="8205" w:hanging="360"/>
      </w:pPr>
      <w:rPr>
        <w:rFonts w:ascii="Courier New" w:hAnsi="Courier New" w:cs="Courier New" w:hint="default"/>
      </w:rPr>
    </w:lvl>
    <w:lvl w:ilvl="8" w:tplc="0C0C0005" w:tentative="1">
      <w:start w:val="1"/>
      <w:numFmt w:val="bullet"/>
      <w:lvlText w:val=""/>
      <w:lvlJc w:val="left"/>
      <w:pPr>
        <w:ind w:left="8925" w:hanging="360"/>
      </w:pPr>
      <w:rPr>
        <w:rFonts w:ascii="Wingdings" w:hAnsi="Wingdings" w:hint="default"/>
      </w:rPr>
    </w:lvl>
  </w:abstractNum>
  <w:abstractNum w:abstractNumId="5" w15:restartNumberingAfterBreak="0">
    <w:nsid w:val="59124388"/>
    <w:multiLevelType w:val="hybridMultilevel"/>
    <w:tmpl w:val="D102E0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9C404D7"/>
    <w:multiLevelType w:val="hybridMultilevel"/>
    <w:tmpl w:val="2FC2746C"/>
    <w:lvl w:ilvl="0" w:tplc="0C0C0001">
      <w:start w:val="1"/>
      <w:numFmt w:val="bullet"/>
      <w:lvlText w:val=""/>
      <w:lvlJc w:val="left"/>
      <w:pPr>
        <w:ind w:left="3912" w:hanging="360"/>
      </w:pPr>
      <w:rPr>
        <w:rFonts w:ascii="Symbol" w:hAnsi="Symbol" w:hint="default"/>
      </w:rPr>
    </w:lvl>
    <w:lvl w:ilvl="1" w:tplc="0C0C0003" w:tentative="1">
      <w:start w:val="1"/>
      <w:numFmt w:val="bullet"/>
      <w:lvlText w:val="o"/>
      <w:lvlJc w:val="left"/>
      <w:pPr>
        <w:ind w:left="4632" w:hanging="360"/>
      </w:pPr>
      <w:rPr>
        <w:rFonts w:ascii="Courier New" w:hAnsi="Courier New" w:cs="Courier New" w:hint="default"/>
      </w:rPr>
    </w:lvl>
    <w:lvl w:ilvl="2" w:tplc="0C0C0005" w:tentative="1">
      <w:start w:val="1"/>
      <w:numFmt w:val="bullet"/>
      <w:lvlText w:val=""/>
      <w:lvlJc w:val="left"/>
      <w:pPr>
        <w:ind w:left="5352" w:hanging="360"/>
      </w:pPr>
      <w:rPr>
        <w:rFonts w:ascii="Wingdings" w:hAnsi="Wingdings" w:hint="default"/>
      </w:rPr>
    </w:lvl>
    <w:lvl w:ilvl="3" w:tplc="0C0C0001" w:tentative="1">
      <w:start w:val="1"/>
      <w:numFmt w:val="bullet"/>
      <w:lvlText w:val=""/>
      <w:lvlJc w:val="left"/>
      <w:pPr>
        <w:ind w:left="6072" w:hanging="360"/>
      </w:pPr>
      <w:rPr>
        <w:rFonts w:ascii="Symbol" w:hAnsi="Symbol" w:hint="default"/>
      </w:rPr>
    </w:lvl>
    <w:lvl w:ilvl="4" w:tplc="0C0C0003" w:tentative="1">
      <w:start w:val="1"/>
      <w:numFmt w:val="bullet"/>
      <w:lvlText w:val="o"/>
      <w:lvlJc w:val="left"/>
      <w:pPr>
        <w:ind w:left="6792" w:hanging="360"/>
      </w:pPr>
      <w:rPr>
        <w:rFonts w:ascii="Courier New" w:hAnsi="Courier New" w:cs="Courier New" w:hint="default"/>
      </w:rPr>
    </w:lvl>
    <w:lvl w:ilvl="5" w:tplc="0C0C0005" w:tentative="1">
      <w:start w:val="1"/>
      <w:numFmt w:val="bullet"/>
      <w:lvlText w:val=""/>
      <w:lvlJc w:val="left"/>
      <w:pPr>
        <w:ind w:left="7512" w:hanging="360"/>
      </w:pPr>
      <w:rPr>
        <w:rFonts w:ascii="Wingdings" w:hAnsi="Wingdings" w:hint="default"/>
      </w:rPr>
    </w:lvl>
    <w:lvl w:ilvl="6" w:tplc="0C0C0001" w:tentative="1">
      <w:start w:val="1"/>
      <w:numFmt w:val="bullet"/>
      <w:lvlText w:val=""/>
      <w:lvlJc w:val="left"/>
      <w:pPr>
        <w:ind w:left="8232" w:hanging="360"/>
      </w:pPr>
      <w:rPr>
        <w:rFonts w:ascii="Symbol" w:hAnsi="Symbol" w:hint="default"/>
      </w:rPr>
    </w:lvl>
    <w:lvl w:ilvl="7" w:tplc="0C0C0003" w:tentative="1">
      <w:start w:val="1"/>
      <w:numFmt w:val="bullet"/>
      <w:lvlText w:val="o"/>
      <w:lvlJc w:val="left"/>
      <w:pPr>
        <w:ind w:left="8952" w:hanging="360"/>
      </w:pPr>
      <w:rPr>
        <w:rFonts w:ascii="Courier New" w:hAnsi="Courier New" w:cs="Courier New" w:hint="default"/>
      </w:rPr>
    </w:lvl>
    <w:lvl w:ilvl="8" w:tplc="0C0C0005" w:tentative="1">
      <w:start w:val="1"/>
      <w:numFmt w:val="bullet"/>
      <w:lvlText w:val=""/>
      <w:lvlJc w:val="left"/>
      <w:pPr>
        <w:ind w:left="9672" w:hanging="360"/>
      </w:pPr>
      <w:rPr>
        <w:rFonts w:ascii="Wingdings" w:hAnsi="Wingdings" w:hint="default"/>
      </w:rPr>
    </w:lvl>
  </w:abstractNum>
  <w:abstractNum w:abstractNumId="7" w15:restartNumberingAfterBreak="0">
    <w:nsid w:val="6D0A78ED"/>
    <w:multiLevelType w:val="hybridMultilevel"/>
    <w:tmpl w:val="D676181A"/>
    <w:lvl w:ilvl="0" w:tplc="0C0C0001">
      <w:start w:val="1"/>
      <w:numFmt w:val="bullet"/>
      <w:lvlText w:val=""/>
      <w:lvlJc w:val="left"/>
      <w:pPr>
        <w:ind w:left="3525" w:hanging="360"/>
      </w:pPr>
      <w:rPr>
        <w:rFonts w:ascii="Symbol" w:hAnsi="Symbol" w:hint="default"/>
      </w:rPr>
    </w:lvl>
    <w:lvl w:ilvl="1" w:tplc="0C0C0003" w:tentative="1">
      <w:start w:val="1"/>
      <w:numFmt w:val="bullet"/>
      <w:lvlText w:val="o"/>
      <w:lvlJc w:val="left"/>
      <w:pPr>
        <w:ind w:left="4245" w:hanging="360"/>
      </w:pPr>
      <w:rPr>
        <w:rFonts w:ascii="Courier New" w:hAnsi="Courier New" w:cs="Courier New" w:hint="default"/>
      </w:rPr>
    </w:lvl>
    <w:lvl w:ilvl="2" w:tplc="0C0C0005" w:tentative="1">
      <w:start w:val="1"/>
      <w:numFmt w:val="bullet"/>
      <w:lvlText w:val=""/>
      <w:lvlJc w:val="left"/>
      <w:pPr>
        <w:ind w:left="4965" w:hanging="360"/>
      </w:pPr>
      <w:rPr>
        <w:rFonts w:ascii="Wingdings" w:hAnsi="Wingdings" w:hint="default"/>
      </w:rPr>
    </w:lvl>
    <w:lvl w:ilvl="3" w:tplc="0C0C0001" w:tentative="1">
      <w:start w:val="1"/>
      <w:numFmt w:val="bullet"/>
      <w:lvlText w:val=""/>
      <w:lvlJc w:val="left"/>
      <w:pPr>
        <w:ind w:left="5685" w:hanging="360"/>
      </w:pPr>
      <w:rPr>
        <w:rFonts w:ascii="Symbol" w:hAnsi="Symbol" w:hint="default"/>
      </w:rPr>
    </w:lvl>
    <w:lvl w:ilvl="4" w:tplc="0C0C0003" w:tentative="1">
      <w:start w:val="1"/>
      <w:numFmt w:val="bullet"/>
      <w:lvlText w:val="o"/>
      <w:lvlJc w:val="left"/>
      <w:pPr>
        <w:ind w:left="6405" w:hanging="360"/>
      </w:pPr>
      <w:rPr>
        <w:rFonts w:ascii="Courier New" w:hAnsi="Courier New" w:cs="Courier New" w:hint="default"/>
      </w:rPr>
    </w:lvl>
    <w:lvl w:ilvl="5" w:tplc="0C0C0005" w:tentative="1">
      <w:start w:val="1"/>
      <w:numFmt w:val="bullet"/>
      <w:lvlText w:val=""/>
      <w:lvlJc w:val="left"/>
      <w:pPr>
        <w:ind w:left="7125" w:hanging="360"/>
      </w:pPr>
      <w:rPr>
        <w:rFonts w:ascii="Wingdings" w:hAnsi="Wingdings" w:hint="default"/>
      </w:rPr>
    </w:lvl>
    <w:lvl w:ilvl="6" w:tplc="0C0C0001" w:tentative="1">
      <w:start w:val="1"/>
      <w:numFmt w:val="bullet"/>
      <w:lvlText w:val=""/>
      <w:lvlJc w:val="left"/>
      <w:pPr>
        <w:ind w:left="7845" w:hanging="360"/>
      </w:pPr>
      <w:rPr>
        <w:rFonts w:ascii="Symbol" w:hAnsi="Symbol" w:hint="default"/>
      </w:rPr>
    </w:lvl>
    <w:lvl w:ilvl="7" w:tplc="0C0C0003" w:tentative="1">
      <w:start w:val="1"/>
      <w:numFmt w:val="bullet"/>
      <w:lvlText w:val="o"/>
      <w:lvlJc w:val="left"/>
      <w:pPr>
        <w:ind w:left="8565" w:hanging="360"/>
      </w:pPr>
      <w:rPr>
        <w:rFonts w:ascii="Courier New" w:hAnsi="Courier New" w:cs="Courier New" w:hint="default"/>
      </w:rPr>
    </w:lvl>
    <w:lvl w:ilvl="8" w:tplc="0C0C0005" w:tentative="1">
      <w:start w:val="1"/>
      <w:numFmt w:val="bullet"/>
      <w:lvlText w:val=""/>
      <w:lvlJc w:val="left"/>
      <w:pPr>
        <w:ind w:left="9285"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1"/>
  </w:num>
  <w:num w:numId="5">
    <w:abstractNumId w:val="0"/>
  </w:num>
  <w:num w:numId="6">
    <w:abstractNumId w:val="5"/>
  </w:num>
  <w:num w:numId="7">
    <w:abstractNumId w:val="7"/>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281"/>
    <w:rsid w:val="00026B71"/>
    <w:rsid w:val="00044235"/>
    <w:rsid w:val="000F2281"/>
    <w:rsid w:val="00143285"/>
    <w:rsid w:val="002032D5"/>
    <w:rsid w:val="00237D84"/>
    <w:rsid w:val="00240878"/>
    <w:rsid w:val="0024260A"/>
    <w:rsid w:val="00275D5A"/>
    <w:rsid w:val="002A64C8"/>
    <w:rsid w:val="002F1B11"/>
    <w:rsid w:val="00354A5A"/>
    <w:rsid w:val="003F4E07"/>
    <w:rsid w:val="00421D6B"/>
    <w:rsid w:val="00464924"/>
    <w:rsid w:val="0046741F"/>
    <w:rsid w:val="00470C24"/>
    <w:rsid w:val="004A48D0"/>
    <w:rsid w:val="00500353"/>
    <w:rsid w:val="00510A01"/>
    <w:rsid w:val="00523DD5"/>
    <w:rsid w:val="005C75D8"/>
    <w:rsid w:val="005E6EF3"/>
    <w:rsid w:val="005F2616"/>
    <w:rsid w:val="00633C44"/>
    <w:rsid w:val="006A53A7"/>
    <w:rsid w:val="00726B70"/>
    <w:rsid w:val="008022A6"/>
    <w:rsid w:val="00805C18"/>
    <w:rsid w:val="00840FDE"/>
    <w:rsid w:val="00843098"/>
    <w:rsid w:val="00877205"/>
    <w:rsid w:val="00884D24"/>
    <w:rsid w:val="0088602F"/>
    <w:rsid w:val="00984F42"/>
    <w:rsid w:val="009F37D5"/>
    <w:rsid w:val="00A04B2F"/>
    <w:rsid w:val="00A703E4"/>
    <w:rsid w:val="00A90BA4"/>
    <w:rsid w:val="00AB3E91"/>
    <w:rsid w:val="00AD1894"/>
    <w:rsid w:val="00AE0619"/>
    <w:rsid w:val="00B91221"/>
    <w:rsid w:val="00B95A37"/>
    <w:rsid w:val="00BB7FA4"/>
    <w:rsid w:val="00BF42EF"/>
    <w:rsid w:val="00C33012"/>
    <w:rsid w:val="00C64181"/>
    <w:rsid w:val="00CA00DD"/>
    <w:rsid w:val="00CD6033"/>
    <w:rsid w:val="00CF136C"/>
    <w:rsid w:val="00D37886"/>
    <w:rsid w:val="00D50C6E"/>
    <w:rsid w:val="00D86393"/>
    <w:rsid w:val="00DA3D0C"/>
    <w:rsid w:val="00E026E1"/>
    <w:rsid w:val="00E35D9E"/>
    <w:rsid w:val="00E9465B"/>
    <w:rsid w:val="00F36813"/>
    <w:rsid w:val="00F55457"/>
    <w:rsid w:val="00F72398"/>
    <w:rsid w:val="00F95641"/>
    <w:rsid w:val="00FA2E75"/>
    <w:rsid w:val="00FB5AF5"/>
    <w:rsid w:val="00FD6FE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EE88D6"/>
  <w15:chartTrackingRefBased/>
  <w15:docId w15:val="{5FB37413-29F1-472D-9B13-32D2D54D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281"/>
    <w:pPr>
      <w:spacing w:after="0" w:line="240" w:lineRule="auto"/>
    </w:pPr>
    <w:rPr>
      <w:rFonts w:ascii="Calibri" w:hAnsi="Calibri" w:cs="Calibri"/>
    </w:rPr>
  </w:style>
  <w:style w:type="paragraph" w:styleId="Titre3">
    <w:name w:val="heading 3"/>
    <w:basedOn w:val="Normal"/>
    <w:next w:val="Normal"/>
    <w:link w:val="Titre3Car"/>
    <w:qFormat/>
    <w:rsid w:val="000F2281"/>
    <w:pPr>
      <w:keepNext/>
      <w:outlineLvl w:val="2"/>
    </w:pPr>
    <w:rPr>
      <w:rFonts w:ascii="Arial" w:eastAsia="Times New Roman" w:hAnsi="Arial" w:cs="Arial"/>
      <w:b/>
      <w:bCs/>
      <w:sz w:val="2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F2281"/>
    <w:rPr>
      <w:rFonts w:ascii="Times New Roman" w:hAnsi="Times New Roman" w:cs="Times New Roman"/>
      <w:sz w:val="24"/>
      <w:szCs w:val="24"/>
      <w:lang w:eastAsia="fr-FR"/>
    </w:rPr>
  </w:style>
  <w:style w:type="character" w:customStyle="1" w:styleId="En-tteCar">
    <w:name w:val="En-tête Car"/>
    <w:basedOn w:val="Policepardfaut"/>
    <w:link w:val="En-tte"/>
    <w:uiPriority w:val="99"/>
    <w:rsid w:val="000F2281"/>
    <w:rPr>
      <w:rFonts w:ascii="Times New Roman" w:hAnsi="Times New Roman" w:cs="Times New Roman"/>
      <w:sz w:val="24"/>
      <w:szCs w:val="24"/>
      <w:lang w:eastAsia="fr-FR"/>
    </w:rPr>
  </w:style>
  <w:style w:type="paragraph" w:styleId="Retraitcorpsdetexte">
    <w:name w:val="Body Text Indent"/>
    <w:basedOn w:val="Normal"/>
    <w:link w:val="RetraitcorpsdetexteCar"/>
    <w:uiPriority w:val="99"/>
    <w:unhideWhenUsed/>
    <w:rsid w:val="000F2281"/>
    <w:pPr>
      <w:ind w:left="2832" w:hanging="702"/>
    </w:pPr>
    <w:rPr>
      <w:rFonts w:ascii="Arial" w:hAnsi="Arial" w:cs="Arial"/>
      <w:sz w:val="20"/>
      <w:szCs w:val="20"/>
      <w:lang w:eastAsia="fr-FR"/>
    </w:rPr>
  </w:style>
  <w:style w:type="character" w:customStyle="1" w:styleId="RetraitcorpsdetexteCar">
    <w:name w:val="Retrait corps de texte Car"/>
    <w:basedOn w:val="Policepardfaut"/>
    <w:link w:val="Retraitcorpsdetexte"/>
    <w:uiPriority w:val="99"/>
    <w:rsid w:val="000F2281"/>
    <w:rPr>
      <w:rFonts w:ascii="Arial" w:hAnsi="Arial" w:cs="Arial"/>
      <w:sz w:val="20"/>
      <w:szCs w:val="20"/>
      <w:lang w:eastAsia="fr-FR"/>
    </w:rPr>
  </w:style>
  <w:style w:type="paragraph" w:styleId="Paragraphedeliste">
    <w:name w:val="List Paragraph"/>
    <w:basedOn w:val="Normal"/>
    <w:uiPriority w:val="34"/>
    <w:qFormat/>
    <w:rsid w:val="000F2281"/>
    <w:pPr>
      <w:ind w:left="720"/>
      <w:contextualSpacing/>
    </w:pPr>
    <w:rPr>
      <w:rFonts w:ascii="Times New Roman" w:hAnsi="Times New Roman" w:cs="Times New Roman"/>
      <w:sz w:val="24"/>
      <w:szCs w:val="24"/>
      <w:lang w:eastAsia="fr-FR"/>
    </w:rPr>
  </w:style>
  <w:style w:type="character" w:customStyle="1" w:styleId="Titre3Car">
    <w:name w:val="Titre 3 Car"/>
    <w:basedOn w:val="Policepardfaut"/>
    <w:link w:val="Titre3"/>
    <w:rsid w:val="000F2281"/>
    <w:rPr>
      <w:rFonts w:ascii="Arial" w:eastAsia="Times New Roman" w:hAnsi="Arial" w:cs="Arial"/>
      <w:b/>
      <w:bCs/>
      <w:sz w:val="20"/>
      <w:szCs w:val="24"/>
      <w:lang w:eastAsia="fr-FR"/>
    </w:rPr>
  </w:style>
  <w:style w:type="paragraph" w:styleId="Pieddepage">
    <w:name w:val="footer"/>
    <w:basedOn w:val="Normal"/>
    <w:link w:val="PieddepageCar"/>
    <w:uiPriority w:val="99"/>
    <w:unhideWhenUsed/>
    <w:rsid w:val="00237D84"/>
    <w:pPr>
      <w:tabs>
        <w:tab w:val="center" w:pos="4320"/>
        <w:tab w:val="right" w:pos="8640"/>
      </w:tabs>
    </w:pPr>
  </w:style>
  <w:style w:type="character" w:customStyle="1" w:styleId="PieddepageCar">
    <w:name w:val="Pied de page Car"/>
    <w:basedOn w:val="Policepardfaut"/>
    <w:link w:val="Pieddepage"/>
    <w:uiPriority w:val="99"/>
    <w:rsid w:val="00237D84"/>
    <w:rPr>
      <w:rFonts w:ascii="Calibri" w:hAnsi="Calibri" w:cs="Calibri"/>
    </w:rPr>
  </w:style>
  <w:style w:type="paragraph" w:styleId="Retraitcorpsdetexte2">
    <w:name w:val="Body Text Indent 2"/>
    <w:basedOn w:val="Normal"/>
    <w:link w:val="Retraitcorpsdetexte2Car"/>
    <w:uiPriority w:val="99"/>
    <w:unhideWhenUsed/>
    <w:rsid w:val="00237D84"/>
    <w:pPr>
      <w:spacing w:after="120" w:line="480" w:lineRule="auto"/>
      <w:ind w:left="283"/>
    </w:pPr>
  </w:style>
  <w:style w:type="character" w:customStyle="1" w:styleId="Retraitcorpsdetexte2Car">
    <w:name w:val="Retrait corps de texte 2 Car"/>
    <w:basedOn w:val="Policepardfaut"/>
    <w:link w:val="Retraitcorpsdetexte2"/>
    <w:uiPriority w:val="99"/>
    <w:rsid w:val="00237D84"/>
    <w:rPr>
      <w:rFonts w:ascii="Calibri" w:hAnsi="Calibri" w:cs="Calibri"/>
    </w:rPr>
  </w:style>
  <w:style w:type="paragraph" w:styleId="Textedebulles">
    <w:name w:val="Balloon Text"/>
    <w:basedOn w:val="Normal"/>
    <w:link w:val="TextedebullesCar"/>
    <w:uiPriority w:val="99"/>
    <w:semiHidden/>
    <w:unhideWhenUsed/>
    <w:rsid w:val="00FB5AF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B5AF5"/>
    <w:rPr>
      <w:rFonts w:ascii="Segoe UI" w:hAnsi="Segoe UI" w:cs="Segoe UI"/>
      <w:sz w:val="18"/>
      <w:szCs w:val="18"/>
    </w:rPr>
  </w:style>
  <w:style w:type="table" w:styleId="Grilledutableau">
    <w:name w:val="Table Grid"/>
    <w:basedOn w:val="TableauNormal"/>
    <w:uiPriority w:val="39"/>
    <w:rsid w:val="00FB5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D86393"/>
    <w:rPr>
      <w:sz w:val="20"/>
      <w:szCs w:val="20"/>
    </w:rPr>
  </w:style>
  <w:style w:type="character" w:customStyle="1" w:styleId="NotedebasdepageCar">
    <w:name w:val="Note de bas de page Car"/>
    <w:basedOn w:val="Policepardfaut"/>
    <w:link w:val="Notedebasdepage"/>
    <w:uiPriority w:val="99"/>
    <w:semiHidden/>
    <w:rsid w:val="00D86393"/>
    <w:rPr>
      <w:rFonts w:ascii="Calibri" w:hAnsi="Calibri" w:cs="Calibri"/>
      <w:sz w:val="20"/>
      <w:szCs w:val="20"/>
    </w:rPr>
  </w:style>
  <w:style w:type="character" w:styleId="Appelnotedebasdep">
    <w:name w:val="footnote reference"/>
    <w:basedOn w:val="Policepardfaut"/>
    <w:uiPriority w:val="99"/>
    <w:semiHidden/>
    <w:unhideWhenUsed/>
    <w:rsid w:val="00D86393"/>
    <w:rPr>
      <w:vertAlign w:val="superscript"/>
    </w:rPr>
  </w:style>
  <w:style w:type="character" w:styleId="Lienhypertexte">
    <w:name w:val="Hyperlink"/>
    <w:basedOn w:val="Policepardfaut"/>
    <w:uiPriority w:val="99"/>
    <w:unhideWhenUsed/>
    <w:rsid w:val="0024087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736006">
      <w:bodyDiv w:val="1"/>
      <w:marLeft w:val="0"/>
      <w:marRight w:val="0"/>
      <w:marTop w:val="0"/>
      <w:marBottom w:val="0"/>
      <w:divBdr>
        <w:top w:val="none" w:sz="0" w:space="0" w:color="auto"/>
        <w:left w:val="none" w:sz="0" w:space="0" w:color="auto"/>
        <w:bottom w:val="none" w:sz="0" w:space="0" w:color="auto"/>
        <w:right w:val="none" w:sz="0" w:space="0" w:color="auto"/>
      </w:divBdr>
    </w:div>
    <w:div w:id="1547835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tineau@qc.sja.ca" TargetMode="Externa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0AAECE-8E98-45AA-8DD4-18CAED9BF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1372</Words>
  <Characters>7551</Characters>
  <Application>Microsoft Office Word</Application>
  <DocSecurity>0</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Ville de Gatineau</Company>
  <LinksUpToDate>false</LinksUpToDate>
  <CharactersWithSpaces>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Béland, Sonia</dc:creator>
  <cp:keywords/>
  <dc:description/>
  <cp:lastModifiedBy>utilisateur</cp:lastModifiedBy>
  <cp:revision>2</cp:revision>
  <cp:lastPrinted>2019-12-16T16:18:00Z</cp:lastPrinted>
  <dcterms:created xsi:type="dcterms:W3CDTF">2021-03-24T14:44:00Z</dcterms:created>
  <dcterms:modified xsi:type="dcterms:W3CDTF">2021-03-24T14:44:00Z</dcterms:modified>
</cp:coreProperties>
</file>