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84BC" w14:textId="2AD4FBD9" w:rsidR="00D776BC" w:rsidRPr="001C1E93" w:rsidRDefault="00941424" w:rsidP="002B59A2">
      <w:pPr>
        <w:pStyle w:val="En-tte"/>
        <w:tabs>
          <w:tab w:val="clear" w:pos="4320"/>
        </w:tabs>
        <w:spacing w:line="240" w:lineRule="auto"/>
        <w:ind w:left="0"/>
        <w:rPr>
          <w:rFonts w:ascii="Arial" w:hAnsi="Arial" w:cs="Arial"/>
          <w:b/>
        </w:rPr>
      </w:pPr>
      <w:r>
        <w:rPr>
          <w:noProof/>
          <w:lang w:eastAsia="fr-CA"/>
        </w:rPr>
        <mc:AlternateContent>
          <mc:Choice Requires="wps">
            <w:drawing>
              <wp:anchor distT="0" distB="0" distL="114300" distR="114300" simplePos="0" relativeHeight="251661317" behindDoc="0" locked="0" layoutInCell="1" allowOverlap="1" wp14:anchorId="7DB2632B" wp14:editId="1815C046">
                <wp:simplePos x="0" y="0"/>
                <wp:positionH relativeFrom="column">
                  <wp:posOffset>-3175</wp:posOffset>
                </wp:positionH>
                <wp:positionV relativeFrom="paragraph">
                  <wp:posOffset>-234950</wp:posOffset>
                </wp:positionV>
                <wp:extent cx="1403497" cy="1010093"/>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403497" cy="1010093"/>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BDC21F" w14:textId="77777777" w:rsidR="004C6B45" w:rsidRPr="00941424" w:rsidRDefault="004C6B45" w:rsidP="00941424">
                            <w:pPr>
                              <w:spacing w:after="0"/>
                              <w:jc w:val="center"/>
                              <w:rPr>
                                <w:b/>
                              </w:rPr>
                            </w:pPr>
                            <w:r w:rsidRPr="00941424">
                              <w:rPr>
                                <w:b/>
                              </w:rPr>
                              <w:t>Municipalité / Ville</w:t>
                            </w:r>
                          </w:p>
                          <w:p w14:paraId="7BCCDF52" w14:textId="77777777" w:rsidR="004C6B45" w:rsidRPr="00941424" w:rsidRDefault="004C6B45" w:rsidP="00941424">
                            <w:pPr>
                              <w:spacing w:after="0"/>
                              <w:jc w:val="center"/>
                              <w:rPr>
                                <w:b/>
                              </w:rPr>
                            </w:pPr>
                            <w:r w:rsidRPr="00941424">
                              <w:rPr>
                                <w:b/>
                              </w:rPr>
                              <w:t>Insérer votre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2632B" id="Rectangle 1" o:spid="_x0000_s1026" style="position:absolute;margin-left:-.25pt;margin-top:-18.5pt;width:110.5pt;height:79.5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" fillcolor="white [3201]" strokecolor="#70ad47 [3209]" strokeweight="1pt">
                <v:textbox>
                  <w:txbxContent>
                    <w:p w14:paraId="25BDC21F" w14:textId="77777777" w:rsidR="004C6B45" w:rsidRPr="00941424" w:rsidRDefault="004C6B45" w:rsidP="00941424">
                      <w:pPr>
                        <w:spacing w:after="0"/>
                        <w:jc w:val="center"/>
                        <w:rPr>
                          <w:b/>
                        </w:rPr>
                      </w:pPr>
                      <w:r w:rsidRPr="00941424">
                        <w:rPr>
                          <w:b/>
                        </w:rPr>
                        <w:t>Municipalité / Ville</w:t>
                      </w:r>
                    </w:p>
                    <w:p w14:paraId="7BCCDF52" w14:textId="77777777" w:rsidR="004C6B45" w:rsidRPr="00941424" w:rsidRDefault="004C6B45" w:rsidP="00941424">
                      <w:pPr>
                        <w:spacing w:after="0"/>
                        <w:jc w:val="center"/>
                        <w:rPr>
                          <w:b/>
                        </w:rPr>
                      </w:pPr>
                      <w:r w:rsidRPr="00941424">
                        <w:rPr>
                          <w:b/>
                        </w:rPr>
                        <w:t>Insérer votre LOGO</w:t>
                      </w:r>
                    </w:p>
                  </w:txbxContent>
                </v:textbox>
              </v:rect>
            </w:pict>
          </mc:Fallback>
        </mc:AlternateContent>
      </w:r>
      <w:r w:rsidR="002B59A2" w:rsidRPr="001C1E93">
        <w:rPr>
          <w:rFonts w:ascii="Arial" w:hAnsi="Arial" w:cs="Arial"/>
          <w:noProof/>
          <w:sz w:val="20"/>
          <w:szCs w:val="20"/>
          <w:lang w:eastAsia="fr-CA"/>
        </w:rPr>
        <w:drawing>
          <wp:anchor distT="0" distB="0" distL="114300" distR="114300" simplePos="0" relativeHeight="251658245" behindDoc="0" locked="0" layoutInCell="1" allowOverlap="1" wp14:anchorId="2EC73A2B" wp14:editId="174373E0">
            <wp:simplePos x="0" y="0"/>
            <wp:positionH relativeFrom="margin">
              <wp:align>right</wp:align>
            </wp:positionH>
            <wp:positionV relativeFrom="paragraph">
              <wp:posOffset>49530</wp:posOffset>
            </wp:positionV>
            <wp:extent cx="1195705" cy="1312545"/>
            <wp:effectExtent l="0" t="0" r="444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5705" cy="1312545"/>
                    </a:xfrm>
                    <a:prstGeom prst="rect">
                      <a:avLst/>
                    </a:prstGeom>
                  </pic:spPr>
                </pic:pic>
              </a:graphicData>
            </a:graphic>
            <wp14:sizeRelH relativeFrom="page">
              <wp14:pctWidth>0</wp14:pctWidth>
            </wp14:sizeRelH>
            <wp14:sizeRelV relativeFrom="page">
              <wp14:pctHeight>0</wp14:pctHeight>
            </wp14:sizeRelV>
          </wp:anchor>
        </w:drawing>
      </w:r>
      <w:r w:rsidR="6022C5E5" w:rsidRPr="001C1E93">
        <w:rPr>
          <w:rFonts w:ascii="Arial" w:hAnsi="Arial" w:cs="Arial"/>
          <w:noProof/>
        </w:rPr>
        <w:t xml:space="preserve"> </w:t>
      </w:r>
    </w:p>
    <w:p w14:paraId="26573104" w14:textId="77777777" w:rsidR="002B59A2" w:rsidRPr="001C1E93" w:rsidRDefault="002B59A2" w:rsidP="00D95387">
      <w:pPr>
        <w:pStyle w:val="En-tte"/>
        <w:tabs>
          <w:tab w:val="clear" w:pos="4320"/>
        </w:tabs>
        <w:spacing w:line="240" w:lineRule="auto"/>
        <w:ind w:left="0"/>
        <w:rPr>
          <w:rFonts w:ascii="Arial" w:hAnsi="Arial" w:cs="Arial"/>
          <w:b/>
          <w:bCs/>
          <w:color w:val="0070C0"/>
          <w:sz w:val="96"/>
          <w:szCs w:val="96"/>
        </w:rPr>
      </w:pPr>
    </w:p>
    <w:p w14:paraId="0D53F421" w14:textId="061E1F82" w:rsidR="008C158E" w:rsidRPr="001C1E93" w:rsidRDefault="34C1B7FA" w:rsidP="00D95387">
      <w:pPr>
        <w:pStyle w:val="En-tte"/>
        <w:tabs>
          <w:tab w:val="clear" w:pos="4320"/>
        </w:tabs>
        <w:spacing w:line="240" w:lineRule="auto"/>
        <w:ind w:left="0"/>
        <w:rPr>
          <w:rFonts w:ascii="Arial" w:eastAsia="Maison Neue" w:hAnsi="Arial" w:cs="Arial"/>
          <w:color w:val="0070C0"/>
          <w:sz w:val="240"/>
          <w:szCs w:val="240"/>
        </w:rPr>
      </w:pPr>
      <w:r w:rsidRPr="001C1E93">
        <w:rPr>
          <w:rFonts w:ascii="Arial" w:hAnsi="Arial" w:cs="Arial"/>
          <w:b/>
          <w:color w:val="0070C0"/>
          <w:sz w:val="96"/>
          <w:szCs w:val="96"/>
        </w:rPr>
        <w:t>P</w:t>
      </w:r>
      <w:r w:rsidR="008C158E" w:rsidRPr="001C1E93">
        <w:rPr>
          <w:rFonts w:ascii="Arial" w:hAnsi="Arial" w:cs="Arial"/>
          <w:b/>
          <w:color w:val="0070C0"/>
          <w:sz w:val="96"/>
          <w:szCs w:val="96"/>
        </w:rPr>
        <w:t>lan de rétablissement</w:t>
      </w:r>
    </w:p>
    <w:p w14:paraId="68C93D53" w14:textId="77777777" w:rsidR="002B7489" w:rsidRPr="001C1E93" w:rsidRDefault="002B7489" w:rsidP="00510CB0">
      <w:pPr>
        <w:ind w:left="4395"/>
        <w:jc w:val="center"/>
        <w:rPr>
          <w:rFonts w:cs="Arial"/>
          <w:b/>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3"/>
        <w:gridCol w:w="44"/>
        <w:gridCol w:w="2661"/>
        <w:gridCol w:w="4544"/>
      </w:tblGrid>
      <w:tr w:rsidR="00011A75" w:rsidRPr="001C1E93" w14:paraId="2E4AE214" w14:textId="77777777" w:rsidTr="00D03449">
        <w:tc>
          <w:tcPr>
            <w:tcW w:w="5856" w:type="dxa"/>
            <w:gridSpan w:val="2"/>
            <w:vAlign w:val="bottom"/>
          </w:tcPr>
          <w:p w14:paraId="0B4280DB" w14:textId="408C014C" w:rsidR="008C158E" w:rsidRPr="001C1E93" w:rsidRDefault="00437748" w:rsidP="00D95387">
            <w:pPr>
              <w:tabs>
                <w:tab w:val="left" w:pos="5245"/>
              </w:tabs>
              <w:spacing w:after="120" w:line="240" w:lineRule="auto"/>
              <w:ind w:left="5565"/>
              <w:jc w:val="left"/>
              <w:rPr>
                <w:rFonts w:cs="Arial"/>
                <w:b/>
                <w:sz w:val="44"/>
                <w:szCs w:val="44"/>
              </w:rPr>
            </w:pPr>
            <w:r w:rsidRPr="001C1E93">
              <w:rPr>
                <w:rFonts w:cs="Arial"/>
                <w:b/>
                <w:sz w:val="44"/>
                <w:szCs w:val="44"/>
              </w:rPr>
              <w:t>Événement</w:t>
            </w:r>
            <w:r w:rsidR="008C158E" w:rsidRPr="001C1E93">
              <w:rPr>
                <w:rFonts w:cs="Arial"/>
                <w:b/>
                <w:sz w:val="44"/>
                <w:szCs w:val="44"/>
              </w:rPr>
              <w:t> :</w:t>
            </w:r>
          </w:p>
        </w:tc>
        <w:tc>
          <w:tcPr>
            <w:tcW w:w="7205" w:type="dxa"/>
            <w:gridSpan w:val="2"/>
            <w:vAlign w:val="bottom"/>
          </w:tcPr>
          <w:p w14:paraId="11561406" w14:textId="42659930" w:rsidR="008C158E" w:rsidRPr="001C1E93" w:rsidRDefault="3663C2F2" w:rsidP="00D51B73">
            <w:pPr>
              <w:tabs>
                <w:tab w:val="left" w:pos="5245"/>
              </w:tabs>
              <w:spacing w:after="120" w:line="240" w:lineRule="auto"/>
              <w:jc w:val="left"/>
              <w:rPr>
                <w:rFonts w:cs="Arial"/>
                <w:b/>
                <w:sz w:val="44"/>
                <w:szCs w:val="44"/>
              </w:rPr>
            </w:pPr>
            <w:r w:rsidRPr="001C1E93">
              <w:rPr>
                <w:rFonts w:cs="Arial"/>
                <w:b/>
                <w:sz w:val="44"/>
                <w:szCs w:val="44"/>
              </w:rPr>
              <w:t>Covid-19</w:t>
            </w:r>
          </w:p>
        </w:tc>
      </w:tr>
      <w:tr w:rsidR="00011A75" w:rsidRPr="001C1E93" w14:paraId="0EDD4BD9" w14:textId="77777777" w:rsidTr="00D03449">
        <w:tblPrEx>
          <w:tblBorders>
            <w:bottom w:val="single" w:sz="4" w:space="0" w:color="auto"/>
          </w:tblBorders>
        </w:tblPrEx>
        <w:trPr>
          <w:gridAfter w:val="1"/>
          <w:wAfter w:w="4544" w:type="dxa"/>
          <w:trHeight w:val="599"/>
        </w:trPr>
        <w:tc>
          <w:tcPr>
            <w:tcW w:w="5812" w:type="dxa"/>
            <w:tcBorders>
              <w:bottom w:val="nil"/>
            </w:tcBorders>
            <w:vAlign w:val="bottom"/>
          </w:tcPr>
          <w:p w14:paraId="09CFE014" w14:textId="77777777" w:rsidR="008C158E" w:rsidRPr="001C1E93" w:rsidRDefault="008C158E" w:rsidP="00D95387">
            <w:pPr>
              <w:tabs>
                <w:tab w:val="left" w:pos="5245"/>
              </w:tabs>
              <w:spacing w:after="120" w:line="240" w:lineRule="auto"/>
              <w:ind w:left="6699"/>
              <w:jc w:val="left"/>
              <w:rPr>
                <w:rFonts w:cs="Arial"/>
                <w:b/>
                <w:sz w:val="44"/>
                <w:szCs w:val="44"/>
              </w:rPr>
            </w:pPr>
            <w:r w:rsidRPr="001C1E93">
              <w:rPr>
                <w:rFonts w:cs="Arial"/>
                <w:b/>
                <w:sz w:val="44"/>
                <w:szCs w:val="44"/>
              </w:rPr>
              <w:t>Date :</w:t>
            </w:r>
          </w:p>
        </w:tc>
        <w:tc>
          <w:tcPr>
            <w:tcW w:w="2705" w:type="dxa"/>
            <w:gridSpan w:val="2"/>
            <w:tcBorders>
              <w:bottom w:val="nil"/>
            </w:tcBorders>
            <w:vAlign w:val="bottom"/>
          </w:tcPr>
          <w:p w14:paraId="06D40555" w14:textId="593C78DC" w:rsidR="008C158E" w:rsidRPr="001C1E93" w:rsidRDefault="00D03449" w:rsidP="00941424">
            <w:pPr>
              <w:tabs>
                <w:tab w:val="left" w:pos="5245"/>
              </w:tabs>
              <w:spacing w:after="120" w:line="240" w:lineRule="auto"/>
              <w:jc w:val="left"/>
              <w:rPr>
                <w:rFonts w:cs="Arial"/>
                <w:b/>
                <w:sz w:val="44"/>
                <w:szCs w:val="44"/>
              </w:rPr>
            </w:pPr>
            <w:r w:rsidRPr="001C1E93">
              <w:rPr>
                <w:rFonts w:cs="Arial"/>
                <w:b/>
                <w:sz w:val="44"/>
                <w:szCs w:val="44"/>
              </w:rPr>
              <w:t xml:space="preserve"> </w:t>
            </w:r>
            <w:r w:rsidR="5B33B1AF" w:rsidRPr="001C1E93">
              <w:rPr>
                <w:rFonts w:cs="Arial"/>
                <w:b/>
                <w:sz w:val="44"/>
                <w:szCs w:val="44"/>
              </w:rPr>
              <w:t>2020-</w:t>
            </w:r>
            <w:r w:rsidR="00D36D3B">
              <w:rPr>
                <w:rFonts w:cs="Arial"/>
                <w:b/>
                <w:sz w:val="44"/>
                <w:szCs w:val="44"/>
              </w:rPr>
              <w:t>04-</w:t>
            </w:r>
            <w:r w:rsidR="00941424">
              <w:rPr>
                <w:rFonts w:cs="Arial"/>
                <w:b/>
                <w:sz w:val="44"/>
                <w:szCs w:val="44"/>
              </w:rPr>
              <w:t>xx</w:t>
            </w:r>
          </w:p>
        </w:tc>
      </w:tr>
    </w:tbl>
    <w:p w14:paraId="5AB37FA0" w14:textId="77777777" w:rsidR="004C2582" w:rsidRPr="001C1E93" w:rsidRDefault="004C2582" w:rsidP="00D95387">
      <w:pPr>
        <w:tabs>
          <w:tab w:val="left" w:pos="5245"/>
        </w:tabs>
        <w:spacing w:after="0" w:line="240" w:lineRule="auto"/>
        <w:ind w:left="6096"/>
        <w:jc w:val="left"/>
        <w:rPr>
          <w:rFonts w:cs="Arial"/>
          <w:szCs w:val="20"/>
        </w:rPr>
      </w:pPr>
    </w:p>
    <w:p w14:paraId="3333F504" w14:textId="77777777" w:rsidR="004C2582" w:rsidRPr="001C1E93" w:rsidRDefault="004C2582" w:rsidP="00ED3375">
      <w:pPr>
        <w:spacing w:after="0" w:line="240" w:lineRule="auto"/>
        <w:rPr>
          <w:rFonts w:cs="Arial"/>
          <w:szCs w:val="20"/>
        </w:rPr>
      </w:pPr>
    </w:p>
    <w:p w14:paraId="6B4B76C3" w14:textId="77777777" w:rsidR="00050019" w:rsidRPr="001C1E93" w:rsidRDefault="00050019" w:rsidP="00ED3375">
      <w:pPr>
        <w:spacing w:after="0" w:line="240" w:lineRule="auto"/>
        <w:rPr>
          <w:rFonts w:cs="Arial"/>
          <w:szCs w:val="20"/>
        </w:rPr>
      </w:pPr>
    </w:p>
    <w:p w14:paraId="49180EA6" w14:textId="77777777" w:rsidR="001A781A" w:rsidRPr="001C1E93" w:rsidRDefault="001A781A" w:rsidP="00ED3375">
      <w:pPr>
        <w:spacing w:after="0" w:line="240" w:lineRule="auto"/>
        <w:rPr>
          <w:rFonts w:cs="Arial"/>
          <w:szCs w:val="20"/>
        </w:rPr>
      </w:pPr>
    </w:p>
    <w:p w14:paraId="3AF6E13A" w14:textId="77777777" w:rsidR="00BE249A" w:rsidRPr="001C1E93" w:rsidRDefault="00BE249A" w:rsidP="00ED3375">
      <w:pPr>
        <w:spacing w:after="0" w:line="240" w:lineRule="auto"/>
        <w:rPr>
          <w:rFonts w:cs="Arial"/>
          <w:szCs w:val="20"/>
        </w:rPr>
      </w:pPr>
    </w:p>
    <w:p w14:paraId="3A03A6CE" w14:textId="77777777" w:rsidR="00B83966" w:rsidRPr="001C1E93" w:rsidRDefault="00B83966" w:rsidP="00ED3375">
      <w:pPr>
        <w:spacing w:after="0" w:line="240" w:lineRule="auto"/>
        <w:rPr>
          <w:rFonts w:cs="Arial"/>
          <w:szCs w:val="20"/>
        </w:rPr>
      </w:pPr>
    </w:p>
    <w:p w14:paraId="0E28DF04" w14:textId="77777777" w:rsidR="00B83966" w:rsidRPr="001C1E93" w:rsidRDefault="00B83966" w:rsidP="00ED3375">
      <w:pPr>
        <w:spacing w:after="0" w:line="240" w:lineRule="auto"/>
        <w:rPr>
          <w:rFonts w:cs="Arial"/>
          <w:szCs w:val="20"/>
        </w:rPr>
      </w:pPr>
    </w:p>
    <w:p w14:paraId="1609B7FD" w14:textId="77777777" w:rsidR="00B83966" w:rsidRPr="001C1E93" w:rsidRDefault="00B83966" w:rsidP="00ED3375">
      <w:pPr>
        <w:spacing w:after="0" w:line="240" w:lineRule="auto"/>
        <w:rPr>
          <w:rFonts w:cs="Arial"/>
          <w:szCs w:val="20"/>
        </w:rPr>
      </w:pPr>
    </w:p>
    <w:p w14:paraId="0126CF8C" w14:textId="77777777" w:rsidR="00B83966" w:rsidRPr="001C1E93" w:rsidRDefault="00B83966" w:rsidP="00ED3375">
      <w:pPr>
        <w:spacing w:after="0" w:line="240" w:lineRule="auto"/>
        <w:rPr>
          <w:rFonts w:cs="Arial"/>
          <w:szCs w:val="20"/>
        </w:rPr>
      </w:pPr>
    </w:p>
    <w:p w14:paraId="769D8497" w14:textId="77777777" w:rsidR="00B83966" w:rsidRPr="001C1E93" w:rsidRDefault="00B83966" w:rsidP="00ED3375">
      <w:pPr>
        <w:spacing w:after="0" w:line="240" w:lineRule="auto"/>
        <w:rPr>
          <w:rFonts w:cs="Arial"/>
          <w:szCs w:val="20"/>
        </w:rPr>
      </w:pPr>
    </w:p>
    <w:p w14:paraId="2A4EE374" w14:textId="77777777" w:rsidR="00B83966" w:rsidRPr="001C1E93" w:rsidRDefault="00B83966" w:rsidP="00ED3375">
      <w:pPr>
        <w:spacing w:after="0" w:line="240" w:lineRule="auto"/>
        <w:rPr>
          <w:rFonts w:cs="Arial"/>
          <w:szCs w:val="20"/>
        </w:rPr>
      </w:pPr>
    </w:p>
    <w:p w14:paraId="4406FDE6" w14:textId="77777777" w:rsidR="00B83966" w:rsidRPr="001C1E93" w:rsidRDefault="00B83966" w:rsidP="00ED3375">
      <w:pPr>
        <w:spacing w:after="0" w:line="240" w:lineRule="auto"/>
        <w:rPr>
          <w:rFonts w:cs="Arial"/>
          <w:szCs w:val="20"/>
        </w:rPr>
      </w:pPr>
    </w:p>
    <w:p w14:paraId="579D9A98" w14:textId="77777777" w:rsidR="00B83966" w:rsidRPr="001C1E93" w:rsidRDefault="00B83966" w:rsidP="00ED3375">
      <w:pPr>
        <w:spacing w:after="0" w:line="240" w:lineRule="auto"/>
        <w:rPr>
          <w:rFonts w:cs="Arial"/>
          <w:szCs w:val="20"/>
        </w:rPr>
      </w:pPr>
    </w:p>
    <w:p w14:paraId="3F2EF8FF" w14:textId="77777777" w:rsidR="00B83966" w:rsidRPr="001C1E93" w:rsidRDefault="00B83966" w:rsidP="00ED3375">
      <w:pPr>
        <w:spacing w:after="0" w:line="240" w:lineRule="auto"/>
        <w:rPr>
          <w:rFonts w:cs="Arial"/>
          <w:szCs w:val="20"/>
        </w:rPr>
      </w:pPr>
    </w:p>
    <w:p w14:paraId="2C2B4FA1" w14:textId="77777777" w:rsidR="00BE249A" w:rsidRPr="001C1E93" w:rsidRDefault="00BE249A" w:rsidP="00ED3375">
      <w:pPr>
        <w:spacing w:after="0" w:line="240" w:lineRule="auto"/>
        <w:rPr>
          <w:rFonts w:cs="Arial"/>
          <w:szCs w:val="20"/>
        </w:rPr>
      </w:pPr>
    </w:p>
    <w:p w14:paraId="149A9A00" w14:textId="77777777" w:rsidR="008D1A04" w:rsidRPr="001C1E93" w:rsidRDefault="008D1A04" w:rsidP="00050019">
      <w:pPr>
        <w:spacing w:after="0" w:line="240" w:lineRule="auto"/>
        <w:jc w:val="left"/>
        <w:rPr>
          <w:rFonts w:cs="Arial"/>
          <w:color w:val="A6A6A6" w:themeColor="background1" w:themeShade="A6"/>
          <w:szCs w:val="20"/>
        </w:rPr>
      </w:pPr>
    </w:p>
    <w:p w14:paraId="4BA11504" w14:textId="77261A0A" w:rsidR="00EC7CEF" w:rsidRPr="001C1E93" w:rsidRDefault="00BE249A" w:rsidP="00C241AE">
      <w:pPr>
        <w:spacing w:after="0" w:line="240" w:lineRule="auto"/>
        <w:ind w:right="-386"/>
        <w:jc w:val="left"/>
        <w:rPr>
          <w:rFonts w:cs="Arial"/>
          <w:color w:val="A6A6A6" w:themeColor="background1" w:themeShade="A6"/>
          <w:szCs w:val="20"/>
          <w:shd w:val="clear" w:color="auto" w:fill="FFFFFF"/>
        </w:rPr>
      </w:pPr>
      <w:r w:rsidRPr="001C1E93">
        <w:rPr>
          <w:rFonts w:cs="Arial"/>
          <w:color w:val="A6A6A6" w:themeColor="background1" w:themeShade="A6"/>
          <w:szCs w:val="20"/>
        </w:rPr>
        <w:t>M</w:t>
      </w:r>
      <w:r w:rsidR="00050019" w:rsidRPr="001C1E93">
        <w:rPr>
          <w:rFonts w:cs="Arial"/>
          <w:color w:val="A6A6A6" w:themeColor="background1" w:themeShade="A6"/>
          <w:szCs w:val="20"/>
        </w:rPr>
        <w:t xml:space="preserve">odèle élaboré dans le cadre de la </w:t>
      </w:r>
      <w:r w:rsidR="00050019" w:rsidRPr="001C1E93">
        <w:rPr>
          <w:rFonts w:cs="Arial"/>
          <w:color w:val="A6A6A6" w:themeColor="background1" w:themeShade="A6"/>
          <w:szCs w:val="20"/>
          <w:shd w:val="clear" w:color="auto" w:fill="FFFFFF"/>
        </w:rPr>
        <w:t>d</w:t>
      </w:r>
      <w:r w:rsidR="001A781A" w:rsidRPr="001C1E93">
        <w:rPr>
          <w:rFonts w:cs="Arial"/>
          <w:color w:val="A6A6A6" w:themeColor="background1" w:themeShade="A6"/>
          <w:szCs w:val="20"/>
          <w:shd w:val="clear" w:color="auto" w:fill="FFFFFF"/>
        </w:rPr>
        <w:t>émarche de recherche-action initiée</w:t>
      </w:r>
      <w:r w:rsidR="00050019" w:rsidRPr="001C1E93">
        <w:rPr>
          <w:rFonts w:cs="Arial"/>
          <w:color w:val="A6A6A6" w:themeColor="background1" w:themeShade="A6"/>
          <w:szCs w:val="20"/>
          <w:shd w:val="clear" w:color="auto" w:fill="FFFFFF"/>
        </w:rPr>
        <w:t xml:space="preserve"> par </w:t>
      </w:r>
      <w:r w:rsidR="001A781A" w:rsidRPr="001C1E93">
        <w:rPr>
          <w:rFonts w:cs="Arial"/>
          <w:color w:val="A6A6A6" w:themeColor="background1" w:themeShade="A6"/>
          <w:szCs w:val="20"/>
          <w:shd w:val="clear" w:color="auto" w:fill="FFFFFF"/>
        </w:rPr>
        <w:t xml:space="preserve">l’Association de la sécurité civile du Québec </w:t>
      </w:r>
      <w:r w:rsidR="00050019" w:rsidRPr="001C1E93">
        <w:rPr>
          <w:rFonts w:cs="Arial"/>
          <w:color w:val="A6A6A6" w:themeColor="background1" w:themeShade="A6"/>
          <w:szCs w:val="20"/>
          <w:shd w:val="clear" w:color="auto" w:fill="FFFFFF"/>
        </w:rPr>
        <w:t xml:space="preserve">en collaboration avec Cité-ID et en </w:t>
      </w:r>
      <w:r w:rsidR="001A781A" w:rsidRPr="001C1E93">
        <w:rPr>
          <w:rFonts w:cs="Arial"/>
          <w:color w:val="A6A6A6" w:themeColor="background1" w:themeShade="A6"/>
          <w:szCs w:val="20"/>
          <w:shd w:val="clear" w:color="auto" w:fill="FFFFFF"/>
        </w:rPr>
        <w:t xml:space="preserve">partenariat </w:t>
      </w:r>
      <w:r w:rsidR="00050019" w:rsidRPr="001C1E93">
        <w:rPr>
          <w:rFonts w:cs="Arial"/>
          <w:color w:val="A6A6A6" w:themeColor="background1" w:themeShade="A6"/>
          <w:szCs w:val="20"/>
          <w:shd w:val="clear" w:color="auto" w:fill="FFFFFF"/>
        </w:rPr>
        <w:t xml:space="preserve">avec le </w:t>
      </w:r>
      <w:r w:rsidR="001A781A" w:rsidRPr="001C1E93">
        <w:rPr>
          <w:rFonts w:cs="Arial"/>
          <w:color w:val="A6A6A6" w:themeColor="background1" w:themeShade="A6"/>
          <w:szCs w:val="20"/>
          <w:shd w:val="clear" w:color="auto" w:fill="FFFFFF"/>
        </w:rPr>
        <w:t>ministère</w:t>
      </w:r>
      <w:r w:rsidR="00050019" w:rsidRPr="001C1E93">
        <w:rPr>
          <w:rFonts w:cs="Arial"/>
          <w:color w:val="A6A6A6" w:themeColor="background1" w:themeShade="A6"/>
          <w:szCs w:val="20"/>
          <w:shd w:val="clear" w:color="auto" w:fill="FFFFFF"/>
        </w:rPr>
        <w:t xml:space="preserve"> de la </w:t>
      </w:r>
      <w:r w:rsidR="001A781A" w:rsidRPr="001C1E93">
        <w:rPr>
          <w:rFonts w:cs="Arial"/>
          <w:color w:val="A6A6A6" w:themeColor="background1" w:themeShade="A6"/>
          <w:szCs w:val="20"/>
          <w:shd w:val="clear" w:color="auto" w:fill="FFFFFF"/>
        </w:rPr>
        <w:t xml:space="preserve">Sécurité </w:t>
      </w:r>
      <w:r w:rsidR="00050019" w:rsidRPr="001C1E93">
        <w:rPr>
          <w:rFonts w:cs="Arial"/>
          <w:color w:val="A6A6A6" w:themeColor="background1" w:themeShade="A6"/>
          <w:szCs w:val="20"/>
          <w:shd w:val="clear" w:color="auto" w:fill="FFFFFF"/>
        </w:rPr>
        <w:t>publique du Qu</w:t>
      </w:r>
      <w:r w:rsidR="001A781A" w:rsidRPr="001C1E93">
        <w:rPr>
          <w:rFonts w:cs="Arial"/>
          <w:color w:val="A6A6A6" w:themeColor="background1" w:themeShade="A6"/>
          <w:szCs w:val="20"/>
          <w:shd w:val="clear" w:color="auto" w:fill="FFFFFF"/>
        </w:rPr>
        <w:t>ébec</w:t>
      </w:r>
      <w:r w:rsidR="009A0BA5" w:rsidRPr="001C1E93">
        <w:rPr>
          <w:rFonts w:cs="Arial"/>
          <w:color w:val="A6A6A6" w:themeColor="background1" w:themeShade="A6"/>
          <w:szCs w:val="20"/>
          <w:shd w:val="clear" w:color="auto" w:fill="FFFFFF"/>
        </w:rPr>
        <w:t>.</w:t>
      </w:r>
      <w:r w:rsidR="00EC7CEF" w:rsidRPr="001C1E93">
        <w:rPr>
          <w:rFonts w:cs="Arial"/>
          <w:b/>
          <w:bCs/>
          <w:sz w:val="28"/>
          <w:szCs w:val="32"/>
        </w:rPr>
        <w:br w:type="page"/>
      </w:r>
    </w:p>
    <w:p w14:paraId="42579819" w14:textId="47FCE319" w:rsidR="002F70EE" w:rsidRPr="001C1E93" w:rsidRDefault="002B6B1C" w:rsidP="003F45BC">
      <w:pPr>
        <w:pStyle w:val="Paragraphedeliste"/>
        <w:numPr>
          <w:ilvl w:val="0"/>
          <w:numId w:val="15"/>
        </w:numPr>
        <w:rPr>
          <w:rStyle w:val="Titredulivre"/>
          <w:rFonts w:cs="Arial"/>
          <w:szCs w:val="28"/>
        </w:rPr>
      </w:pPr>
      <w:r w:rsidRPr="001C1E93">
        <w:rPr>
          <w:rStyle w:val="Titredulivre"/>
          <w:rFonts w:cs="Arial"/>
          <w:szCs w:val="28"/>
        </w:rPr>
        <w:lastRenderedPageBreak/>
        <w:t xml:space="preserve">Organigramme Plan de rétablissement </w:t>
      </w:r>
    </w:p>
    <w:tbl>
      <w:tblPr>
        <w:tblStyle w:val="Grilledutableau1"/>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735"/>
      </w:tblGrid>
      <w:tr w:rsidR="00091DB9" w:rsidRPr="001C1E93" w14:paraId="40A9181A" w14:textId="77777777" w:rsidTr="7EFECE0F">
        <w:trPr>
          <w:trHeight w:val="432"/>
          <w:jc w:val="center"/>
        </w:trPr>
        <w:tc>
          <w:tcPr>
            <w:tcW w:w="7735" w:type="dxa"/>
            <w:vAlign w:val="center"/>
          </w:tcPr>
          <w:p w14:paraId="54B1B63D" w14:textId="7B31A920" w:rsidR="00091DB9" w:rsidRPr="001C1E93" w:rsidRDefault="00091DB9" w:rsidP="00091DB9">
            <w:pPr>
              <w:spacing w:after="0" w:line="240" w:lineRule="auto"/>
              <w:jc w:val="center"/>
              <w:rPr>
                <w:rFonts w:eastAsia="Calibri" w:cs="Arial"/>
                <w:b/>
                <w:szCs w:val="20"/>
              </w:rPr>
            </w:pPr>
            <w:r w:rsidRPr="001C1E93">
              <w:rPr>
                <w:rFonts w:eastAsia="Calibri" w:cs="Arial"/>
                <w:b/>
                <w:szCs w:val="20"/>
              </w:rPr>
              <w:t>Coordonnateur municipal de la sécurité civile</w:t>
            </w:r>
          </w:p>
        </w:tc>
      </w:tr>
      <w:tr w:rsidR="00091DB9" w:rsidRPr="001C1E93" w14:paraId="1BFC6B83" w14:textId="77777777" w:rsidTr="7EFECE0F">
        <w:trPr>
          <w:trHeight w:val="576"/>
          <w:jc w:val="center"/>
        </w:trPr>
        <w:tc>
          <w:tcPr>
            <w:tcW w:w="7735" w:type="dxa"/>
            <w:vAlign w:val="center"/>
          </w:tcPr>
          <w:tbl>
            <w:tblPr>
              <w:tblStyle w:val="Grilledutableau1"/>
              <w:tblW w:w="0" w:type="auto"/>
              <w:tblInd w:w="1403" w:type="dxa"/>
              <w:tblLayout w:type="fixed"/>
              <w:tblLook w:val="04A0" w:firstRow="1" w:lastRow="0" w:firstColumn="1" w:lastColumn="0" w:noHBand="0" w:noVBand="1"/>
            </w:tblPr>
            <w:tblGrid>
              <w:gridCol w:w="4770"/>
            </w:tblGrid>
            <w:tr w:rsidR="00091DB9" w:rsidRPr="001C1E93" w14:paraId="71FA068E" w14:textId="77777777" w:rsidTr="00840142">
              <w:tc>
                <w:tcPr>
                  <w:tcW w:w="4770" w:type="dxa"/>
                  <w:tcBorders>
                    <w:top w:val="nil"/>
                    <w:left w:val="nil"/>
                    <w:bottom w:val="dashed" w:sz="4" w:space="0" w:color="auto"/>
                    <w:right w:val="nil"/>
                  </w:tcBorders>
                </w:tcPr>
                <w:p w14:paraId="320E8466" w14:textId="736CD9F1" w:rsidR="00091DB9" w:rsidRPr="001C1E93" w:rsidRDefault="00091DB9" w:rsidP="00091DB9">
                  <w:pPr>
                    <w:spacing w:after="0" w:line="240" w:lineRule="auto"/>
                    <w:jc w:val="center"/>
                    <w:rPr>
                      <w:rFonts w:eastAsia="Calibri" w:cs="Arial"/>
                      <w:sz w:val="18"/>
                      <w:szCs w:val="18"/>
                    </w:rPr>
                  </w:pPr>
                </w:p>
              </w:tc>
            </w:tr>
          </w:tbl>
          <w:p w14:paraId="1FDA7D0F" w14:textId="6E71882E" w:rsidR="00091DB9" w:rsidRPr="001C1E93" w:rsidRDefault="759BDFE6" w:rsidP="7EFECE0F">
            <w:pPr>
              <w:spacing w:after="0" w:line="240" w:lineRule="auto"/>
              <w:jc w:val="center"/>
              <w:rPr>
                <w:rFonts w:eastAsia="Calibri" w:cs="Arial"/>
                <w:sz w:val="18"/>
                <w:szCs w:val="18"/>
              </w:rPr>
            </w:pPr>
            <w:r w:rsidRPr="001C1E93">
              <w:rPr>
                <w:rFonts w:eastAsia="Calibri" w:cs="Arial"/>
                <w:sz w:val="18"/>
                <w:szCs w:val="18"/>
              </w:rPr>
              <w:t>Communique les o</w:t>
            </w:r>
            <w:r w:rsidR="7C16E638" w:rsidRPr="001C1E93">
              <w:rPr>
                <w:rFonts w:eastAsia="Calibri" w:cs="Arial"/>
                <w:sz w:val="18"/>
                <w:szCs w:val="18"/>
              </w:rPr>
              <w:t>rientation</w:t>
            </w:r>
            <w:r w:rsidR="64E1A60C" w:rsidRPr="001C1E93">
              <w:rPr>
                <w:rFonts w:eastAsia="Calibri" w:cs="Arial"/>
                <w:sz w:val="18"/>
                <w:szCs w:val="18"/>
              </w:rPr>
              <w:t>s</w:t>
            </w:r>
            <w:r w:rsidR="7C16E638" w:rsidRPr="001C1E93">
              <w:rPr>
                <w:rFonts w:eastAsia="Calibri" w:cs="Arial"/>
                <w:sz w:val="18"/>
                <w:szCs w:val="18"/>
              </w:rPr>
              <w:t xml:space="preserve"> </w:t>
            </w:r>
            <w:r w:rsidR="7E8C7AB3" w:rsidRPr="001C1E93">
              <w:rPr>
                <w:rFonts w:eastAsia="Calibri" w:cs="Arial"/>
                <w:sz w:val="18"/>
                <w:szCs w:val="18"/>
              </w:rPr>
              <w:t xml:space="preserve">et priorités de la </w:t>
            </w:r>
            <w:r w:rsidR="7C16E638" w:rsidRPr="001C1E93">
              <w:rPr>
                <w:rFonts w:eastAsia="Calibri" w:cs="Arial"/>
                <w:sz w:val="18"/>
                <w:szCs w:val="18"/>
              </w:rPr>
              <w:t>ville</w:t>
            </w:r>
          </w:p>
        </w:tc>
      </w:tr>
    </w:tbl>
    <w:p w14:paraId="3DB549DF" w14:textId="77777777" w:rsidR="00091DB9" w:rsidRPr="001C1E93" w:rsidRDefault="00D7313A" w:rsidP="00091DB9">
      <w:pPr>
        <w:spacing w:after="0" w:line="240" w:lineRule="auto"/>
        <w:jc w:val="left"/>
        <w:rPr>
          <w:rFonts w:eastAsia="Calibri" w:cs="Arial"/>
          <w:sz w:val="18"/>
          <w:szCs w:val="18"/>
        </w:rPr>
      </w:pPr>
      <w:r w:rsidRPr="001C1E93">
        <w:rPr>
          <w:rFonts w:eastAsia="Calibri" w:cs="Arial"/>
          <w:noProof/>
          <w:sz w:val="18"/>
          <w:szCs w:val="18"/>
          <w:lang w:eastAsia="fr-CA"/>
        </w:rPr>
        <mc:AlternateContent>
          <mc:Choice Requires="wps">
            <w:drawing>
              <wp:anchor distT="0" distB="0" distL="114300" distR="114300" simplePos="0" relativeHeight="251658240" behindDoc="0" locked="0" layoutInCell="1" allowOverlap="1" wp14:anchorId="2813BEAB" wp14:editId="188678C5">
                <wp:simplePos x="0" y="0"/>
                <wp:positionH relativeFrom="margin">
                  <wp:align>center</wp:align>
                </wp:positionH>
                <wp:positionV relativeFrom="paragraph">
                  <wp:posOffset>6350</wp:posOffset>
                </wp:positionV>
                <wp:extent cx="0" cy="336550"/>
                <wp:effectExtent l="0" t="0" r="19050" b="25400"/>
                <wp:wrapNone/>
                <wp:docPr id="4" name="Connecteur droit 4"/>
                <wp:cNvGraphicFramePr/>
                <a:graphic xmlns:a="http://schemas.openxmlformats.org/drawingml/2006/main">
                  <a:graphicData uri="http://schemas.microsoft.com/office/word/2010/wordprocessingShape">
                    <wps:wsp>
                      <wps:cNvCnPr/>
                      <wps:spPr>
                        <a:xfrm>
                          <a:off x="0" y="0"/>
                          <a:ext cx="0" cy="336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EFEF7" id="Connecteur droit 4"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" strokecolor="windowText" strokeweight=".5pt">
                <v:stroke joinstyle="miter"/>
                <w10:wrap anchorx="margin"/>
              </v:line>
            </w:pict>
          </mc:Fallback>
        </mc:AlternateContent>
      </w:r>
    </w:p>
    <w:p w14:paraId="6EDFBC36" w14:textId="77777777" w:rsidR="00091DB9" w:rsidRPr="001C1E93" w:rsidRDefault="00091DB9" w:rsidP="00091DB9">
      <w:pPr>
        <w:spacing w:after="0" w:line="240" w:lineRule="auto"/>
        <w:jc w:val="left"/>
        <w:rPr>
          <w:rFonts w:eastAsia="Calibri" w:cs="Arial"/>
          <w:sz w:val="18"/>
          <w:szCs w:val="18"/>
        </w:rPr>
      </w:pPr>
    </w:p>
    <w:tbl>
      <w:tblPr>
        <w:tblStyle w:val="Grilledutableau1"/>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CellMar>
          <w:left w:w="115" w:type="dxa"/>
          <w:right w:w="115" w:type="dxa"/>
        </w:tblCellMar>
        <w:tblLook w:val="04A0" w:firstRow="1" w:lastRow="0" w:firstColumn="1" w:lastColumn="0" w:noHBand="0" w:noVBand="1"/>
      </w:tblPr>
      <w:tblGrid>
        <w:gridCol w:w="6210"/>
      </w:tblGrid>
      <w:tr w:rsidR="00091DB9" w:rsidRPr="001C1E93" w14:paraId="1126B2F1" w14:textId="77777777" w:rsidTr="00840142">
        <w:trPr>
          <w:trHeight w:val="432"/>
          <w:jc w:val="center"/>
        </w:trPr>
        <w:tc>
          <w:tcPr>
            <w:tcW w:w="6210" w:type="dxa"/>
            <w:vAlign w:val="center"/>
          </w:tcPr>
          <w:p w14:paraId="18445968" w14:textId="77777777" w:rsidR="00091DB9" w:rsidRPr="001C1E93" w:rsidRDefault="00091DB9" w:rsidP="00091DB9">
            <w:pPr>
              <w:spacing w:after="0" w:line="240" w:lineRule="auto"/>
              <w:jc w:val="center"/>
              <w:rPr>
                <w:rFonts w:eastAsia="Calibri" w:cs="Arial"/>
                <w:b/>
                <w:sz w:val="18"/>
                <w:szCs w:val="18"/>
              </w:rPr>
            </w:pPr>
            <w:r w:rsidRPr="001C1E93">
              <w:rPr>
                <w:rFonts w:eastAsia="Calibri" w:cs="Arial"/>
                <w:b/>
                <w:sz w:val="18"/>
                <w:szCs w:val="18"/>
              </w:rPr>
              <w:t>Coordonnateur au rétablissement</w:t>
            </w:r>
          </w:p>
        </w:tc>
      </w:tr>
      <w:tr w:rsidR="00091DB9" w:rsidRPr="001C1E93" w14:paraId="6930426C" w14:textId="77777777" w:rsidTr="00840142">
        <w:trPr>
          <w:trHeight w:val="576"/>
          <w:jc w:val="center"/>
        </w:trPr>
        <w:tc>
          <w:tcPr>
            <w:tcW w:w="6210" w:type="dxa"/>
            <w:vAlign w:val="center"/>
          </w:tcPr>
          <w:tbl>
            <w:tblPr>
              <w:tblStyle w:val="Grilledutableau1"/>
              <w:tblW w:w="0" w:type="auto"/>
              <w:tblInd w:w="594" w:type="dxa"/>
              <w:tblLayout w:type="fixed"/>
              <w:tblLook w:val="04A0" w:firstRow="1" w:lastRow="0" w:firstColumn="1" w:lastColumn="0" w:noHBand="0" w:noVBand="1"/>
            </w:tblPr>
            <w:tblGrid>
              <w:gridCol w:w="4860"/>
            </w:tblGrid>
            <w:tr w:rsidR="00091DB9" w:rsidRPr="001C1E93" w14:paraId="1125B285" w14:textId="77777777" w:rsidTr="00840142">
              <w:tc>
                <w:tcPr>
                  <w:tcW w:w="4860" w:type="dxa"/>
                  <w:tcBorders>
                    <w:top w:val="nil"/>
                    <w:left w:val="nil"/>
                    <w:bottom w:val="dashed" w:sz="4" w:space="0" w:color="auto"/>
                    <w:right w:val="nil"/>
                  </w:tcBorders>
                </w:tcPr>
                <w:p w14:paraId="14AB77F5" w14:textId="31F1DF46" w:rsidR="00091DB9" w:rsidRPr="001C1E93" w:rsidRDefault="00091DB9" w:rsidP="00091DB9">
                  <w:pPr>
                    <w:spacing w:after="0" w:line="240" w:lineRule="auto"/>
                    <w:jc w:val="center"/>
                    <w:rPr>
                      <w:rFonts w:eastAsia="Calibri" w:cs="Arial"/>
                      <w:sz w:val="18"/>
                      <w:szCs w:val="18"/>
                    </w:rPr>
                  </w:pPr>
                </w:p>
              </w:tc>
            </w:tr>
          </w:tbl>
          <w:p w14:paraId="6E3E5ADA" w14:textId="3FB8218B" w:rsidR="00091DB9" w:rsidRPr="001C1E93" w:rsidRDefault="00091DB9" w:rsidP="00091DB9">
            <w:pPr>
              <w:spacing w:after="0" w:line="240" w:lineRule="auto"/>
              <w:jc w:val="center"/>
              <w:rPr>
                <w:rFonts w:eastAsia="Calibri" w:cs="Arial"/>
                <w:sz w:val="18"/>
                <w:szCs w:val="18"/>
              </w:rPr>
            </w:pPr>
          </w:p>
        </w:tc>
      </w:tr>
    </w:tbl>
    <w:p w14:paraId="7B71125B" w14:textId="09831633" w:rsidR="00091DB9" w:rsidRPr="001C1E93" w:rsidRDefault="00D7313A" w:rsidP="00091DB9">
      <w:pPr>
        <w:spacing w:after="0" w:line="240" w:lineRule="auto"/>
        <w:jc w:val="left"/>
        <w:rPr>
          <w:rFonts w:eastAsia="Calibri" w:cs="Arial"/>
          <w:sz w:val="18"/>
          <w:szCs w:val="18"/>
        </w:rPr>
      </w:pPr>
      <w:r w:rsidRPr="001C1E93">
        <w:rPr>
          <w:rFonts w:eastAsia="Calibri" w:cs="Arial"/>
          <w:noProof/>
          <w:sz w:val="18"/>
          <w:szCs w:val="18"/>
          <w:lang w:eastAsia="fr-CA"/>
        </w:rPr>
        <mc:AlternateContent>
          <mc:Choice Requires="wps">
            <w:drawing>
              <wp:anchor distT="0" distB="0" distL="114300" distR="114300" simplePos="0" relativeHeight="251658242" behindDoc="0" locked="0" layoutInCell="1" allowOverlap="1" wp14:anchorId="79D3DE73" wp14:editId="04F75E07">
                <wp:simplePos x="0" y="0"/>
                <wp:positionH relativeFrom="margin">
                  <wp:align>center</wp:align>
                </wp:positionH>
                <wp:positionV relativeFrom="paragraph">
                  <wp:posOffset>3810</wp:posOffset>
                </wp:positionV>
                <wp:extent cx="0" cy="295536"/>
                <wp:effectExtent l="0" t="0" r="19050" b="28575"/>
                <wp:wrapNone/>
                <wp:docPr id="8" name="Connecteur droit 8"/>
                <wp:cNvGraphicFramePr/>
                <a:graphic xmlns:a="http://schemas.openxmlformats.org/drawingml/2006/main">
                  <a:graphicData uri="http://schemas.microsoft.com/office/word/2010/wordprocessingShape">
                    <wps:wsp>
                      <wps:cNvCnPr/>
                      <wps:spPr>
                        <a:xfrm>
                          <a:off x="0" y="0"/>
                          <a:ext cx="0" cy="29553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D41F0" id="Connecteur droit 8"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pt"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" strokecolor="windowText" strokeweight=".5pt">
                <v:stroke joinstyle="miter"/>
                <w10:wrap anchorx="margin"/>
              </v:line>
            </w:pict>
          </mc:Fallback>
        </mc:AlternateContent>
      </w:r>
    </w:p>
    <w:p w14:paraId="3BDA2731" w14:textId="68EF5115" w:rsidR="00091DB9" w:rsidRPr="001C1E93" w:rsidRDefault="00091DB9" w:rsidP="00091DB9">
      <w:pPr>
        <w:spacing w:after="0" w:line="240" w:lineRule="auto"/>
        <w:jc w:val="left"/>
        <w:rPr>
          <w:rFonts w:eastAsia="Calibri" w:cs="Arial"/>
          <w:sz w:val="18"/>
          <w:szCs w:val="18"/>
        </w:rPr>
      </w:pPr>
    </w:p>
    <w:p w14:paraId="3B1E5FA3" w14:textId="53E56F81" w:rsidR="00091DB9" w:rsidRPr="001C1E93" w:rsidRDefault="00020DA9" w:rsidP="00091DB9">
      <w:pPr>
        <w:spacing w:after="0" w:line="240" w:lineRule="auto"/>
        <w:jc w:val="left"/>
        <w:rPr>
          <w:rFonts w:eastAsia="Calibri" w:cs="Arial"/>
          <w:sz w:val="18"/>
          <w:szCs w:val="18"/>
        </w:rPr>
      </w:pPr>
      <w:r>
        <w:rPr>
          <w:rFonts w:eastAsia="Calibri" w:cs="Arial"/>
          <w:noProof/>
          <w:sz w:val="18"/>
          <w:szCs w:val="18"/>
          <w:lang w:eastAsia="fr-CA"/>
        </w:rPr>
        <mc:AlternateContent>
          <mc:Choice Requires="wps">
            <w:drawing>
              <wp:anchor distT="0" distB="0" distL="114300" distR="114300" simplePos="0" relativeHeight="251659269" behindDoc="0" locked="0" layoutInCell="1" allowOverlap="1" wp14:anchorId="23F3866D" wp14:editId="74E1CF66">
                <wp:simplePos x="0" y="0"/>
                <wp:positionH relativeFrom="column">
                  <wp:posOffset>3566795</wp:posOffset>
                </wp:positionH>
                <wp:positionV relativeFrom="paragraph">
                  <wp:posOffset>42071</wp:posOffset>
                </wp:positionV>
                <wp:extent cx="0" cy="181681"/>
                <wp:effectExtent l="76200" t="0" r="57150" b="66040"/>
                <wp:wrapNone/>
                <wp:docPr id="2" name="Connecteur droit avec flèche 2"/>
                <wp:cNvGraphicFramePr/>
                <a:graphic xmlns:a="http://schemas.openxmlformats.org/drawingml/2006/main">
                  <a:graphicData uri="http://schemas.microsoft.com/office/word/2010/wordprocessingShape">
                    <wps:wsp>
                      <wps:cNvCnPr/>
                      <wps:spPr>
                        <a:xfrm>
                          <a:off x="0" y="0"/>
                          <a:ext cx="0" cy="181681"/>
                        </a:xfrm>
                        <a:prstGeom prst="straightConnector1">
                          <a:avLst/>
                        </a:prstGeom>
                        <a:ln>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E3A721" id="_x0000_t32" coordsize="21600,21600" o:spt="32" o:oned="t" path="m,l21600,21600e" filled="f">
                <v:path arrowok="t" fillok="f" o:connecttype="none"/>
                <o:lock v:ext="edit" shapetype="t"/>
              </v:shapetype>
              <v:shape id="Connecteur droit avec flèche 2" o:spid="_x0000_s1026" type="#_x0000_t32" style="position:absolute;margin-left:280.85pt;margin-top:3.3pt;width:0;height:14.3pt;z-index:251659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" strokecolor="#161616 [334]" strokeweight=".5pt">
                <v:stroke endarrow="block" joinstyle="miter"/>
              </v:shape>
            </w:pict>
          </mc:Fallback>
        </mc:AlternateContent>
      </w:r>
      <w:r w:rsidR="00E32177" w:rsidRPr="001C1E93">
        <w:rPr>
          <w:rFonts w:eastAsia="Calibri" w:cs="Arial"/>
          <w:noProof/>
          <w:sz w:val="18"/>
          <w:szCs w:val="18"/>
          <w:lang w:eastAsia="fr-CA"/>
        </w:rPr>
        <mc:AlternateContent>
          <mc:Choice Requires="wpg">
            <w:drawing>
              <wp:anchor distT="0" distB="0" distL="114300" distR="114300" simplePos="0" relativeHeight="251658243" behindDoc="0" locked="0" layoutInCell="1" allowOverlap="1" wp14:anchorId="27E9D804" wp14:editId="239AB8B7">
                <wp:simplePos x="0" y="0"/>
                <wp:positionH relativeFrom="margin">
                  <wp:posOffset>1861412</wp:posOffset>
                </wp:positionH>
                <wp:positionV relativeFrom="paragraph">
                  <wp:posOffset>35588</wp:posOffset>
                </wp:positionV>
                <wp:extent cx="7839075" cy="211398"/>
                <wp:effectExtent l="76200" t="0" r="104775" b="55880"/>
                <wp:wrapNone/>
                <wp:docPr id="231" name="Groupe 231"/>
                <wp:cNvGraphicFramePr/>
                <a:graphic xmlns:a="http://schemas.openxmlformats.org/drawingml/2006/main">
                  <a:graphicData uri="http://schemas.microsoft.com/office/word/2010/wordprocessingGroup">
                    <wpg:wgp>
                      <wpg:cNvGrpSpPr/>
                      <wpg:grpSpPr>
                        <a:xfrm>
                          <a:off x="0" y="0"/>
                          <a:ext cx="7839075" cy="211398"/>
                          <a:chOff x="664657" y="3973"/>
                          <a:chExt cx="6868451" cy="329959"/>
                        </a:xfrm>
                      </wpg:grpSpPr>
                      <wps:wsp>
                        <wps:cNvPr id="232" name="Connecteur : en angle 232"/>
                        <wps:cNvCnPr/>
                        <wps:spPr>
                          <a:xfrm rot="10800000" flipV="1">
                            <a:off x="664657" y="3973"/>
                            <a:ext cx="3670833" cy="251689"/>
                          </a:xfrm>
                          <a:prstGeom prst="bentConnector3">
                            <a:avLst>
                              <a:gd name="adj1" fmla="val 100044"/>
                            </a:avLst>
                          </a:prstGeom>
                          <a:noFill/>
                          <a:ln w="6350" cap="flat" cmpd="sng" algn="ctr">
                            <a:solidFill>
                              <a:sysClr val="windowText" lastClr="000000"/>
                            </a:solidFill>
                            <a:prstDash val="solid"/>
                            <a:miter lim="800000"/>
                            <a:tailEnd type="triangle"/>
                          </a:ln>
                          <a:effectLst/>
                        </wps:spPr>
                        <wps:bodyPr/>
                      </wps:wsp>
                      <wps:wsp>
                        <wps:cNvPr id="233" name="Connecteur : en angle 233"/>
                        <wps:cNvCnPr/>
                        <wps:spPr>
                          <a:xfrm>
                            <a:off x="4316530" y="3975"/>
                            <a:ext cx="3216578" cy="302026"/>
                          </a:xfrm>
                          <a:prstGeom prst="bentConnector3">
                            <a:avLst>
                              <a:gd name="adj1" fmla="val 99998"/>
                            </a:avLst>
                          </a:prstGeom>
                          <a:noFill/>
                          <a:ln w="6350" cap="flat" cmpd="sng" algn="ctr">
                            <a:solidFill>
                              <a:sysClr val="windowText" lastClr="000000"/>
                            </a:solidFill>
                            <a:prstDash val="solid"/>
                            <a:miter lim="800000"/>
                            <a:tailEnd type="triangle"/>
                          </a:ln>
                          <a:effectLst/>
                        </wps:spPr>
                        <wps:bodyPr/>
                      </wps:wsp>
                      <wps:wsp>
                        <wps:cNvPr id="236" name="Connecteur droit avec flèche 236"/>
                        <wps:cNvCnPr/>
                        <wps:spPr>
                          <a:xfrm>
                            <a:off x="3177606" y="6859"/>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7" name="Connecteur droit avec flèche 237"/>
                        <wps:cNvCnPr/>
                        <wps:spPr>
                          <a:xfrm>
                            <a:off x="4281778"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8" name="Connecteur droit avec flèche 238"/>
                        <wps:cNvCnPr/>
                        <wps:spPr>
                          <a:xfrm>
                            <a:off x="5484551"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27E4C81" id="Groupe 231" o:spid="_x0000_s1026" style="position:absolute;margin-left:146.55pt;margin-top:2.8pt;width:617.25pt;height:16.65pt;z-index:251658243;mso-position-horizontal-relative:margin;mso-width-relative:margin;mso-height-relative:margin" coordorigin="6646,39" coordsize="68684,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32" o:spid="_x0000_s1027" type="#_x0000_t34" style="position:absolute;left:6646;top:39;width:36708;height:251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" adj="21610" strokecolor="windowText" strokeweight=".5pt">
                  <v:stroke endarrow="block"/>
                </v:shape>
                <v:shape id="Connecteur : en angle 233" o:spid="_x0000_s1028" type="#_x0000_t34" style="position:absolute;left:43165;top:39;width:32166;height:30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" adj="21600" strokecolor="windowText" strokeweight=".5pt">
                  <v:stroke endarrow="block"/>
                </v:shape>
                <v:shape id="Connecteur droit avec flèche 236" o:spid="_x0000_s1029" type="#_x0000_t32" style="position:absolute;left:31776;top:68;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" strokecolor="windowText" strokeweight=".5pt">
                  <v:stroke endarrow="block" joinstyle="miter"/>
                </v:shape>
                <v:shape id="Connecteur droit avec flèche 237" o:spid="_x0000_s1030" type="#_x0000_t32" style="position:absolute;left:42817;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" strokecolor="windowText" strokeweight=".5pt">
                  <v:stroke endarrow="block" joinstyle="miter"/>
                </v:shape>
                <v:shape id="Connecteur droit avec flèche 238" o:spid="_x0000_s1031" type="#_x0000_t32" style="position:absolute;left:54845;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" strokecolor="windowText" strokeweight=".5pt">
                  <v:stroke endarrow="block" joinstyle="miter"/>
                </v:shape>
                <w10:wrap anchorx="margin"/>
              </v:group>
            </w:pict>
          </mc:Fallback>
        </mc:AlternateContent>
      </w:r>
    </w:p>
    <w:p w14:paraId="1747CC14" w14:textId="2C7C5389" w:rsidR="00091DB9" w:rsidRPr="001C1E93" w:rsidRDefault="00714557" w:rsidP="00714557">
      <w:pPr>
        <w:tabs>
          <w:tab w:val="left" w:pos="5317"/>
        </w:tabs>
        <w:spacing w:after="0" w:line="240" w:lineRule="auto"/>
        <w:jc w:val="left"/>
        <w:rPr>
          <w:rFonts w:eastAsia="Calibri" w:cs="Arial"/>
          <w:sz w:val="18"/>
          <w:szCs w:val="18"/>
        </w:rPr>
      </w:pPr>
      <w:r w:rsidRPr="001C1E93">
        <w:rPr>
          <w:rFonts w:eastAsia="Calibri" w:cs="Arial"/>
          <w:sz w:val="18"/>
          <w:szCs w:val="18"/>
        </w:rPr>
        <w:tab/>
      </w:r>
    </w:p>
    <w:tbl>
      <w:tblPr>
        <w:tblStyle w:val="Grilledutableau1"/>
        <w:tblW w:w="13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82"/>
        <w:gridCol w:w="257"/>
        <w:gridCol w:w="256"/>
        <w:gridCol w:w="1619"/>
        <w:gridCol w:w="256"/>
        <w:gridCol w:w="1697"/>
        <w:gridCol w:w="256"/>
        <w:gridCol w:w="2145"/>
        <w:gridCol w:w="290"/>
        <w:gridCol w:w="2150"/>
        <w:gridCol w:w="284"/>
        <w:gridCol w:w="2448"/>
      </w:tblGrid>
      <w:tr w:rsidR="005570E3" w:rsidRPr="001C1E93" w14:paraId="2A651CA6" w14:textId="77777777" w:rsidTr="00435468">
        <w:trPr>
          <w:trHeight w:val="359"/>
          <w:jc w:val="center"/>
        </w:trPr>
        <w:tc>
          <w:tcPr>
            <w:tcW w:w="2282" w:type="dxa"/>
            <w:tcBorders>
              <w:top w:val="single" w:sz="4" w:space="0" w:color="auto"/>
              <w:left w:val="single" w:sz="4" w:space="0" w:color="auto"/>
              <w:right w:val="single" w:sz="4" w:space="0" w:color="auto"/>
            </w:tcBorders>
            <w:shd w:val="clear" w:color="auto" w:fill="9CC2E5" w:themeFill="accent5" w:themeFillTint="99"/>
            <w:vAlign w:val="center"/>
          </w:tcPr>
          <w:p w14:paraId="386CE944" w14:textId="77777777" w:rsidR="00315F6F" w:rsidRPr="001C1E93" w:rsidRDefault="00315F6F" w:rsidP="00091DB9">
            <w:pPr>
              <w:spacing w:after="0" w:line="240" w:lineRule="auto"/>
              <w:ind w:left="-28" w:right="-49"/>
              <w:jc w:val="center"/>
              <w:rPr>
                <w:rFonts w:eastAsia="Calibri" w:cs="Arial"/>
                <w:sz w:val="18"/>
                <w:szCs w:val="18"/>
              </w:rPr>
            </w:pPr>
            <w:r w:rsidRPr="001C1E93">
              <w:rPr>
                <w:rFonts w:eastAsia="Calibri" w:cs="Arial"/>
                <w:sz w:val="18"/>
                <w:szCs w:val="18"/>
              </w:rPr>
              <w:t>Enjeu :</w:t>
            </w:r>
          </w:p>
        </w:tc>
        <w:tc>
          <w:tcPr>
            <w:tcW w:w="257" w:type="dxa"/>
            <w:tcBorders>
              <w:left w:val="single" w:sz="4" w:space="0" w:color="auto"/>
              <w:right w:val="single" w:sz="4" w:space="0" w:color="auto"/>
            </w:tcBorders>
            <w:vAlign w:val="center"/>
          </w:tcPr>
          <w:p w14:paraId="453DB2EA" w14:textId="77777777" w:rsidR="00315F6F" w:rsidRPr="001C1E93" w:rsidRDefault="00315F6F" w:rsidP="00091DB9">
            <w:pPr>
              <w:spacing w:after="0" w:line="240" w:lineRule="auto"/>
              <w:jc w:val="center"/>
              <w:rPr>
                <w:rFonts w:eastAsia="Calibri" w:cs="Arial"/>
                <w:sz w:val="18"/>
                <w:szCs w:val="18"/>
              </w:rPr>
            </w:pPr>
          </w:p>
        </w:tc>
        <w:tc>
          <w:tcPr>
            <w:tcW w:w="256" w:type="dxa"/>
            <w:tcBorders>
              <w:left w:val="single" w:sz="4" w:space="0" w:color="auto"/>
              <w:right w:val="single" w:sz="4" w:space="0" w:color="auto"/>
            </w:tcBorders>
            <w:vAlign w:val="center"/>
          </w:tcPr>
          <w:p w14:paraId="4FF29D17" w14:textId="77777777" w:rsidR="00315F6F" w:rsidRPr="001C1E93" w:rsidRDefault="00315F6F" w:rsidP="00091DB9">
            <w:pPr>
              <w:spacing w:after="0" w:line="240" w:lineRule="auto"/>
              <w:jc w:val="center"/>
              <w:rPr>
                <w:rFonts w:eastAsia="Calibri" w:cs="Arial"/>
                <w:sz w:val="18"/>
                <w:szCs w:val="18"/>
              </w:rPr>
            </w:pPr>
          </w:p>
        </w:tc>
        <w:tc>
          <w:tcPr>
            <w:tcW w:w="1619" w:type="dxa"/>
            <w:tcBorders>
              <w:top w:val="single" w:sz="4" w:space="0" w:color="auto"/>
              <w:left w:val="single" w:sz="4" w:space="0" w:color="auto"/>
              <w:right w:val="single" w:sz="4" w:space="0" w:color="auto"/>
            </w:tcBorders>
            <w:shd w:val="clear" w:color="auto" w:fill="70AD47" w:themeFill="accent6"/>
          </w:tcPr>
          <w:p w14:paraId="0F6E9AE3" w14:textId="23C0999A" w:rsidR="00315F6F" w:rsidRPr="001C1E93" w:rsidRDefault="00315F6F" w:rsidP="00091DB9">
            <w:pPr>
              <w:spacing w:after="0" w:line="240" w:lineRule="auto"/>
              <w:jc w:val="center"/>
              <w:rPr>
                <w:rFonts w:eastAsia="Calibri" w:cs="Arial"/>
                <w:sz w:val="18"/>
                <w:szCs w:val="18"/>
              </w:rPr>
            </w:pPr>
            <w:r w:rsidRPr="001C1E93">
              <w:rPr>
                <w:rFonts w:eastAsia="Calibri" w:cs="Arial"/>
                <w:sz w:val="18"/>
                <w:szCs w:val="18"/>
              </w:rPr>
              <w:t>Enjeu :</w:t>
            </w:r>
          </w:p>
        </w:tc>
        <w:tc>
          <w:tcPr>
            <w:tcW w:w="256" w:type="dxa"/>
            <w:vMerge w:val="restart"/>
            <w:tcBorders>
              <w:top w:val="nil"/>
              <w:left w:val="single" w:sz="4" w:space="0" w:color="auto"/>
              <w:right w:val="single" w:sz="4" w:space="0" w:color="auto"/>
            </w:tcBorders>
            <w:shd w:val="clear" w:color="auto" w:fill="auto"/>
          </w:tcPr>
          <w:p w14:paraId="58EECE56" w14:textId="77777777" w:rsidR="00315F6F" w:rsidRPr="001C1E93" w:rsidRDefault="00315F6F" w:rsidP="00091DB9">
            <w:pPr>
              <w:spacing w:after="0" w:line="240" w:lineRule="auto"/>
              <w:ind w:left="-139" w:right="-154"/>
              <w:jc w:val="center"/>
              <w:rPr>
                <w:rFonts w:eastAsia="Calibri" w:cs="Arial"/>
                <w:sz w:val="18"/>
                <w:szCs w:val="18"/>
              </w:rPr>
            </w:pPr>
          </w:p>
        </w:tc>
        <w:tc>
          <w:tcPr>
            <w:tcW w:w="1697" w:type="dxa"/>
            <w:tcBorders>
              <w:top w:val="single" w:sz="4" w:space="0" w:color="auto"/>
              <w:left w:val="single" w:sz="4" w:space="0" w:color="auto"/>
              <w:right w:val="single" w:sz="4" w:space="0" w:color="auto"/>
            </w:tcBorders>
            <w:shd w:val="clear" w:color="auto" w:fill="D4C9E1"/>
            <w:vAlign w:val="center"/>
          </w:tcPr>
          <w:p w14:paraId="76622342" w14:textId="3B925F3E" w:rsidR="00315F6F" w:rsidRPr="001C1E93" w:rsidRDefault="00315F6F" w:rsidP="00CD2A13">
            <w:pPr>
              <w:spacing w:after="0" w:line="240" w:lineRule="auto"/>
              <w:ind w:right="-154"/>
              <w:jc w:val="center"/>
              <w:rPr>
                <w:rFonts w:eastAsia="Calibri" w:cs="Arial"/>
                <w:sz w:val="18"/>
                <w:szCs w:val="18"/>
              </w:rPr>
            </w:pPr>
            <w:r w:rsidRPr="001C1E93">
              <w:rPr>
                <w:rFonts w:eastAsia="Calibri" w:cs="Arial"/>
                <w:sz w:val="18"/>
                <w:szCs w:val="18"/>
              </w:rPr>
              <w:t>Enjeu :</w:t>
            </w:r>
          </w:p>
        </w:tc>
        <w:tc>
          <w:tcPr>
            <w:tcW w:w="256" w:type="dxa"/>
            <w:tcBorders>
              <w:left w:val="single" w:sz="4" w:space="0" w:color="auto"/>
              <w:right w:val="single" w:sz="4" w:space="0" w:color="auto"/>
            </w:tcBorders>
            <w:vAlign w:val="center"/>
          </w:tcPr>
          <w:p w14:paraId="2DEF842D" w14:textId="77777777" w:rsidR="00315F6F" w:rsidRPr="001C1E93" w:rsidRDefault="00315F6F" w:rsidP="00091DB9">
            <w:pPr>
              <w:spacing w:after="0" w:line="240" w:lineRule="auto"/>
              <w:jc w:val="center"/>
              <w:rPr>
                <w:rFonts w:eastAsia="Calibri" w:cs="Arial"/>
                <w:sz w:val="18"/>
                <w:szCs w:val="18"/>
              </w:rPr>
            </w:pPr>
          </w:p>
        </w:tc>
        <w:tc>
          <w:tcPr>
            <w:tcW w:w="2145" w:type="dxa"/>
            <w:tcBorders>
              <w:top w:val="single" w:sz="4" w:space="0" w:color="auto"/>
              <w:left w:val="single" w:sz="4" w:space="0" w:color="auto"/>
              <w:right w:val="single" w:sz="4" w:space="0" w:color="auto"/>
            </w:tcBorders>
            <w:shd w:val="clear" w:color="auto" w:fill="FFC000" w:themeFill="accent4"/>
            <w:vAlign w:val="center"/>
          </w:tcPr>
          <w:p w14:paraId="14F5C574" w14:textId="4C152BC9" w:rsidR="00315F6F" w:rsidRPr="001C1E93" w:rsidRDefault="00315F6F" w:rsidP="00091DB9">
            <w:pPr>
              <w:spacing w:after="0" w:line="240" w:lineRule="auto"/>
              <w:jc w:val="center"/>
              <w:rPr>
                <w:rFonts w:eastAsia="Calibri" w:cs="Arial"/>
                <w:sz w:val="18"/>
                <w:szCs w:val="18"/>
              </w:rPr>
            </w:pPr>
            <w:r w:rsidRPr="001C1E93">
              <w:rPr>
                <w:rFonts w:eastAsia="Calibri" w:cs="Arial"/>
                <w:sz w:val="18"/>
                <w:szCs w:val="18"/>
              </w:rPr>
              <w:t>Enjeu :</w:t>
            </w:r>
          </w:p>
        </w:tc>
        <w:tc>
          <w:tcPr>
            <w:tcW w:w="290" w:type="dxa"/>
            <w:tcBorders>
              <w:left w:val="single" w:sz="4" w:space="0" w:color="auto"/>
              <w:right w:val="single" w:sz="4" w:space="0" w:color="auto"/>
            </w:tcBorders>
            <w:vAlign w:val="center"/>
          </w:tcPr>
          <w:p w14:paraId="03522053" w14:textId="4699CA61" w:rsidR="00315F6F" w:rsidRPr="001C1E93" w:rsidRDefault="00315F6F" w:rsidP="00091DB9">
            <w:pPr>
              <w:spacing w:after="0" w:line="240" w:lineRule="auto"/>
              <w:jc w:val="center"/>
              <w:rPr>
                <w:rFonts w:eastAsia="Calibri" w:cs="Arial"/>
                <w:sz w:val="18"/>
                <w:szCs w:val="18"/>
              </w:rPr>
            </w:pPr>
          </w:p>
        </w:tc>
        <w:tc>
          <w:tcPr>
            <w:tcW w:w="2150" w:type="dxa"/>
            <w:tcBorders>
              <w:top w:val="single" w:sz="4" w:space="0" w:color="auto"/>
              <w:left w:val="single" w:sz="4" w:space="0" w:color="auto"/>
              <w:right w:val="single" w:sz="4" w:space="0" w:color="auto"/>
            </w:tcBorders>
            <w:shd w:val="clear" w:color="auto" w:fill="FFC000" w:themeFill="accent4"/>
            <w:vAlign w:val="center"/>
          </w:tcPr>
          <w:p w14:paraId="00AEBACA" w14:textId="77777777" w:rsidR="00315F6F" w:rsidRPr="001C1E93" w:rsidRDefault="00315F6F" w:rsidP="00091DB9">
            <w:pPr>
              <w:spacing w:after="0" w:line="240" w:lineRule="auto"/>
              <w:ind w:left="-11" w:right="-34"/>
              <w:jc w:val="center"/>
              <w:rPr>
                <w:rFonts w:eastAsia="Calibri" w:cs="Arial"/>
                <w:sz w:val="18"/>
                <w:szCs w:val="18"/>
              </w:rPr>
            </w:pPr>
            <w:r w:rsidRPr="001C1E93">
              <w:rPr>
                <w:rFonts w:eastAsia="Calibri" w:cs="Arial"/>
                <w:sz w:val="18"/>
                <w:szCs w:val="18"/>
              </w:rPr>
              <w:t>Enjeu :</w:t>
            </w:r>
          </w:p>
        </w:tc>
        <w:tc>
          <w:tcPr>
            <w:tcW w:w="284" w:type="dxa"/>
            <w:tcBorders>
              <w:left w:val="single" w:sz="4" w:space="0" w:color="auto"/>
              <w:right w:val="single" w:sz="4" w:space="0" w:color="auto"/>
            </w:tcBorders>
            <w:vAlign w:val="center"/>
          </w:tcPr>
          <w:p w14:paraId="4A40986C" w14:textId="77777777" w:rsidR="00315F6F" w:rsidRPr="001C1E93" w:rsidRDefault="00315F6F" w:rsidP="00091DB9">
            <w:pPr>
              <w:spacing w:after="0" w:line="240" w:lineRule="auto"/>
              <w:jc w:val="center"/>
              <w:rPr>
                <w:rFonts w:eastAsia="Calibri" w:cs="Arial"/>
                <w:sz w:val="18"/>
                <w:szCs w:val="18"/>
              </w:rPr>
            </w:pPr>
          </w:p>
        </w:tc>
        <w:tc>
          <w:tcPr>
            <w:tcW w:w="2448" w:type="dxa"/>
            <w:tcBorders>
              <w:top w:val="single" w:sz="4" w:space="0" w:color="auto"/>
              <w:left w:val="single" w:sz="4" w:space="0" w:color="auto"/>
              <w:right w:val="single" w:sz="4" w:space="0" w:color="auto"/>
            </w:tcBorders>
            <w:shd w:val="clear" w:color="auto" w:fill="FFC000" w:themeFill="accent4"/>
            <w:vAlign w:val="center"/>
          </w:tcPr>
          <w:p w14:paraId="2B244B2F" w14:textId="77777777" w:rsidR="00315F6F" w:rsidRPr="001C1E93" w:rsidRDefault="00315F6F" w:rsidP="00091DB9">
            <w:pPr>
              <w:spacing w:after="0" w:line="240" w:lineRule="auto"/>
              <w:ind w:left="-10" w:right="-77"/>
              <w:jc w:val="center"/>
              <w:rPr>
                <w:rFonts w:eastAsia="Calibri" w:cs="Arial"/>
                <w:sz w:val="18"/>
                <w:szCs w:val="18"/>
              </w:rPr>
            </w:pPr>
            <w:r w:rsidRPr="001C1E93">
              <w:rPr>
                <w:rFonts w:eastAsia="Calibri" w:cs="Arial"/>
                <w:sz w:val="18"/>
                <w:szCs w:val="18"/>
              </w:rPr>
              <w:t>Enjeu :</w:t>
            </w:r>
          </w:p>
        </w:tc>
      </w:tr>
      <w:tr w:rsidR="00315F6F" w:rsidRPr="001C1E93" w14:paraId="59342CCF" w14:textId="77777777" w:rsidTr="00020DA9">
        <w:trPr>
          <w:trHeight w:val="1296"/>
          <w:jc w:val="center"/>
        </w:trPr>
        <w:tc>
          <w:tcPr>
            <w:tcW w:w="2282" w:type="dxa"/>
            <w:tcBorders>
              <w:left w:val="single" w:sz="4" w:space="0" w:color="auto"/>
              <w:right w:val="single" w:sz="4" w:space="0" w:color="auto"/>
            </w:tcBorders>
            <w:shd w:val="clear" w:color="auto" w:fill="9CC2E5" w:themeFill="accent5" w:themeFillTint="99"/>
          </w:tcPr>
          <w:p w14:paraId="5F3CBD55" w14:textId="46866D6B" w:rsidR="00315F6F" w:rsidRPr="001C1E93" w:rsidRDefault="00315F6F" w:rsidP="00091DB9">
            <w:pPr>
              <w:spacing w:after="0" w:line="240" w:lineRule="auto"/>
              <w:ind w:left="-28" w:right="-49"/>
              <w:jc w:val="center"/>
              <w:rPr>
                <w:rFonts w:eastAsia="Calibri" w:cs="Arial"/>
                <w:b/>
                <w:sz w:val="18"/>
                <w:szCs w:val="18"/>
              </w:rPr>
            </w:pPr>
            <w:r w:rsidRPr="001C1E93">
              <w:rPr>
                <w:rFonts w:eastAsia="Calibri" w:cs="Arial"/>
                <w:b/>
                <w:sz w:val="18"/>
                <w:szCs w:val="18"/>
              </w:rPr>
              <w:t xml:space="preserve">  </w:t>
            </w:r>
          </w:p>
          <w:p w14:paraId="4D8D90FD" w14:textId="4B45B0F8" w:rsidR="00315F6F" w:rsidRPr="001C1E93" w:rsidRDefault="00315F6F" w:rsidP="00F124E0">
            <w:pPr>
              <w:spacing w:after="0" w:line="240" w:lineRule="auto"/>
              <w:ind w:left="-28" w:right="-49"/>
              <w:jc w:val="center"/>
              <w:rPr>
                <w:rFonts w:eastAsia="Calibri" w:cs="Arial"/>
                <w:b/>
                <w:sz w:val="18"/>
                <w:szCs w:val="18"/>
              </w:rPr>
            </w:pPr>
            <w:r w:rsidRPr="001C1E93">
              <w:rPr>
                <w:rFonts w:eastAsia="Calibri" w:cs="Arial"/>
                <w:b/>
                <w:sz w:val="18"/>
                <w:szCs w:val="18"/>
              </w:rPr>
              <w:t xml:space="preserve">Santé physique et soutien </w:t>
            </w:r>
            <w:r w:rsidR="007E69A4" w:rsidRPr="001C1E93">
              <w:rPr>
                <w:rFonts w:eastAsia="Calibri" w:cs="Arial"/>
                <w:b/>
                <w:sz w:val="18"/>
                <w:szCs w:val="18"/>
              </w:rPr>
              <w:t>psychosocial</w:t>
            </w:r>
            <w:r w:rsidRPr="001C1E93">
              <w:rPr>
                <w:rFonts w:eastAsia="Calibri" w:cs="Arial"/>
                <w:b/>
                <w:sz w:val="18"/>
                <w:szCs w:val="18"/>
              </w:rPr>
              <w:t xml:space="preserve"> population</w:t>
            </w:r>
          </w:p>
          <w:p w14:paraId="5F610322" w14:textId="5FB0FB3B" w:rsidR="00315F6F" w:rsidRPr="001C1E93" w:rsidRDefault="00315F6F" w:rsidP="00F124E0">
            <w:pPr>
              <w:spacing w:after="0" w:line="240" w:lineRule="auto"/>
              <w:ind w:left="-28" w:right="-49"/>
              <w:jc w:val="center"/>
              <w:rPr>
                <w:rFonts w:eastAsia="Calibri" w:cs="Arial"/>
                <w:b/>
                <w:sz w:val="18"/>
                <w:szCs w:val="18"/>
              </w:rPr>
            </w:pPr>
          </w:p>
          <w:p w14:paraId="0408C63A" w14:textId="11DEBB07" w:rsidR="00315F6F" w:rsidRPr="001C1E93" w:rsidRDefault="00315F6F" w:rsidP="00F124E0">
            <w:pPr>
              <w:spacing w:after="0" w:line="240" w:lineRule="auto"/>
              <w:ind w:left="-28" w:right="-49"/>
              <w:jc w:val="center"/>
              <w:rPr>
                <w:rFonts w:eastAsia="Calibri" w:cs="Arial"/>
                <w:b/>
                <w:sz w:val="18"/>
                <w:szCs w:val="18"/>
              </w:rPr>
            </w:pPr>
            <w:r w:rsidRPr="001C1E93">
              <w:rPr>
                <w:rFonts w:eastAsia="Calibri" w:cs="Arial"/>
                <w:b/>
                <w:sz w:val="18"/>
                <w:szCs w:val="18"/>
              </w:rPr>
              <w:t>Capacité des organismes à maintenir leur prestation de service et reprise des activités</w:t>
            </w:r>
          </w:p>
        </w:tc>
        <w:tc>
          <w:tcPr>
            <w:tcW w:w="257" w:type="dxa"/>
            <w:tcBorders>
              <w:left w:val="single" w:sz="4" w:space="0" w:color="auto"/>
              <w:right w:val="single" w:sz="4" w:space="0" w:color="auto"/>
            </w:tcBorders>
          </w:tcPr>
          <w:p w14:paraId="5FA96234" w14:textId="77777777" w:rsidR="00315F6F" w:rsidRPr="001C1E93" w:rsidRDefault="00315F6F" w:rsidP="00091DB9">
            <w:pPr>
              <w:spacing w:after="0" w:line="240" w:lineRule="auto"/>
              <w:jc w:val="center"/>
              <w:rPr>
                <w:rFonts w:eastAsia="Calibri" w:cs="Arial"/>
                <w:b/>
                <w:sz w:val="18"/>
                <w:szCs w:val="18"/>
              </w:rPr>
            </w:pPr>
          </w:p>
        </w:tc>
        <w:tc>
          <w:tcPr>
            <w:tcW w:w="256" w:type="dxa"/>
            <w:tcBorders>
              <w:left w:val="single" w:sz="4" w:space="0" w:color="auto"/>
              <w:right w:val="single" w:sz="4" w:space="0" w:color="auto"/>
            </w:tcBorders>
          </w:tcPr>
          <w:p w14:paraId="4DA82BF2" w14:textId="77777777" w:rsidR="00315F6F" w:rsidRPr="001C1E93" w:rsidRDefault="00315F6F" w:rsidP="00091DB9">
            <w:pPr>
              <w:spacing w:after="0" w:line="240" w:lineRule="auto"/>
              <w:jc w:val="center"/>
              <w:rPr>
                <w:rFonts w:eastAsia="Calibri" w:cs="Arial"/>
                <w:b/>
                <w:sz w:val="18"/>
                <w:szCs w:val="18"/>
              </w:rPr>
            </w:pPr>
          </w:p>
        </w:tc>
        <w:tc>
          <w:tcPr>
            <w:tcW w:w="1619" w:type="dxa"/>
            <w:tcBorders>
              <w:left w:val="single" w:sz="4" w:space="0" w:color="auto"/>
              <w:right w:val="single" w:sz="4" w:space="0" w:color="auto"/>
            </w:tcBorders>
            <w:shd w:val="clear" w:color="auto" w:fill="70AD47" w:themeFill="accent6"/>
          </w:tcPr>
          <w:p w14:paraId="24F521A6" w14:textId="4515E1AE" w:rsidR="00315F6F" w:rsidRPr="001C1E93" w:rsidRDefault="00315F6F" w:rsidP="00091DB9">
            <w:pPr>
              <w:spacing w:after="0" w:line="240" w:lineRule="auto"/>
              <w:jc w:val="center"/>
              <w:rPr>
                <w:rFonts w:eastAsia="Calibri" w:cs="Arial"/>
                <w:b/>
                <w:sz w:val="18"/>
                <w:szCs w:val="18"/>
              </w:rPr>
            </w:pPr>
          </w:p>
          <w:p w14:paraId="37D1E71D" w14:textId="77C9DF5E" w:rsidR="00315F6F" w:rsidRPr="001C1E93" w:rsidRDefault="00315F6F" w:rsidP="00091DB9">
            <w:pPr>
              <w:spacing w:after="0" w:line="240" w:lineRule="auto"/>
              <w:jc w:val="center"/>
              <w:rPr>
                <w:rFonts w:eastAsia="Calibri" w:cs="Arial"/>
                <w:b/>
                <w:sz w:val="18"/>
                <w:szCs w:val="18"/>
              </w:rPr>
            </w:pPr>
            <w:r w:rsidRPr="001C1E93">
              <w:rPr>
                <w:rFonts w:eastAsia="Calibri" w:cs="Arial"/>
                <w:b/>
                <w:sz w:val="18"/>
                <w:szCs w:val="18"/>
              </w:rPr>
              <w:t>Sécurité urbaine</w:t>
            </w:r>
          </w:p>
        </w:tc>
        <w:tc>
          <w:tcPr>
            <w:tcW w:w="256" w:type="dxa"/>
            <w:vMerge/>
          </w:tcPr>
          <w:p w14:paraId="57F004A2" w14:textId="77777777" w:rsidR="00315F6F" w:rsidRPr="001C1E93" w:rsidRDefault="00315F6F" w:rsidP="5219197D">
            <w:pPr>
              <w:spacing w:after="0" w:line="240" w:lineRule="auto"/>
              <w:ind w:left="-139" w:right="-154"/>
              <w:jc w:val="center"/>
              <w:rPr>
                <w:rFonts w:eastAsia="Calibri" w:cs="Arial"/>
                <w:b/>
                <w:sz w:val="18"/>
                <w:szCs w:val="18"/>
              </w:rPr>
            </w:pPr>
          </w:p>
        </w:tc>
        <w:tc>
          <w:tcPr>
            <w:tcW w:w="1697" w:type="dxa"/>
            <w:tcBorders>
              <w:left w:val="single" w:sz="4" w:space="0" w:color="auto"/>
              <w:right w:val="single" w:sz="4" w:space="0" w:color="auto"/>
            </w:tcBorders>
            <w:shd w:val="clear" w:color="auto" w:fill="D4C9E1"/>
          </w:tcPr>
          <w:p w14:paraId="778C05E0" w14:textId="231AD87D" w:rsidR="00315F6F" w:rsidRPr="001C1E93" w:rsidRDefault="00315F6F" w:rsidP="5219197D">
            <w:pPr>
              <w:spacing w:after="0" w:line="240" w:lineRule="auto"/>
              <w:ind w:left="-139" w:right="-154"/>
              <w:jc w:val="center"/>
              <w:rPr>
                <w:rFonts w:eastAsia="Calibri" w:cs="Arial"/>
                <w:b/>
                <w:sz w:val="18"/>
                <w:szCs w:val="18"/>
              </w:rPr>
            </w:pPr>
          </w:p>
          <w:p w14:paraId="0A88B73C" w14:textId="1EDD0A31" w:rsidR="00315F6F" w:rsidRPr="001C1E93" w:rsidRDefault="00315F6F" w:rsidP="7EFECE0F">
            <w:pPr>
              <w:spacing w:after="0" w:line="240" w:lineRule="auto"/>
              <w:jc w:val="center"/>
              <w:rPr>
                <w:rFonts w:eastAsia="Calibri" w:cs="Arial"/>
                <w:b/>
                <w:sz w:val="18"/>
                <w:szCs w:val="18"/>
              </w:rPr>
            </w:pPr>
            <w:r w:rsidRPr="001C1E93">
              <w:rPr>
                <w:rFonts w:eastAsia="Calibri" w:cs="Arial"/>
                <w:b/>
                <w:bCs/>
                <w:sz w:val="18"/>
                <w:szCs w:val="18"/>
              </w:rPr>
              <w:t>Économique</w:t>
            </w:r>
          </w:p>
        </w:tc>
        <w:tc>
          <w:tcPr>
            <w:tcW w:w="256" w:type="dxa"/>
            <w:tcBorders>
              <w:left w:val="single" w:sz="4" w:space="0" w:color="auto"/>
              <w:right w:val="single" w:sz="4" w:space="0" w:color="auto"/>
            </w:tcBorders>
          </w:tcPr>
          <w:p w14:paraId="39EA2348" w14:textId="77777777" w:rsidR="00315F6F" w:rsidRPr="001C1E93" w:rsidRDefault="00315F6F" w:rsidP="00091DB9">
            <w:pPr>
              <w:spacing w:after="0" w:line="240" w:lineRule="auto"/>
              <w:jc w:val="center"/>
              <w:rPr>
                <w:rFonts w:eastAsia="Calibri" w:cs="Arial"/>
                <w:b/>
                <w:sz w:val="18"/>
                <w:szCs w:val="18"/>
              </w:rPr>
            </w:pPr>
          </w:p>
        </w:tc>
        <w:tc>
          <w:tcPr>
            <w:tcW w:w="2145" w:type="dxa"/>
            <w:tcBorders>
              <w:left w:val="single" w:sz="4" w:space="0" w:color="auto"/>
              <w:right w:val="single" w:sz="4" w:space="0" w:color="auto"/>
            </w:tcBorders>
            <w:shd w:val="clear" w:color="auto" w:fill="FFC000" w:themeFill="accent4"/>
          </w:tcPr>
          <w:p w14:paraId="3C4DC5D1" w14:textId="77777777" w:rsidR="00315F6F" w:rsidRPr="001C1E93" w:rsidRDefault="00315F6F" w:rsidP="00091DB9">
            <w:pPr>
              <w:spacing w:after="0" w:line="240" w:lineRule="auto"/>
              <w:jc w:val="center"/>
              <w:rPr>
                <w:rFonts w:eastAsia="Calibri" w:cs="Arial"/>
                <w:b/>
                <w:sz w:val="18"/>
                <w:szCs w:val="18"/>
              </w:rPr>
            </w:pPr>
          </w:p>
          <w:p w14:paraId="08B44712" w14:textId="0A8A103D" w:rsidR="00315F6F" w:rsidRPr="001C1E93" w:rsidRDefault="00315F6F" w:rsidP="003E1269">
            <w:pPr>
              <w:spacing w:after="0" w:line="240" w:lineRule="auto"/>
              <w:jc w:val="center"/>
              <w:rPr>
                <w:rFonts w:eastAsia="Calibri" w:cs="Arial"/>
                <w:b/>
                <w:bCs/>
                <w:sz w:val="18"/>
                <w:szCs w:val="18"/>
              </w:rPr>
            </w:pPr>
            <w:r w:rsidRPr="001C1E93">
              <w:rPr>
                <w:rFonts w:eastAsia="Calibri" w:cs="Arial"/>
                <w:b/>
                <w:bCs/>
                <w:sz w:val="18"/>
                <w:szCs w:val="18"/>
              </w:rPr>
              <w:t>Continuité des services</w:t>
            </w:r>
          </w:p>
          <w:p w14:paraId="56C44C66" w14:textId="77777777" w:rsidR="00315F6F" w:rsidRPr="001C1E93" w:rsidRDefault="00315F6F" w:rsidP="003E1269">
            <w:pPr>
              <w:spacing w:after="0" w:line="240" w:lineRule="auto"/>
              <w:jc w:val="center"/>
              <w:rPr>
                <w:rFonts w:eastAsia="Calibri" w:cs="Arial"/>
                <w:b/>
                <w:bCs/>
                <w:sz w:val="18"/>
                <w:szCs w:val="18"/>
              </w:rPr>
            </w:pPr>
          </w:p>
          <w:p w14:paraId="2A69E7AF" w14:textId="4E94B879" w:rsidR="00315F6F" w:rsidRPr="001C1E93" w:rsidRDefault="00315F6F" w:rsidP="003E1269">
            <w:pPr>
              <w:spacing w:after="0" w:line="240" w:lineRule="auto"/>
              <w:jc w:val="center"/>
              <w:rPr>
                <w:rFonts w:eastAsia="Calibri" w:cs="Arial"/>
                <w:b/>
                <w:sz w:val="18"/>
                <w:szCs w:val="18"/>
              </w:rPr>
            </w:pPr>
            <w:r w:rsidRPr="001C1E93">
              <w:rPr>
                <w:rFonts w:eastAsia="Calibri" w:cs="Arial"/>
                <w:b/>
                <w:bCs/>
                <w:sz w:val="18"/>
                <w:szCs w:val="18"/>
              </w:rPr>
              <w:t>Priorités de la reprises et disponibilité des ressources</w:t>
            </w:r>
          </w:p>
          <w:p w14:paraId="4CE974DF" w14:textId="5B38BF27" w:rsidR="00315F6F" w:rsidRPr="001C1E93" w:rsidRDefault="00315F6F" w:rsidP="00091DB9">
            <w:pPr>
              <w:spacing w:after="0" w:line="240" w:lineRule="auto"/>
              <w:jc w:val="center"/>
              <w:rPr>
                <w:rFonts w:eastAsia="Calibri" w:cs="Arial"/>
                <w:sz w:val="18"/>
                <w:szCs w:val="18"/>
              </w:rPr>
            </w:pPr>
          </w:p>
        </w:tc>
        <w:tc>
          <w:tcPr>
            <w:tcW w:w="290" w:type="dxa"/>
            <w:tcBorders>
              <w:left w:val="single" w:sz="4" w:space="0" w:color="auto"/>
              <w:right w:val="single" w:sz="4" w:space="0" w:color="auto"/>
            </w:tcBorders>
          </w:tcPr>
          <w:p w14:paraId="2E4E288C" w14:textId="30EB4601" w:rsidR="00315F6F" w:rsidRPr="001C1E93" w:rsidRDefault="00315F6F" w:rsidP="00091DB9">
            <w:pPr>
              <w:spacing w:after="0" w:line="240" w:lineRule="auto"/>
              <w:jc w:val="center"/>
              <w:rPr>
                <w:rFonts w:eastAsia="Calibri" w:cs="Arial"/>
                <w:b/>
                <w:sz w:val="18"/>
                <w:szCs w:val="18"/>
              </w:rPr>
            </w:pPr>
          </w:p>
        </w:tc>
        <w:tc>
          <w:tcPr>
            <w:tcW w:w="2150" w:type="dxa"/>
            <w:tcBorders>
              <w:left w:val="single" w:sz="4" w:space="0" w:color="auto"/>
              <w:right w:val="single" w:sz="4" w:space="0" w:color="auto"/>
            </w:tcBorders>
            <w:shd w:val="clear" w:color="auto" w:fill="FFC000" w:themeFill="accent4"/>
          </w:tcPr>
          <w:p w14:paraId="77E728FB" w14:textId="77777777" w:rsidR="00315F6F" w:rsidRPr="001C1E93" w:rsidRDefault="00315F6F" w:rsidP="00091DB9">
            <w:pPr>
              <w:spacing w:after="0" w:line="240" w:lineRule="auto"/>
              <w:ind w:left="-11" w:right="-34"/>
              <w:jc w:val="center"/>
              <w:rPr>
                <w:rFonts w:eastAsia="Calibri" w:cs="Arial"/>
                <w:b/>
                <w:sz w:val="18"/>
                <w:szCs w:val="18"/>
              </w:rPr>
            </w:pPr>
          </w:p>
          <w:p w14:paraId="07765A61" w14:textId="6BFA9448" w:rsidR="00315F6F" w:rsidRPr="001C1E93" w:rsidRDefault="00315F6F" w:rsidP="00091DB9">
            <w:pPr>
              <w:spacing w:after="0" w:line="240" w:lineRule="auto"/>
              <w:ind w:left="-11" w:right="-34"/>
              <w:jc w:val="center"/>
              <w:rPr>
                <w:rFonts w:eastAsia="Calibri" w:cs="Arial"/>
                <w:b/>
                <w:sz w:val="18"/>
                <w:szCs w:val="18"/>
              </w:rPr>
            </w:pPr>
            <w:r w:rsidRPr="001C1E93">
              <w:rPr>
                <w:rFonts w:eastAsia="Calibri" w:cs="Arial"/>
                <w:b/>
                <w:bCs/>
                <w:sz w:val="18"/>
                <w:szCs w:val="18"/>
              </w:rPr>
              <w:t>Communications</w:t>
            </w:r>
          </w:p>
        </w:tc>
        <w:tc>
          <w:tcPr>
            <w:tcW w:w="284" w:type="dxa"/>
            <w:tcBorders>
              <w:left w:val="single" w:sz="4" w:space="0" w:color="auto"/>
              <w:right w:val="single" w:sz="4" w:space="0" w:color="auto"/>
            </w:tcBorders>
          </w:tcPr>
          <w:p w14:paraId="6275F4B5" w14:textId="77777777" w:rsidR="00315F6F" w:rsidRPr="001C1E93" w:rsidRDefault="00315F6F" w:rsidP="00091DB9">
            <w:pPr>
              <w:spacing w:after="0" w:line="240" w:lineRule="auto"/>
              <w:jc w:val="center"/>
              <w:rPr>
                <w:rFonts w:eastAsia="Calibri" w:cs="Arial"/>
                <w:b/>
                <w:sz w:val="18"/>
                <w:szCs w:val="18"/>
              </w:rPr>
            </w:pPr>
          </w:p>
        </w:tc>
        <w:tc>
          <w:tcPr>
            <w:tcW w:w="2448" w:type="dxa"/>
            <w:tcBorders>
              <w:left w:val="single" w:sz="4" w:space="0" w:color="auto"/>
              <w:right w:val="single" w:sz="4" w:space="0" w:color="auto"/>
            </w:tcBorders>
            <w:shd w:val="clear" w:color="auto" w:fill="FFC000" w:themeFill="accent4"/>
          </w:tcPr>
          <w:p w14:paraId="4C562BB9" w14:textId="77777777" w:rsidR="00315F6F" w:rsidRPr="001C1E93" w:rsidRDefault="00315F6F" w:rsidP="00091DB9">
            <w:pPr>
              <w:spacing w:after="0" w:line="240" w:lineRule="auto"/>
              <w:ind w:left="-10" w:right="-77"/>
              <w:jc w:val="center"/>
              <w:rPr>
                <w:rFonts w:eastAsia="Calibri" w:cs="Arial"/>
                <w:b/>
                <w:sz w:val="18"/>
                <w:szCs w:val="18"/>
              </w:rPr>
            </w:pPr>
          </w:p>
          <w:p w14:paraId="3DB7FD30" w14:textId="1C5A3955" w:rsidR="00315F6F" w:rsidRPr="001C1E93" w:rsidRDefault="00315F6F" w:rsidP="00091DB9">
            <w:pPr>
              <w:spacing w:after="0" w:line="240" w:lineRule="auto"/>
              <w:ind w:left="-10" w:right="-77"/>
              <w:jc w:val="center"/>
              <w:rPr>
                <w:rFonts w:eastAsia="Calibri" w:cs="Arial"/>
                <w:b/>
                <w:sz w:val="18"/>
                <w:szCs w:val="18"/>
              </w:rPr>
            </w:pPr>
            <w:r w:rsidRPr="001C1E93">
              <w:rPr>
                <w:rFonts w:eastAsia="Calibri" w:cs="Arial"/>
                <w:b/>
                <w:sz w:val="18"/>
                <w:szCs w:val="18"/>
              </w:rPr>
              <w:t xml:space="preserve">Ressources humaines </w:t>
            </w:r>
          </w:p>
          <w:p w14:paraId="6239A9CE" w14:textId="7E8D375B" w:rsidR="00315F6F" w:rsidRPr="00664DE9" w:rsidRDefault="009E49DE" w:rsidP="00091DB9">
            <w:pPr>
              <w:spacing w:after="0" w:line="240" w:lineRule="auto"/>
              <w:ind w:left="-10" w:right="-77"/>
              <w:jc w:val="center"/>
              <w:rPr>
                <w:rFonts w:eastAsia="Calibri" w:cs="Arial"/>
                <w:b/>
                <w:i/>
                <w:iCs/>
                <w:sz w:val="18"/>
                <w:szCs w:val="18"/>
              </w:rPr>
            </w:pPr>
            <w:r w:rsidRPr="00664DE9">
              <w:rPr>
                <w:rFonts w:eastAsia="Calibri" w:cs="Arial"/>
                <w:b/>
                <w:i/>
                <w:iCs/>
                <w:sz w:val="18"/>
                <w:szCs w:val="18"/>
              </w:rPr>
              <w:t>Municipalité/</w:t>
            </w:r>
            <w:r w:rsidR="00315F6F" w:rsidRPr="00664DE9">
              <w:rPr>
                <w:rFonts w:eastAsia="Calibri" w:cs="Arial"/>
                <w:b/>
                <w:i/>
                <w:iCs/>
                <w:sz w:val="18"/>
                <w:szCs w:val="18"/>
              </w:rPr>
              <w:t>Ville</w:t>
            </w:r>
            <w:r w:rsidR="00315F6F" w:rsidRPr="00664DE9">
              <w:rPr>
                <w:rFonts w:eastAsia="Calibri" w:cs="Arial"/>
                <w:b/>
                <w:bCs/>
                <w:i/>
                <w:iCs/>
                <w:sz w:val="18"/>
                <w:szCs w:val="18"/>
              </w:rPr>
              <w:t xml:space="preserve"> </w:t>
            </w:r>
          </w:p>
        </w:tc>
      </w:tr>
      <w:tr w:rsidR="00315F6F" w:rsidRPr="001C1E93" w14:paraId="0230DCB2" w14:textId="77777777" w:rsidTr="00020DA9">
        <w:trPr>
          <w:trHeight w:val="800"/>
          <w:jc w:val="center"/>
        </w:trPr>
        <w:tc>
          <w:tcPr>
            <w:tcW w:w="2282" w:type="dxa"/>
            <w:tcBorders>
              <w:left w:val="single" w:sz="4" w:space="0" w:color="auto"/>
              <w:right w:val="single" w:sz="4" w:space="0" w:color="auto"/>
            </w:tcBorders>
            <w:shd w:val="clear" w:color="auto" w:fill="9CC2E5" w:themeFill="accent5" w:themeFillTint="99"/>
          </w:tcPr>
          <w:p w14:paraId="251D7B5B" w14:textId="77777777" w:rsidR="00315F6F" w:rsidRPr="001C1E93" w:rsidRDefault="00315F6F" w:rsidP="009F211E">
            <w:pPr>
              <w:spacing w:after="0" w:line="240" w:lineRule="auto"/>
              <w:ind w:left="-28" w:right="-49"/>
              <w:jc w:val="center"/>
              <w:rPr>
                <w:rFonts w:eastAsia="Calibri" w:cs="Arial"/>
                <w:szCs w:val="20"/>
              </w:rPr>
            </w:pPr>
          </w:p>
          <w:p w14:paraId="0CFD4152" w14:textId="77777777" w:rsidR="00315F6F" w:rsidRPr="001C1E93" w:rsidRDefault="00315F6F" w:rsidP="009F211E">
            <w:pPr>
              <w:spacing w:after="0" w:line="240" w:lineRule="auto"/>
              <w:ind w:left="-28" w:right="-49"/>
              <w:jc w:val="center"/>
              <w:rPr>
                <w:rFonts w:eastAsia="Calibri" w:cs="Arial"/>
                <w:szCs w:val="20"/>
              </w:rPr>
            </w:pPr>
          </w:p>
          <w:p w14:paraId="5290FFC1" w14:textId="77777777" w:rsidR="00315F6F" w:rsidRPr="001C1E93" w:rsidRDefault="00315F6F" w:rsidP="009F211E">
            <w:pPr>
              <w:spacing w:after="0" w:line="240" w:lineRule="auto"/>
              <w:ind w:left="-28" w:right="-49"/>
              <w:jc w:val="center"/>
              <w:rPr>
                <w:rFonts w:eastAsia="Calibri" w:cs="Arial"/>
                <w:szCs w:val="20"/>
              </w:rPr>
            </w:pPr>
          </w:p>
          <w:p w14:paraId="41A7ED65" w14:textId="2268455E" w:rsidR="00315F6F" w:rsidRPr="007B5A0E" w:rsidRDefault="00315F6F" w:rsidP="004A53A4">
            <w:pPr>
              <w:spacing w:after="0" w:line="240" w:lineRule="auto"/>
              <w:ind w:right="-49"/>
              <w:jc w:val="center"/>
              <w:rPr>
                <w:rFonts w:eastAsia="Calibri" w:cs="Arial"/>
                <w:i/>
                <w:iCs/>
                <w:szCs w:val="20"/>
              </w:rPr>
            </w:pPr>
            <w:r w:rsidRPr="007B5A0E">
              <w:rPr>
                <w:rFonts w:eastAsia="Calibri" w:cs="Arial"/>
                <w:i/>
                <w:iCs/>
                <w:szCs w:val="20"/>
              </w:rPr>
              <w:t>CIUSSS</w:t>
            </w:r>
            <w:r w:rsidR="007B5A0E" w:rsidRPr="007B5A0E">
              <w:rPr>
                <w:rFonts w:eastAsia="Calibri" w:cs="Arial"/>
                <w:i/>
                <w:iCs/>
                <w:szCs w:val="20"/>
              </w:rPr>
              <w:t>/CISSS</w:t>
            </w:r>
          </w:p>
        </w:tc>
        <w:tc>
          <w:tcPr>
            <w:tcW w:w="257" w:type="dxa"/>
            <w:tcBorders>
              <w:left w:val="single" w:sz="4" w:space="0" w:color="auto"/>
              <w:right w:val="single" w:sz="4" w:space="0" w:color="auto"/>
            </w:tcBorders>
          </w:tcPr>
          <w:p w14:paraId="624B209E" w14:textId="77777777" w:rsidR="00315F6F" w:rsidRPr="001C1E93" w:rsidRDefault="00315F6F" w:rsidP="009F211E">
            <w:pPr>
              <w:spacing w:after="0" w:line="240" w:lineRule="auto"/>
              <w:jc w:val="center"/>
              <w:rPr>
                <w:rFonts w:eastAsia="Calibri" w:cs="Arial"/>
                <w:szCs w:val="20"/>
              </w:rPr>
            </w:pPr>
          </w:p>
        </w:tc>
        <w:tc>
          <w:tcPr>
            <w:tcW w:w="256" w:type="dxa"/>
            <w:tcBorders>
              <w:left w:val="single" w:sz="4" w:space="0" w:color="auto"/>
              <w:right w:val="single" w:sz="4" w:space="0" w:color="auto"/>
            </w:tcBorders>
          </w:tcPr>
          <w:p w14:paraId="6ADB1479" w14:textId="77777777" w:rsidR="00315F6F" w:rsidRPr="001C1E93" w:rsidRDefault="00315F6F" w:rsidP="009F211E">
            <w:pPr>
              <w:spacing w:after="0" w:line="240" w:lineRule="auto"/>
              <w:jc w:val="center"/>
              <w:rPr>
                <w:rFonts w:eastAsia="Calibri" w:cs="Arial"/>
                <w:szCs w:val="20"/>
              </w:rPr>
            </w:pPr>
          </w:p>
        </w:tc>
        <w:tc>
          <w:tcPr>
            <w:tcW w:w="1619" w:type="dxa"/>
            <w:tcBorders>
              <w:left w:val="single" w:sz="4" w:space="0" w:color="auto"/>
              <w:right w:val="single" w:sz="4" w:space="0" w:color="auto"/>
            </w:tcBorders>
            <w:shd w:val="clear" w:color="auto" w:fill="70AD47" w:themeFill="accent6"/>
          </w:tcPr>
          <w:p w14:paraId="1B3E3490" w14:textId="4D40E2A0" w:rsidR="00315F6F" w:rsidRPr="001C1E93" w:rsidRDefault="00315F6F" w:rsidP="009F211E">
            <w:pPr>
              <w:spacing w:after="0" w:line="240" w:lineRule="auto"/>
              <w:jc w:val="center"/>
              <w:rPr>
                <w:rFonts w:eastAsia="Calibri" w:cs="Arial"/>
                <w:szCs w:val="20"/>
              </w:rPr>
            </w:pPr>
            <w:r w:rsidRPr="001C1E93">
              <w:rPr>
                <w:rFonts w:eastAsia="Calibri" w:cs="Arial"/>
                <w:szCs w:val="20"/>
              </w:rPr>
              <w:t>Mission Sécurité des biens et des personnes</w:t>
            </w:r>
          </w:p>
        </w:tc>
        <w:tc>
          <w:tcPr>
            <w:tcW w:w="256" w:type="dxa"/>
            <w:vMerge/>
          </w:tcPr>
          <w:p w14:paraId="4E632083" w14:textId="77777777" w:rsidR="00315F6F" w:rsidRPr="001C1E93" w:rsidRDefault="00315F6F" w:rsidP="009F211E">
            <w:pPr>
              <w:spacing w:after="0" w:line="240" w:lineRule="auto"/>
              <w:ind w:left="-73" w:right="-83"/>
              <w:jc w:val="center"/>
              <w:rPr>
                <w:rFonts w:eastAsia="Calibri" w:cs="Arial"/>
                <w:szCs w:val="20"/>
              </w:rPr>
            </w:pPr>
          </w:p>
        </w:tc>
        <w:tc>
          <w:tcPr>
            <w:tcW w:w="1697" w:type="dxa"/>
            <w:tcBorders>
              <w:left w:val="single" w:sz="4" w:space="0" w:color="auto"/>
              <w:right w:val="single" w:sz="4" w:space="0" w:color="auto"/>
            </w:tcBorders>
            <w:shd w:val="clear" w:color="auto" w:fill="D4C9E1"/>
          </w:tcPr>
          <w:p w14:paraId="7486BBE6" w14:textId="7EA13363" w:rsidR="00315F6F" w:rsidRPr="001C1E93" w:rsidRDefault="00315F6F" w:rsidP="009F211E">
            <w:pPr>
              <w:spacing w:after="0" w:line="240" w:lineRule="auto"/>
              <w:ind w:left="-73" w:right="-83"/>
              <w:jc w:val="center"/>
              <w:rPr>
                <w:rFonts w:cs="Arial"/>
                <w:szCs w:val="20"/>
              </w:rPr>
            </w:pPr>
            <w:r w:rsidRPr="001C1E93">
              <w:rPr>
                <w:rFonts w:eastAsia="Calibri" w:cs="Arial"/>
                <w:szCs w:val="20"/>
              </w:rPr>
              <w:t xml:space="preserve">Mission Socio-économique </w:t>
            </w:r>
          </w:p>
        </w:tc>
        <w:tc>
          <w:tcPr>
            <w:tcW w:w="256" w:type="dxa"/>
            <w:tcBorders>
              <w:left w:val="single" w:sz="4" w:space="0" w:color="auto"/>
              <w:right w:val="single" w:sz="4" w:space="0" w:color="auto"/>
            </w:tcBorders>
          </w:tcPr>
          <w:p w14:paraId="6FE35359" w14:textId="77777777" w:rsidR="00315F6F" w:rsidRPr="001C1E93" w:rsidRDefault="00315F6F" w:rsidP="009F211E">
            <w:pPr>
              <w:spacing w:after="0" w:line="240" w:lineRule="auto"/>
              <w:jc w:val="center"/>
              <w:rPr>
                <w:rFonts w:eastAsia="Calibri" w:cs="Arial"/>
                <w:szCs w:val="20"/>
              </w:rPr>
            </w:pPr>
          </w:p>
        </w:tc>
        <w:tc>
          <w:tcPr>
            <w:tcW w:w="2145" w:type="dxa"/>
            <w:tcBorders>
              <w:left w:val="single" w:sz="4" w:space="0" w:color="auto"/>
              <w:right w:val="single" w:sz="4" w:space="0" w:color="auto"/>
            </w:tcBorders>
            <w:shd w:val="clear" w:color="auto" w:fill="FFC000" w:themeFill="accent4"/>
          </w:tcPr>
          <w:p w14:paraId="64A912FD" w14:textId="49B94321" w:rsidR="00315F6F" w:rsidRPr="001C1E93" w:rsidRDefault="00315F6F" w:rsidP="009F211E">
            <w:pPr>
              <w:spacing w:after="0" w:line="240" w:lineRule="auto"/>
              <w:jc w:val="center"/>
              <w:rPr>
                <w:rFonts w:cs="Arial"/>
                <w:szCs w:val="20"/>
              </w:rPr>
            </w:pPr>
            <w:r w:rsidRPr="001C1E93">
              <w:rPr>
                <w:rFonts w:eastAsia="Calibri" w:cs="Arial"/>
                <w:szCs w:val="20"/>
              </w:rPr>
              <w:t>Mission continuité</w:t>
            </w:r>
          </w:p>
        </w:tc>
        <w:tc>
          <w:tcPr>
            <w:tcW w:w="290" w:type="dxa"/>
            <w:tcBorders>
              <w:left w:val="single" w:sz="4" w:space="0" w:color="auto"/>
              <w:right w:val="single" w:sz="4" w:space="0" w:color="auto"/>
            </w:tcBorders>
          </w:tcPr>
          <w:p w14:paraId="4984DAA6" w14:textId="1F38E4AA" w:rsidR="00315F6F" w:rsidRPr="001C1E93" w:rsidRDefault="00315F6F" w:rsidP="009F211E">
            <w:pPr>
              <w:spacing w:after="0" w:line="240" w:lineRule="auto"/>
              <w:jc w:val="center"/>
              <w:rPr>
                <w:rFonts w:eastAsia="Calibri" w:cs="Arial"/>
                <w:szCs w:val="20"/>
              </w:rPr>
            </w:pPr>
          </w:p>
        </w:tc>
        <w:tc>
          <w:tcPr>
            <w:tcW w:w="2150" w:type="dxa"/>
            <w:tcBorders>
              <w:left w:val="single" w:sz="4" w:space="0" w:color="auto"/>
              <w:right w:val="single" w:sz="4" w:space="0" w:color="auto"/>
            </w:tcBorders>
            <w:shd w:val="clear" w:color="auto" w:fill="FFC000" w:themeFill="accent4"/>
          </w:tcPr>
          <w:p w14:paraId="08C4F0B8" w14:textId="0FB113AE" w:rsidR="00315F6F" w:rsidRPr="001C1E93" w:rsidRDefault="00315F6F" w:rsidP="009F211E">
            <w:pPr>
              <w:spacing w:after="0" w:line="240" w:lineRule="auto"/>
              <w:ind w:left="-11" w:right="-34"/>
              <w:jc w:val="center"/>
              <w:rPr>
                <w:rFonts w:eastAsia="Calibri" w:cs="Arial"/>
                <w:szCs w:val="20"/>
              </w:rPr>
            </w:pPr>
            <w:r w:rsidRPr="001C1E93">
              <w:rPr>
                <w:rFonts w:eastAsia="Calibri" w:cs="Arial"/>
                <w:szCs w:val="20"/>
              </w:rPr>
              <w:t>Mission Communications</w:t>
            </w:r>
          </w:p>
        </w:tc>
        <w:tc>
          <w:tcPr>
            <w:tcW w:w="284" w:type="dxa"/>
            <w:tcBorders>
              <w:left w:val="single" w:sz="4" w:space="0" w:color="auto"/>
              <w:right w:val="single" w:sz="4" w:space="0" w:color="auto"/>
            </w:tcBorders>
          </w:tcPr>
          <w:p w14:paraId="0653713A" w14:textId="77777777" w:rsidR="00315F6F" w:rsidRPr="001C1E93" w:rsidRDefault="00315F6F" w:rsidP="009F211E">
            <w:pPr>
              <w:spacing w:after="0" w:line="240" w:lineRule="auto"/>
              <w:jc w:val="center"/>
              <w:rPr>
                <w:rFonts w:eastAsia="Calibri" w:cs="Arial"/>
                <w:szCs w:val="20"/>
              </w:rPr>
            </w:pPr>
          </w:p>
        </w:tc>
        <w:tc>
          <w:tcPr>
            <w:tcW w:w="2448" w:type="dxa"/>
            <w:tcBorders>
              <w:left w:val="single" w:sz="4" w:space="0" w:color="auto"/>
              <w:right w:val="single" w:sz="4" w:space="0" w:color="auto"/>
            </w:tcBorders>
            <w:shd w:val="clear" w:color="auto" w:fill="FFC000" w:themeFill="accent4"/>
          </w:tcPr>
          <w:p w14:paraId="323FE907" w14:textId="0850A39E" w:rsidR="00315F6F" w:rsidRPr="001C1E93" w:rsidRDefault="00315F6F" w:rsidP="5985870E">
            <w:pPr>
              <w:spacing w:after="0" w:line="240" w:lineRule="auto"/>
              <w:ind w:left="-10" w:right="-77"/>
              <w:jc w:val="center"/>
              <w:rPr>
                <w:rFonts w:eastAsia="Calibri" w:cs="Arial"/>
                <w:szCs w:val="20"/>
              </w:rPr>
            </w:pPr>
            <w:r w:rsidRPr="001C1E93">
              <w:rPr>
                <w:rFonts w:eastAsia="Calibri" w:cs="Arial"/>
                <w:szCs w:val="20"/>
              </w:rPr>
              <w:t>Miss</w:t>
            </w:r>
            <w:r w:rsidR="004C6B45">
              <w:rPr>
                <w:rFonts w:eastAsia="Calibri" w:cs="Arial"/>
                <w:szCs w:val="20"/>
              </w:rPr>
              <w:t>i</w:t>
            </w:r>
            <w:r w:rsidRPr="001C1E93">
              <w:rPr>
                <w:rFonts w:eastAsia="Calibri" w:cs="Arial"/>
                <w:szCs w:val="20"/>
              </w:rPr>
              <w:t xml:space="preserve">on </w:t>
            </w:r>
          </w:p>
          <w:p w14:paraId="4A2B8241" w14:textId="3234420E" w:rsidR="00315F6F" w:rsidRPr="001C1E93" w:rsidRDefault="00315F6F" w:rsidP="009F211E">
            <w:pPr>
              <w:spacing w:after="0" w:line="240" w:lineRule="auto"/>
              <w:ind w:left="-10" w:right="-77"/>
              <w:jc w:val="center"/>
              <w:rPr>
                <w:rFonts w:eastAsia="Calibri" w:cs="Arial"/>
                <w:szCs w:val="20"/>
              </w:rPr>
            </w:pPr>
            <w:r w:rsidRPr="001C1E93">
              <w:rPr>
                <w:rFonts w:eastAsia="Calibri" w:cs="Arial"/>
                <w:szCs w:val="20"/>
              </w:rPr>
              <w:t>RH</w:t>
            </w:r>
          </w:p>
        </w:tc>
      </w:tr>
      <w:tr w:rsidR="00020DA9" w:rsidRPr="001C1E93" w14:paraId="6F6AD9D5" w14:textId="77777777" w:rsidTr="00020DA9">
        <w:trPr>
          <w:trHeight w:val="144"/>
          <w:jc w:val="center"/>
        </w:trPr>
        <w:tc>
          <w:tcPr>
            <w:tcW w:w="2282" w:type="dxa"/>
            <w:tcBorders>
              <w:left w:val="single" w:sz="4" w:space="0" w:color="auto"/>
              <w:right w:val="single" w:sz="4" w:space="0" w:color="auto"/>
            </w:tcBorders>
            <w:shd w:val="clear" w:color="auto" w:fill="9CC2E5" w:themeFill="accent5" w:themeFillTint="99"/>
          </w:tcPr>
          <w:p w14:paraId="278F4D6A" w14:textId="5229E8BD" w:rsidR="00020DA9" w:rsidRPr="001C1E93" w:rsidRDefault="00020DA9" w:rsidP="008B5411">
            <w:pPr>
              <w:spacing w:after="0" w:line="240" w:lineRule="auto"/>
              <w:ind w:left="-28" w:right="-49"/>
              <w:jc w:val="center"/>
              <w:rPr>
                <w:rFonts w:eastAsia="Calibri" w:cs="Arial"/>
                <w:szCs w:val="20"/>
              </w:rPr>
            </w:pPr>
            <w:r w:rsidRPr="001C1E93">
              <w:rPr>
                <w:rFonts w:eastAsia="Calibri" w:cs="Arial"/>
                <w:szCs w:val="20"/>
              </w:rPr>
              <w:t xml:space="preserve">Mission soutien </w:t>
            </w:r>
            <w:r w:rsidRPr="001C1E93">
              <w:rPr>
                <w:rFonts w:eastAsia="Calibri" w:cs="Arial"/>
              </w:rPr>
              <w:t>aux</w:t>
            </w:r>
            <w:r w:rsidRPr="001C1E93">
              <w:rPr>
                <w:rFonts w:eastAsia="Calibri" w:cs="Arial"/>
                <w:szCs w:val="20"/>
              </w:rPr>
              <w:t xml:space="preserve"> personnes sinistrées </w:t>
            </w:r>
          </w:p>
        </w:tc>
        <w:tc>
          <w:tcPr>
            <w:tcW w:w="257" w:type="dxa"/>
            <w:tcBorders>
              <w:left w:val="single" w:sz="4" w:space="0" w:color="auto"/>
              <w:right w:val="single" w:sz="4" w:space="0" w:color="auto"/>
            </w:tcBorders>
          </w:tcPr>
          <w:p w14:paraId="3F99B08E" w14:textId="77777777" w:rsidR="00020DA9" w:rsidRPr="001C1E93" w:rsidRDefault="00020DA9" w:rsidP="008B5411">
            <w:pPr>
              <w:spacing w:after="0" w:line="240" w:lineRule="auto"/>
              <w:jc w:val="center"/>
              <w:rPr>
                <w:rFonts w:eastAsia="Calibri" w:cs="Arial"/>
                <w:szCs w:val="20"/>
              </w:rPr>
            </w:pPr>
          </w:p>
        </w:tc>
        <w:tc>
          <w:tcPr>
            <w:tcW w:w="256" w:type="dxa"/>
            <w:tcBorders>
              <w:left w:val="single" w:sz="4" w:space="0" w:color="auto"/>
              <w:right w:val="single" w:sz="4" w:space="0" w:color="auto"/>
            </w:tcBorders>
          </w:tcPr>
          <w:p w14:paraId="3CA5A40C" w14:textId="77777777" w:rsidR="00020DA9" w:rsidRPr="001C1E93" w:rsidRDefault="00020DA9" w:rsidP="008B5411">
            <w:pPr>
              <w:spacing w:after="0" w:line="240" w:lineRule="auto"/>
              <w:jc w:val="center"/>
              <w:rPr>
                <w:rFonts w:eastAsia="Calibri" w:cs="Arial"/>
                <w:szCs w:val="20"/>
              </w:rPr>
            </w:pPr>
          </w:p>
        </w:tc>
        <w:tc>
          <w:tcPr>
            <w:tcW w:w="1619" w:type="dxa"/>
            <w:tcBorders>
              <w:left w:val="single" w:sz="4" w:space="0" w:color="auto"/>
              <w:right w:val="single" w:sz="4" w:space="0" w:color="auto"/>
            </w:tcBorders>
            <w:shd w:val="clear" w:color="auto" w:fill="70AD47" w:themeFill="accent6"/>
          </w:tcPr>
          <w:p w14:paraId="41A579F9" w14:textId="48331D09" w:rsidR="00020DA9" w:rsidRPr="001C1E93" w:rsidRDefault="00020DA9" w:rsidP="008B5411">
            <w:pPr>
              <w:spacing w:after="0" w:line="240" w:lineRule="auto"/>
              <w:jc w:val="center"/>
              <w:rPr>
                <w:rFonts w:eastAsia="Calibri" w:cs="Arial"/>
                <w:szCs w:val="20"/>
              </w:rPr>
            </w:pPr>
          </w:p>
        </w:tc>
        <w:tc>
          <w:tcPr>
            <w:tcW w:w="256" w:type="dxa"/>
            <w:vMerge/>
          </w:tcPr>
          <w:p w14:paraId="30B5DEED" w14:textId="77777777" w:rsidR="00020DA9" w:rsidRPr="001C1E93" w:rsidRDefault="00020DA9" w:rsidP="008B5411">
            <w:pPr>
              <w:spacing w:after="0" w:line="240" w:lineRule="auto"/>
              <w:ind w:left="-139" w:right="-154"/>
              <w:jc w:val="center"/>
              <w:rPr>
                <w:rFonts w:eastAsia="Calibri" w:cs="Arial"/>
                <w:szCs w:val="20"/>
              </w:rPr>
            </w:pPr>
          </w:p>
        </w:tc>
        <w:tc>
          <w:tcPr>
            <w:tcW w:w="1697" w:type="dxa"/>
            <w:tcBorders>
              <w:left w:val="single" w:sz="4" w:space="0" w:color="auto"/>
              <w:right w:val="single" w:sz="4" w:space="0" w:color="auto"/>
            </w:tcBorders>
            <w:shd w:val="clear" w:color="auto" w:fill="D4C9E1"/>
          </w:tcPr>
          <w:p w14:paraId="54A5C0AB" w14:textId="4CAD5580" w:rsidR="00020DA9" w:rsidRPr="001C1E93" w:rsidRDefault="00020DA9" w:rsidP="008B5411">
            <w:pPr>
              <w:spacing w:after="0" w:line="240" w:lineRule="auto"/>
              <w:ind w:left="-139" w:right="-154"/>
              <w:jc w:val="center"/>
              <w:rPr>
                <w:rFonts w:eastAsia="Calibri" w:cs="Arial"/>
                <w:szCs w:val="20"/>
              </w:rPr>
            </w:pPr>
          </w:p>
        </w:tc>
        <w:tc>
          <w:tcPr>
            <w:tcW w:w="256" w:type="dxa"/>
            <w:tcBorders>
              <w:left w:val="single" w:sz="4" w:space="0" w:color="auto"/>
              <w:right w:val="single" w:sz="4" w:space="0" w:color="auto"/>
            </w:tcBorders>
          </w:tcPr>
          <w:p w14:paraId="75DD4053" w14:textId="77777777" w:rsidR="00020DA9" w:rsidRPr="001C1E93" w:rsidRDefault="00020DA9" w:rsidP="008B5411">
            <w:pPr>
              <w:spacing w:after="0" w:line="240" w:lineRule="auto"/>
              <w:jc w:val="center"/>
              <w:rPr>
                <w:rFonts w:eastAsia="Calibri" w:cs="Arial"/>
                <w:szCs w:val="20"/>
              </w:rPr>
            </w:pPr>
          </w:p>
        </w:tc>
        <w:tc>
          <w:tcPr>
            <w:tcW w:w="2145" w:type="dxa"/>
            <w:tcBorders>
              <w:left w:val="single" w:sz="4" w:space="0" w:color="auto"/>
              <w:right w:val="single" w:sz="4" w:space="0" w:color="auto"/>
            </w:tcBorders>
            <w:shd w:val="clear" w:color="auto" w:fill="FFC000" w:themeFill="accent4"/>
          </w:tcPr>
          <w:p w14:paraId="5634D722" w14:textId="3F70CA4B" w:rsidR="00020DA9" w:rsidRPr="001C1E93" w:rsidRDefault="00020DA9" w:rsidP="008B5411">
            <w:pPr>
              <w:spacing w:after="0" w:line="240" w:lineRule="auto"/>
              <w:jc w:val="center"/>
              <w:rPr>
                <w:rFonts w:eastAsia="Calibri" w:cs="Arial"/>
                <w:szCs w:val="20"/>
              </w:rPr>
            </w:pPr>
          </w:p>
        </w:tc>
        <w:tc>
          <w:tcPr>
            <w:tcW w:w="290" w:type="dxa"/>
            <w:tcBorders>
              <w:left w:val="single" w:sz="4" w:space="0" w:color="auto"/>
              <w:right w:val="single" w:sz="4" w:space="0" w:color="auto"/>
            </w:tcBorders>
          </w:tcPr>
          <w:p w14:paraId="76D835C4" w14:textId="388B61D4" w:rsidR="00020DA9" w:rsidRPr="001C1E93" w:rsidRDefault="00020DA9" w:rsidP="008B5411">
            <w:pPr>
              <w:spacing w:after="0" w:line="240" w:lineRule="auto"/>
              <w:jc w:val="center"/>
              <w:rPr>
                <w:rFonts w:eastAsia="Calibri" w:cs="Arial"/>
                <w:szCs w:val="20"/>
              </w:rPr>
            </w:pPr>
          </w:p>
        </w:tc>
        <w:tc>
          <w:tcPr>
            <w:tcW w:w="2150" w:type="dxa"/>
            <w:vMerge w:val="restart"/>
            <w:tcBorders>
              <w:left w:val="single" w:sz="4" w:space="0" w:color="auto"/>
              <w:right w:val="single" w:sz="4" w:space="0" w:color="auto"/>
            </w:tcBorders>
            <w:shd w:val="clear" w:color="auto" w:fill="FFC000" w:themeFill="accent4"/>
          </w:tcPr>
          <w:tbl>
            <w:tblPr>
              <w:tblStyle w:val="Grilledutableau1"/>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6"/>
            </w:tblGrid>
            <w:tr w:rsidR="00020DA9" w:rsidRPr="001C1E93" w14:paraId="73A24207" w14:textId="77777777" w:rsidTr="00020DA9">
              <w:trPr>
                <w:trHeight w:val="576"/>
              </w:trPr>
              <w:tc>
                <w:tcPr>
                  <w:tcW w:w="1626" w:type="dxa"/>
                  <w:vAlign w:val="bottom"/>
                </w:tcPr>
                <w:p w14:paraId="7D104133" w14:textId="77777777" w:rsidR="00020DA9" w:rsidRPr="001C1E93" w:rsidRDefault="00020DA9" w:rsidP="3F599585">
                  <w:pPr>
                    <w:spacing w:after="0" w:line="240" w:lineRule="auto"/>
                    <w:jc w:val="center"/>
                    <w:rPr>
                      <w:rFonts w:eastAsia="Calibri" w:cs="Arial"/>
                    </w:rPr>
                  </w:pPr>
                </w:p>
              </w:tc>
            </w:tr>
          </w:tbl>
          <w:p w14:paraId="5F9385F4" w14:textId="77777777" w:rsidR="00020DA9" w:rsidRPr="001C1E93" w:rsidRDefault="00020DA9" w:rsidP="008B5411">
            <w:pPr>
              <w:spacing w:after="0" w:line="240" w:lineRule="auto"/>
              <w:ind w:left="26" w:right="-262"/>
              <w:jc w:val="center"/>
              <w:rPr>
                <w:rFonts w:eastAsia="Calibri" w:cs="Arial"/>
                <w:szCs w:val="20"/>
              </w:rPr>
            </w:pPr>
          </w:p>
        </w:tc>
        <w:tc>
          <w:tcPr>
            <w:tcW w:w="284" w:type="dxa"/>
            <w:tcBorders>
              <w:left w:val="single" w:sz="4" w:space="0" w:color="auto"/>
              <w:right w:val="single" w:sz="4" w:space="0" w:color="auto"/>
            </w:tcBorders>
          </w:tcPr>
          <w:p w14:paraId="3986D541" w14:textId="77777777" w:rsidR="00020DA9" w:rsidRPr="001C1E93" w:rsidRDefault="00020DA9" w:rsidP="008B5411">
            <w:pPr>
              <w:spacing w:after="0" w:line="240" w:lineRule="auto"/>
              <w:jc w:val="center"/>
              <w:rPr>
                <w:rFonts w:eastAsia="Calibri" w:cs="Arial"/>
                <w:szCs w:val="20"/>
              </w:rPr>
            </w:pPr>
          </w:p>
        </w:tc>
        <w:tc>
          <w:tcPr>
            <w:tcW w:w="2448" w:type="dxa"/>
            <w:vMerge w:val="restart"/>
            <w:tcBorders>
              <w:left w:val="single" w:sz="4" w:space="0" w:color="auto"/>
              <w:right w:val="single" w:sz="4" w:space="0" w:color="auto"/>
            </w:tcBorders>
            <w:shd w:val="clear" w:color="auto" w:fill="FFC000" w:themeFill="accent4"/>
          </w:tcPr>
          <w:tbl>
            <w:tblPr>
              <w:tblStyle w:val="Grilledutableau1"/>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2"/>
            </w:tblGrid>
            <w:tr w:rsidR="00020DA9" w:rsidRPr="001C1E93" w14:paraId="3526E74D" w14:textId="77777777" w:rsidTr="00020DA9">
              <w:trPr>
                <w:trHeight w:val="576"/>
              </w:trPr>
              <w:tc>
                <w:tcPr>
                  <w:tcW w:w="2072" w:type="dxa"/>
                  <w:vAlign w:val="bottom"/>
                </w:tcPr>
                <w:p w14:paraId="28C1FD80" w14:textId="77777777" w:rsidR="00020DA9" w:rsidRPr="001C1E93" w:rsidRDefault="00020DA9" w:rsidP="008B5411">
                  <w:pPr>
                    <w:spacing w:after="0" w:line="240" w:lineRule="auto"/>
                    <w:ind w:right="-77"/>
                    <w:jc w:val="center"/>
                    <w:rPr>
                      <w:rFonts w:eastAsia="Calibri" w:cs="Arial"/>
                      <w:szCs w:val="20"/>
                    </w:rPr>
                  </w:pPr>
                </w:p>
              </w:tc>
            </w:tr>
          </w:tbl>
          <w:p w14:paraId="04B002DF" w14:textId="77777777" w:rsidR="00020DA9" w:rsidRPr="001C1E93" w:rsidRDefault="00020DA9" w:rsidP="008B5411">
            <w:pPr>
              <w:spacing w:after="0" w:line="240" w:lineRule="auto"/>
              <w:ind w:left="-10" w:right="-77"/>
              <w:jc w:val="center"/>
              <w:rPr>
                <w:rFonts w:eastAsia="Calibri" w:cs="Arial"/>
                <w:szCs w:val="20"/>
              </w:rPr>
            </w:pPr>
          </w:p>
        </w:tc>
      </w:tr>
      <w:tr w:rsidR="00020DA9" w:rsidRPr="001C1E93" w14:paraId="159AE1E7" w14:textId="77777777" w:rsidTr="00020DA9">
        <w:trPr>
          <w:trHeight w:val="80"/>
          <w:jc w:val="center"/>
        </w:trPr>
        <w:tc>
          <w:tcPr>
            <w:tcW w:w="2282" w:type="dxa"/>
            <w:vMerge w:val="restart"/>
            <w:tcBorders>
              <w:left w:val="single" w:sz="4" w:space="0" w:color="auto"/>
              <w:right w:val="single" w:sz="4" w:space="0" w:color="auto"/>
            </w:tcBorders>
            <w:shd w:val="clear" w:color="auto" w:fill="9CC2E5" w:themeFill="accent5" w:themeFillTint="99"/>
          </w:tcPr>
          <w:p w14:paraId="1E96619F" w14:textId="7503E2F7" w:rsidR="00020DA9" w:rsidRPr="001C1E93" w:rsidRDefault="00020DA9" w:rsidP="008B5411">
            <w:pPr>
              <w:spacing w:after="0" w:line="240" w:lineRule="auto"/>
              <w:ind w:left="-28" w:right="-49"/>
              <w:jc w:val="center"/>
              <w:rPr>
                <w:rFonts w:eastAsia="Calibri" w:cs="Arial"/>
              </w:rPr>
            </w:pPr>
          </w:p>
          <w:p w14:paraId="12443E4C" w14:textId="7503E2F7" w:rsidR="00020DA9" w:rsidRPr="001C1E93" w:rsidRDefault="00020DA9" w:rsidP="008B5411">
            <w:pPr>
              <w:spacing w:after="0" w:line="240" w:lineRule="auto"/>
              <w:ind w:left="-28" w:right="-49"/>
              <w:jc w:val="center"/>
              <w:rPr>
                <w:rFonts w:eastAsia="Calibri" w:cs="Arial"/>
              </w:rPr>
            </w:pPr>
          </w:p>
          <w:tbl>
            <w:tblPr>
              <w:tblStyle w:val="Grilledutableau1"/>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tblGrid>
            <w:tr w:rsidR="00020DA9" w:rsidRPr="001C1E93" w14:paraId="78622064" w14:textId="77777777" w:rsidTr="00020DA9">
              <w:trPr>
                <w:trHeight w:val="557"/>
              </w:trPr>
              <w:tc>
                <w:tcPr>
                  <w:tcW w:w="1217" w:type="dxa"/>
                  <w:vAlign w:val="bottom"/>
                </w:tcPr>
                <w:p w14:paraId="70DA0E43" w14:textId="77777777" w:rsidR="00020DA9" w:rsidRPr="001C1E93" w:rsidRDefault="00020DA9" w:rsidP="008B5411">
                  <w:pPr>
                    <w:spacing w:after="0" w:line="240" w:lineRule="auto"/>
                    <w:ind w:right="-83"/>
                    <w:jc w:val="center"/>
                    <w:rPr>
                      <w:rFonts w:eastAsia="Calibri" w:cs="Arial"/>
                      <w:szCs w:val="20"/>
                    </w:rPr>
                  </w:pPr>
                </w:p>
              </w:tc>
            </w:tr>
          </w:tbl>
          <w:p w14:paraId="02C9C1C5" w14:textId="3ADBCF91" w:rsidR="00020DA9" w:rsidRPr="001C1E93" w:rsidRDefault="00020DA9" w:rsidP="008B5411">
            <w:pPr>
              <w:spacing w:after="0" w:line="240" w:lineRule="auto"/>
              <w:ind w:left="-28" w:right="-49"/>
              <w:jc w:val="center"/>
              <w:rPr>
                <w:rFonts w:eastAsia="Calibri" w:cs="Arial"/>
              </w:rPr>
            </w:pPr>
          </w:p>
        </w:tc>
        <w:tc>
          <w:tcPr>
            <w:tcW w:w="257" w:type="dxa"/>
            <w:tcBorders>
              <w:left w:val="single" w:sz="4" w:space="0" w:color="auto"/>
              <w:right w:val="single" w:sz="4" w:space="0" w:color="auto"/>
            </w:tcBorders>
          </w:tcPr>
          <w:p w14:paraId="111B5C44" w14:textId="77777777" w:rsidR="00020DA9" w:rsidRPr="001C1E93" w:rsidRDefault="00020DA9" w:rsidP="008B5411">
            <w:pPr>
              <w:spacing w:after="0" w:line="240" w:lineRule="auto"/>
              <w:jc w:val="center"/>
              <w:rPr>
                <w:rFonts w:eastAsia="Calibri" w:cs="Arial"/>
                <w:szCs w:val="20"/>
              </w:rPr>
            </w:pPr>
          </w:p>
        </w:tc>
        <w:tc>
          <w:tcPr>
            <w:tcW w:w="256" w:type="dxa"/>
            <w:tcBorders>
              <w:left w:val="single" w:sz="4" w:space="0" w:color="auto"/>
              <w:right w:val="single" w:sz="4" w:space="0" w:color="auto"/>
            </w:tcBorders>
          </w:tcPr>
          <w:p w14:paraId="4ABACABD" w14:textId="77777777" w:rsidR="00020DA9" w:rsidRPr="001C1E93" w:rsidRDefault="00020DA9" w:rsidP="008B5411">
            <w:pPr>
              <w:spacing w:after="0" w:line="240" w:lineRule="auto"/>
              <w:jc w:val="center"/>
              <w:rPr>
                <w:rFonts w:eastAsia="Calibri" w:cs="Arial"/>
                <w:szCs w:val="20"/>
              </w:rPr>
            </w:pPr>
          </w:p>
        </w:tc>
        <w:tc>
          <w:tcPr>
            <w:tcW w:w="1619" w:type="dxa"/>
            <w:vMerge w:val="restart"/>
            <w:tcBorders>
              <w:left w:val="single" w:sz="4" w:space="0" w:color="auto"/>
              <w:right w:val="single" w:sz="4" w:space="0" w:color="auto"/>
            </w:tcBorders>
            <w:shd w:val="clear" w:color="auto" w:fill="70AD47" w:themeFill="accent6"/>
          </w:tcPr>
          <w:p w14:paraId="6B1A39D1" w14:textId="0858AE09" w:rsidR="00020DA9" w:rsidRPr="001C1E93" w:rsidRDefault="00020DA9" w:rsidP="00570C9D">
            <w:pPr>
              <w:spacing w:after="0" w:line="240" w:lineRule="auto"/>
              <w:jc w:val="center"/>
              <w:rPr>
                <w:rFonts w:eastAsia="Calibri" w:cs="Arial"/>
                <w:szCs w:val="20"/>
              </w:rPr>
            </w:pPr>
            <w:r w:rsidRPr="001C1E93">
              <w:rPr>
                <w:rFonts w:eastAsia="Calibri" w:cs="Arial"/>
                <w:szCs w:val="20"/>
              </w:rPr>
              <w:t xml:space="preserve"> </w:t>
            </w:r>
          </w:p>
        </w:tc>
        <w:tc>
          <w:tcPr>
            <w:tcW w:w="256" w:type="dxa"/>
            <w:vMerge/>
          </w:tcPr>
          <w:p w14:paraId="7AC4DF6E" w14:textId="77777777" w:rsidR="00020DA9" w:rsidRPr="001C1E93" w:rsidRDefault="00020DA9" w:rsidP="008B5411">
            <w:pPr>
              <w:spacing w:after="0" w:line="240" w:lineRule="auto"/>
              <w:ind w:left="-139" w:right="-154"/>
              <w:jc w:val="center"/>
              <w:rPr>
                <w:rFonts w:eastAsia="Calibri" w:cs="Arial"/>
                <w:szCs w:val="20"/>
              </w:rPr>
            </w:pPr>
          </w:p>
        </w:tc>
        <w:tc>
          <w:tcPr>
            <w:tcW w:w="1697" w:type="dxa"/>
            <w:vMerge w:val="restart"/>
            <w:tcBorders>
              <w:left w:val="single" w:sz="4" w:space="0" w:color="auto"/>
              <w:right w:val="single" w:sz="4" w:space="0" w:color="auto"/>
            </w:tcBorders>
            <w:shd w:val="clear" w:color="auto" w:fill="D4C9E1"/>
          </w:tcPr>
          <w:tbl>
            <w:tblPr>
              <w:tblStyle w:val="Grilledutableau1"/>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tblGrid>
            <w:tr w:rsidR="00020DA9" w:rsidRPr="001C1E93" w14:paraId="3767C612" w14:textId="77777777" w:rsidTr="00020DA9">
              <w:trPr>
                <w:trHeight w:val="576"/>
              </w:trPr>
              <w:tc>
                <w:tcPr>
                  <w:tcW w:w="1261" w:type="dxa"/>
                  <w:vAlign w:val="bottom"/>
                </w:tcPr>
                <w:p w14:paraId="039CF4CB" w14:textId="4D1954CD" w:rsidR="00020DA9" w:rsidRPr="001C1E93" w:rsidRDefault="00020DA9" w:rsidP="008B5411">
                  <w:pPr>
                    <w:spacing w:after="0" w:line="240" w:lineRule="auto"/>
                    <w:ind w:left="-139" w:right="-154"/>
                    <w:jc w:val="center"/>
                    <w:rPr>
                      <w:rFonts w:eastAsia="Calibri" w:cs="Arial"/>
                      <w:szCs w:val="20"/>
                    </w:rPr>
                  </w:pPr>
                </w:p>
              </w:tc>
            </w:tr>
          </w:tbl>
          <w:p w14:paraId="23266E77" w14:textId="1923B589" w:rsidR="00020DA9" w:rsidRPr="001C1E93" w:rsidRDefault="00020DA9" w:rsidP="008B5411">
            <w:pPr>
              <w:spacing w:after="0" w:line="240" w:lineRule="auto"/>
              <w:ind w:left="-139" w:right="-154"/>
              <w:jc w:val="left"/>
              <w:rPr>
                <w:rFonts w:eastAsia="Calibri" w:cs="Arial"/>
                <w:szCs w:val="20"/>
              </w:rPr>
            </w:pPr>
          </w:p>
        </w:tc>
        <w:tc>
          <w:tcPr>
            <w:tcW w:w="256" w:type="dxa"/>
            <w:tcBorders>
              <w:left w:val="single" w:sz="4" w:space="0" w:color="auto"/>
              <w:right w:val="single" w:sz="4" w:space="0" w:color="auto"/>
            </w:tcBorders>
          </w:tcPr>
          <w:p w14:paraId="1468A17A" w14:textId="77777777" w:rsidR="00020DA9" w:rsidRPr="001C1E93" w:rsidRDefault="00020DA9" w:rsidP="008B5411">
            <w:pPr>
              <w:spacing w:after="0" w:line="240" w:lineRule="auto"/>
              <w:jc w:val="left"/>
              <w:rPr>
                <w:rFonts w:eastAsia="Calibri" w:cs="Arial"/>
                <w:szCs w:val="20"/>
              </w:rPr>
            </w:pPr>
          </w:p>
        </w:tc>
        <w:tc>
          <w:tcPr>
            <w:tcW w:w="2145" w:type="dxa"/>
            <w:vMerge w:val="restart"/>
            <w:tcBorders>
              <w:left w:val="single" w:sz="4" w:space="0" w:color="auto"/>
              <w:right w:val="single" w:sz="4" w:space="0" w:color="auto"/>
            </w:tcBorders>
            <w:shd w:val="clear" w:color="auto" w:fill="FFC000" w:themeFill="accent4"/>
          </w:tcPr>
          <w:p w14:paraId="2DAA8EE0" w14:textId="77777777" w:rsidR="00020DA9" w:rsidRPr="001C1E93" w:rsidRDefault="00020DA9" w:rsidP="008B5411">
            <w:pPr>
              <w:spacing w:after="0" w:line="240" w:lineRule="auto"/>
              <w:jc w:val="center"/>
              <w:rPr>
                <w:rFonts w:eastAsia="Calibri" w:cs="Arial"/>
                <w:szCs w:val="20"/>
              </w:rPr>
            </w:pPr>
          </w:p>
          <w:p w14:paraId="153BE93F" w14:textId="5FD72BE4" w:rsidR="00020DA9" w:rsidRPr="001C1E93" w:rsidRDefault="00020DA9" w:rsidP="008B5411">
            <w:pPr>
              <w:spacing w:after="0" w:line="240" w:lineRule="auto"/>
              <w:jc w:val="center"/>
              <w:rPr>
                <w:rFonts w:eastAsia="Calibri" w:cs="Arial"/>
                <w:szCs w:val="20"/>
              </w:rPr>
            </w:pPr>
          </w:p>
        </w:tc>
        <w:tc>
          <w:tcPr>
            <w:tcW w:w="290" w:type="dxa"/>
            <w:tcBorders>
              <w:left w:val="single" w:sz="4" w:space="0" w:color="auto"/>
              <w:right w:val="single" w:sz="4" w:space="0" w:color="auto"/>
            </w:tcBorders>
          </w:tcPr>
          <w:p w14:paraId="353A87A0" w14:textId="7AB1E21A" w:rsidR="00020DA9" w:rsidRPr="001C1E93" w:rsidRDefault="00020DA9" w:rsidP="008B5411">
            <w:pPr>
              <w:spacing w:after="0" w:line="240" w:lineRule="auto"/>
              <w:jc w:val="center"/>
              <w:rPr>
                <w:rFonts w:eastAsia="Calibri" w:cs="Arial"/>
                <w:szCs w:val="20"/>
              </w:rPr>
            </w:pPr>
          </w:p>
        </w:tc>
        <w:tc>
          <w:tcPr>
            <w:tcW w:w="2150" w:type="dxa"/>
            <w:vMerge/>
            <w:tcBorders>
              <w:left w:val="single" w:sz="4" w:space="0" w:color="auto"/>
              <w:right w:val="single" w:sz="4" w:space="0" w:color="auto"/>
            </w:tcBorders>
            <w:shd w:val="clear" w:color="auto" w:fill="FFC000" w:themeFill="accent4"/>
          </w:tcPr>
          <w:p w14:paraId="72BB598E" w14:textId="748C3263" w:rsidR="00020DA9" w:rsidRPr="001C1E93" w:rsidRDefault="00020DA9" w:rsidP="008B5411">
            <w:pPr>
              <w:spacing w:after="0" w:line="240" w:lineRule="auto"/>
              <w:ind w:left="26" w:right="-262"/>
              <w:jc w:val="center"/>
              <w:rPr>
                <w:rFonts w:eastAsia="Arial" w:cs="Arial"/>
                <w:szCs w:val="20"/>
              </w:rPr>
            </w:pPr>
          </w:p>
        </w:tc>
        <w:tc>
          <w:tcPr>
            <w:tcW w:w="284" w:type="dxa"/>
            <w:tcBorders>
              <w:left w:val="single" w:sz="4" w:space="0" w:color="auto"/>
              <w:right w:val="single" w:sz="4" w:space="0" w:color="auto"/>
            </w:tcBorders>
          </w:tcPr>
          <w:p w14:paraId="18678B2F" w14:textId="77777777" w:rsidR="00020DA9" w:rsidRPr="001C1E93" w:rsidRDefault="00020DA9" w:rsidP="008B5411">
            <w:pPr>
              <w:spacing w:after="0" w:line="240" w:lineRule="auto"/>
              <w:jc w:val="center"/>
              <w:rPr>
                <w:rFonts w:eastAsia="Calibri" w:cs="Arial"/>
                <w:szCs w:val="20"/>
              </w:rPr>
            </w:pPr>
          </w:p>
        </w:tc>
        <w:tc>
          <w:tcPr>
            <w:tcW w:w="2448" w:type="dxa"/>
            <w:vMerge/>
            <w:tcBorders>
              <w:left w:val="single" w:sz="4" w:space="0" w:color="auto"/>
              <w:right w:val="single" w:sz="4" w:space="0" w:color="auto"/>
            </w:tcBorders>
            <w:shd w:val="clear" w:color="auto" w:fill="FFC000" w:themeFill="accent4"/>
          </w:tcPr>
          <w:p w14:paraId="6E217BE5" w14:textId="77777777" w:rsidR="00020DA9" w:rsidRPr="001C1E93" w:rsidRDefault="00020DA9" w:rsidP="008B5411">
            <w:pPr>
              <w:spacing w:after="0" w:line="240" w:lineRule="auto"/>
              <w:ind w:left="-10" w:right="-77"/>
              <w:jc w:val="center"/>
              <w:rPr>
                <w:rFonts w:eastAsia="Calibri" w:cs="Arial"/>
                <w:szCs w:val="20"/>
              </w:rPr>
            </w:pPr>
          </w:p>
        </w:tc>
      </w:tr>
      <w:tr w:rsidR="00020DA9" w:rsidRPr="001C1E93" w14:paraId="7043D3AB" w14:textId="77777777" w:rsidTr="00020DA9">
        <w:trPr>
          <w:trHeight w:val="80"/>
          <w:jc w:val="center"/>
        </w:trPr>
        <w:tc>
          <w:tcPr>
            <w:tcW w:w="2282" w:type="dxa"/>
            <w:vMerge/>
            <w:tcBorders>
              <w:left w:val="single" w:sz="4" w:space="0" w:color="auto"/>
              <w:bottom w:val="single" w:sz="4" w:space="0" w:color="auto"/>
              <w:right w:val="single" w:sz="4" w:space="0" w:color="auto"/>
            </w:tcBorders>
            <w:shd w:val="clear" w:color="auto" w:fill="9CC2E5" w:themeFill="accent5" w:themeFillTint="99"/>
          </w:tcPr>
          <w:p w14:paraId="4AD7E189" w14:textId="77777777" w:rsidR="00020DA9" w:rsidRPr="001C1E93" w:rsidRDefault="00020DA9" w:rsidP="008B5411">
            <w:pPr>
              <w:spacing w:after="0" w:line="240" w:lineRule="auto"/>
              <w:ind w:left="-28" w:right="-49"/>
              <w:jc w:val="center"/>
              <w:rPr>
                <w:rFonts w:eastAsia="Calibri" w:cs="Arial"/>
                <w:szCs w:val="20"/>
              </w:rPr>
            </w:pPr>
          </w:p>
        </w:tc>
        <w:tc>
          <w:tcPr>
            <w:tcW w:w="257" w:type="dxa"/>
            <w:tcBorders>
              <w:left w:val="single" w:sz="4" w:space="0" w:color="auto"/>
              <w:right w:val="single" w:sz="4" w:space="0" w:color="auto"/>
            </w:tcBorders>
          </w:tcPr>
          <w:p w14:paraId="56F434DC" w14:textId="77777777" w:rsidR="00020DA9" w:rsidRPr="001C1E93" w:rsidRDefault="00020DA9" w:rsidP="008B5411">
            <w:pPr>
              <w:spacing w:after="0" w:line="240" w:lineRule="auto"/>
              <w:jc w:val="center"/>
              <w:rPr>
                <w:rFonts w:eastAsia="Calibri" w:cs="Arial"/>
                <w:szCs w:val="20"/>
              </w:rPr>
            </w:pPr>
          </w:p>
        </w:tc>
        <w:tc>
          <w:tcPr>
            <w:tcW w:w="256" w:type="dxa"/>
            <w:tcBorders>
              <w:left w:val="single" w:sz="4" w:space="0" w:color="auto"/>
              <w:right w:val="single" w:sz="4" w:space="0" w:color="auto"/>
            </w:tcBorders>
          </w:tcPr>
          <w:p w14:paraId="282E9AE3" w14:textId="77777777" w:rsidR="00020DA9" w:rsidRPr="001C1E93" w:rsidRDefault="00020DA9" w:rsidP="008B5411">
            <w:pPr>
              <w:spacing w:after="0" w:line="240" w:lineRule="auto"/>
              <w:jc w:val="center"/>
              <w:rPr>
                <w:rFonts w:eastAsia="Calibri" w:cs="Arial"/>
                <w:szCs w:val="20"/>
              </w:rPr>
            </w:pPr>
          </w:p>
        </w:tc>
        <w:tc>
          <w:tcPr>
            <w:tcW w:w="1619" w:type="dxa"/>
            <w:vMerge/>
            <w:tcBorders>
              <w:left w:val="single" w:sz="4" w:space="0" w:color="auto"/>
              <w:bottom w:val="single" w:sz="4" w:space="0" w:color="auto"/>
              <w:right w:val="single" w:sz="4" w:space="0" w:color="auto"/>
            </w:tcBorders>
            <w:shd w:val="clear" w:color="auto" w:fill="70AD47" w:themeFill="accent6"/>
          </w:tcPr>
          <w:p w14:paraId="1EF8C105" w14:textId="77777777" w:rsidR="00020DA9" w:rsidRPr="001C1E93" w:rsidRDefault="00020DA9" w:rsidP="008B5411">
            <w:pPr>
              <w:spacing w:after="0" w:line="240" w:lineRule="auto"/>
              <w:jc w:val="center"/>
              <w:rPr>
                <w:rFonts w:eastAsia="Calibri" w:cs="Arial"/>
                <w:szCs w:val="20"/>
              </w:rPr>
            </w:pPr>
          </w:p>
        </w:tc>
        <w:tc>
          <w:tcPr>
            <w:tcW w:w="256" w:type="dxa"/>
          </w:tcPr>
          <w:p w14:paraId="4811AC64" w14:textId="77777777" w:rsidR="00020DA9" w:rsidRPr="001C1E93" w:rsidRDefault="00020DA9" w:rsidP="008B5411">
            <w:pPr>
              <w:spacing w:after="0" w:line="240" w:lineRule="auto"/>
              <w:ind w:left="-139" w:right="-154"/>
              <w:jc w:val="center"/>
              <w:rPr>
                <w:rFonts w:eastAsia="Calibri" w:cs="Arial"/>
                <w:szCs w:val="20"/>
              </w:rPr>
            </w:pPr>
          </w:p>
        </w:tc>
        <w:tc>
          <w:tcPr>
            <w:tcW w:w="1697" w:type="dxa"/>
            <w:vMerge/>
            <w:tcBorders>
              <w:left w:val="single" w:sz="4" w:space="0" w:color="auto"/>
              <w:bottom w:val="single" w:sz="4" w:space="0" w:color="auto"/>
              <w:right w:val="single" w:sz="4" w:space="0" w:color="auto"/>
            </w:tcBorders>
            <w:shd w:val="clear" w:color="auto" w:fill="D4C9E1"/>
          </w:tcPr>
          <w:p w14:paraId="690F4E6B" w14:textId="77777777" w:rsidR="00020DA9" w:rsidRPr="001C1E93" w:rsidRDefault="00020DA9" w:rsidP="008B5411">
            <w:pPr>
              <w:spacing w:after="0" w:line="240" w:lineRule="auto"/>
              <w:ind w:left="-139" w:right="-154"/>
              <w:jc w:val="center"/>
              <w:rPr>
                <w:rFonts w:eastAsia="Calibri" w:cs="Arial"/>
                <w:szCs w:val="20"/>
              </w:rPr>
            </w:pPr>
          </w:p>
        </w:tc>
        <w:tc>
          <w:tcPr>
            <w:tcW w:w="256" w:type="dxa"/>
            <w:tcBorders>
              <w:left w:val="single" w:sz="4" w:space="0" w:color="auto"/>
              <w:right w:val="single" w:sz="4" w:space="0" w:color="auto"/>
            </w:tcBorders>
          </w:tcPr>
          <w:p w14:paraId="0B4053C3" w14:textId="77777777" w:rsidR="00020DA9" w:rsidRPr="001C1E93" w:rsidRDefault="00020DA9" w:rsidP="008B5411">
            <w:pPr>
              <w:spacing w:after="0" w:line="240" w:lineRule="auto"/>
              <w:jc w:val="left"/>
              <w:rPr>
                <w:rFonts w:eastAsia="Calibri" w:cs="Arial"/>
                <w:szCs w:val="20"/>
              </w:rPr>
            </w:pPr>
          </w:p>
        </w:tc>
        <w:tc>
          <w:tcPr>
            <w:tcW w:w="2145" w:type="dxa"/>
            <w:vMerge/>
            <w:tcBorders>
              <w:left w:val="single" w:sz="4" w:space="0" w:color="auto"/>
              <w:bottom w:val="single" w:sz="4" w:space="0" w:color="auto"/>
              <w:right w:val="single" w:sz="4" w:space="0" w:color="auto"/>
            </w:tcBorders>
            <w:shd w:val="clear" w:color="auto" w:fill="FFC000" w:themeFill="accent4"/>
          </w:tcPr>
          <w:p w14:paraId="3DDA211A" w14:textId="77777777" w:rsidR="00020DA9" w:rsidRPr="001C1E93" w:rsidRDefault="00020DA9" w:rsidP="008B5411">
            <w:pPr>
              <w:spacing w:after="0" w:line="240" w:lineRule="auto"/>
              <w:jc w:val="center"/>
              <w:rPr>
                <w:rFonts w:eastAsia="Calibri" w:cs="Arial"/>
                <w:szCs w:val="20"/>
              </w:rPr>
            </w:pPr>
          </w:p>
        </w:tc>
        <w:tc>
          <w:tcPr>
            <w:tcW w:w="290" w:type="dxa"/>
            <w:tcBorders>
              <w:left w:val="single" w:sz="4" w:space="0" w:color="auto"/>
              <w:right w:val="single" w:sz="4" w:space="0" w:color="auto"/>
            </w:tcBorders>
          </w:tcPr>
          <w:p w14:paraId="7434C44C" w14:textId="77777777" w:rsidR="00020DA9" w:rsidRPr="001C1E93" w:rsidRDefault="00020DA9" w:rsidP="008B5411">
            <w:pPr>
              <w:spacing w:after="0" w:line="240" w:lineRule="auto"/>
              <w:jc w:val="center"/>
              <w:rPr>
                <w:rFonts w:eastAsia="Calibri" w:cs="Arial"/>
                <w:szCs w:val="20"/>
              </w:rPr>
            </w:pPr>
          </w:p>
        </w:tc>
        <w:tc>
          <w:tcPr>
            <w:tcW w:w="2150" w:type="dxa"/>
            <w:vMerge/>
            <w:tcBorders>
              <w:left w:val="single" w:sz="4" w:space="0" w:color="auto"/>
              <w:bottom w:val="single" w:sz="4" w:space="0" w:color="auto"/>
              <w:right w:val="single" w:sz="4" w:space="0" w:color="auto"/>
            </w:tcBorders>
            <w:shd w:val="clear" w:color="auto" w:fill="FFC000" w:themeFill="accent4"/>
          </w:tcPr>
          <w:p w14:paraId="275BA05B" w14:textId="77777777" w:rsidR="00020DA9" w:rsidRPr="001C1E93" w:rsidRDefault="00020DA9" w:rsidP="008B5411">
            <w:pPr>
              <w:spacing w:after="0" w:line="240" w:lineRule="auto"/>
              <w:ind w:left="26" w:right="-262"/>
              <w:jc w:val="center"/>
              <w:rPr>
                <w:rFonts w:eastAsia="Calibri" w:cs="Arial"/>
                <w:szCs w:val="20"/>
              </w:rPr>
            </w:pPr>
          </w:p>
        </w:tc>
        <w:tc>
          <w:tcPr>
            <w:tcW w:w="284" w:type="dxa"/>
            <w:tcBorders>
              <w:left w:val="single" w:sz="4" w:space="0" w:color="auto"/>
              <w:right w:val="single" w:sz="4" w:space="0" w:color="auto"/>
            </w:tcBorders>
          </w:tcPr>
          <w:p w14:paraId="01238992" w14:textId="77777777" w:rsidR="00020DA9" w:rsidRPr="001C1E93" w:rsidRDefault="00020DA9" w:rsidP="008B5411">
            <w:pPr>
              <w:spacing w:after="0" w:line="240" w:lineRule="auto"/>
              <w:jc w:val="center"/>
              <w:rPr>
                <w:rFonts w:eastAsia="Calibri" w:cs="Arial"/>
                <w:szCs w:val="20"/>
              </w:rPr>
            </w:pPr>
          </w:p>
        </w:tc>
        <w:tc>
          <w:tcPr>
            <w:tcW w:w="2448" w:type="dxa"/>
            <w:vMerge/>
            <w:tcBorders>
              <w:left w:val="single" w:sz="4" w:space="0" w:color="auto"/>
              <w:bottom w:val="single" w:sz="4" w:space="0" w:color="auto"/>
              <w:right w:val="single" w:sz="4" w:space="0" w:color="auto"/>
            </w:tcBorders>
            <w:shd w:val="clear" w:color="auto" w:fill="FFC000" w:themeFill="accent4"/>
          </w:tcPr>
          <w:p w14:paraId="4B615698" w14:textId="77777777" w:rsidR="00020DA9" w:rsidRPr="001C1E93" w:rsidRDefault="00020DA9" w:rsidP="008B5411">
            <w:pPr>
              <w:spacing w:after="0" w:line="240" w:lineRule="auto"/>
              <w:ind w:right="-77"/>
              <w:jc w:val="center"/>
              <w:rPr>
                <w:rFonts w:eastAsia="Arial" w:cs="Arial"/>
              </w:rPr>
            </w:pPr>
          </w:p>
        </w:tc>
      </w:tr>
    </w:tbl>
    <w:p w14:paraId="3CC9E027" w14:textId="3A5C5D43" w:rsidR="00A2312A" w:rsidRPr="001C1E93" w:rsidRDefault="00A67B74" w:rsidP="00CA2049">
      <w:pPr>
        <w:rPr>
          <w:rFonts w:cs="Arial"/>
        </w:rPr>
      </w:pPr>
      <w:r w:rsidRPr="001C1E93">
        <w:rPr>
          <w:rFonts w:eastAsia="Calibri" w:cs="Arial"/>
          <w:noProof/>
          <w:szCs w:val="20"/>
          <w:lang w:eastAsia="fr-CA"/>
        </w:rPr>
        <mc:AlternateContent>
          <mc:Choice Requires="wps">
            <w:drawing>
              <wp:anchor distT="45720" distB="45720" distL="114300" distR="114300" simplePos="0" relativeHeight="251658244" behindDoc="0" locked="0" layoutInCell="1" allowOverlap="1" wp14:anchorId="0EFA669F" wp14:editId="2CBBA2FE">
                <wp:simplePos x="0" y="0"/>
                <wp:positionH relativeFrom="margin">
                  <wp:posOffset>1392555</wp:posOffset>
                </wp:positionH>
                <wp:positionV relativeFrom="paragraph">
                  <wp:posOffset>51435</wp:posOffset>
                </wp:positionV>
                <wp:extent cx="1933575" cy="771525"/>
                <wp:effectExtent l="0" t="0" r="28575" b="28575"/>
                <wp:wrapNone/>
                <wp:docPr id="2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71525"/>
                        </a:xfrm>
                        <a:prstGeom prst="rect">
                          <a:avLst/>
                        </a:prstGeom>
                        <a:solidFill>
                          <a:srgbClr val="FFFFFF"/>
                        </a:solidFill>
                        <a:ln w="9525">
                          <a:solidFill>
                            <a:srgbClr val="000000"/>
                          </a:solidFill>
                          <a:miter lim="800000"/>
                          <a:headEnd/>
                          <a:tailEnd/>
                        </a:ln>
                      </wps:spPr>
                      <wps:txbx>
                        <w:txbxContent>
                          <w:p w14:paraId="02D3D916" w14:textId="77777777" w:rsidR="004C6B45" w:rsidRPr="00802B0F" w:rsidRDefault="004C6B45" w:rsidP="004D7823">
                            <w:pPr>
                              <w:spacing w:after="0" w:line="240" w:lineRule="auto"/>
                              <w:jc w:val="center"/>
                              <w:rPr>
                                <w:b/>
                                <w:bCs/>
                                <w:sz w:val="18"/>
                                <w:szCs w:val="18"/>
                              </w:rPr>
                            </w:pPr>
                            <w:r w:rsidRPr="00802B0F">
                              <w:rPr>
                                <w:b/>
                                <w:bCs/>
                                <w:sz w:val="18"/>
                                <w:szCs w:val="18"/>
                              </w:rPr>
                              <w:t>Légende</w:t>
                            </w:r>
                          </w:p>
                          <w:p w14:paraId="53D4ADFA" w14:textId="2BE793B9" w:rsidR="004C6B45" w:rsidRPr="00802B0F" w:rsidRDefault="004C6B45" w:rsidP="004D7823">
                            <w:pPr>
                              <w:tabs>
                                <w:tab w:val="left" w:pos="720"/>
                              </w:tabs>
                              <w:spacing w:after="0" w:line="240" w:lineRule="auto"/>
                              <w:rPr>
                                <w:sz w:val="18"/>
                                <w:szCs w:val="18"/>
                              </w:rPr>
                            </w:pPr>
                            <w:r w:rsidRPr="00091DB9">
                              <w:rPr>
                                <w:b/>
                                <w:bCs/>
                                <w:color w:val="2E74B5"/>
                                <w:sz w:val="18"/>
                                <w:szCs w:val="18"/>
                              </w:rPr>
                              <w:t>Bleu</w:t>
                            </w:r>
                            <w:r w:rsidRPr="00091DB9">
                              <w:rPr>
                                <w:color w:val="2E74B5"/>
                                <w:sz w:val="18"/>
                                <w:szCs w:val="18"/>
                              </w:rPr>
                              <w:t> </w:t>
                            </w:r>
                            <w:r w:rsidRPr="00802B0F">
                              <w:rPr>
                                <w:sz w:val="18"/>
                                <w:szCs w:val="18"/>
                              </w:rPr>
                              <w:t xml:space="preserve">: </w:t>
                            </w:r>
                            <w:r>
                              <w:rPr>
                                <w:sz w:val="18"/>
                                <w:szCs w:val="18"/>
                              </w:rPr>
                              <w:tab/>
                            </w:r>
                            <w:r w:rsidRPr="00802B0F">
                              <w:rPr>
                                <w:sz w:val="18"/>
                                <w:szCs w:val="18"/>
                              </w:rPr>
                              <w:t>Enjeu sociaux</w:t>
                            </w:r>
                          </w:p>
                          <w:p w14:paraId="5F830D3A" w14:textId="0D55B239" w:rsidR="004C6B45" w:rsidRPr="00802B0F" w:rsidRDefault="004C6B45" w:rsidP="004D7823">
                            <w:pPr>
                              <w:tabs>
                                <w:tab w:val="left" w:pos="720"/>
                              </w:tabs>
                              <w:spacing w:after="0" w:line="240" w:lineRule="auto"/>
                              <w:rPr>
                                <w:sz w:val="18"/>
                                <w:szCs w:val="18"/>
                              </w:rPr>
                            </w:pPr>
                            <w:r w:rsidRPr="009C2C1D">
                              <w:rPr>
                                <w:b/>
                                <w:bCs/>
                                <w:color w:val="7030A0"/>
                                <w:sz w:val="18"/>
                                <w:szCs w:val="18"/>
                              </w:rPr>
                              <w:t>Mauve</w:t>
                            </w:r>
                            <w:r w:rsidRPr="009C2C1D">
                              <w:rPr>
                                <w:color w:val="7030A0"/>
                                <w:sz w:val="18"/>
                                <w:szCs w:val="18"/>
                              </w:rPr>
                              <w:t> </w:t>
                            </w:r>
                            <w:r w:rsidRPr="00802B0F">
                              <w:rPr>
                                <w:sz w:val="18"/>
                                <w:szCs w:val="18"/>
                              </w:rPr>
                              <w:t xml:space="preserve">: </w:t>
                            </w:r>
                            <w:r>
                              <w:rPr>
                                <w:sz w:val="18"/>
                                <w:szCs w:val="18"/>
                              </w:rPr>
                              <w:tab/>
                              <w:t>Enjeu économique</w:t>
                            </w:r>
                          </w:p>
                          <w:p w14:paraId="419F452F" w14:textId="77777777" w:rsidR="004C6B45" w:rsidRDefault="004C6B45" w:rsidP="009F211E">
                            <w:pPr>
                              <w:tabs>
                                <w:tab w:val="left" w:pos="720"/>
                              </w:tabs>
                              <w:spacing w:after="0" w:line="240" w:lineRule="auto"/>
                              <w:ind w:left="720" w:hanging="720"/>
                              <w:rPr>
                                <w:sz w:val="18"/>
                                <w:szCs w:val="18"/>
                              </w:rPr>
                            </w:pPr>
                            <w:r w:rsidRPr="009C2C1D">
                              <w:rPr>
                                <w:b/>
                                <w:bCs/>
                                <w:color w:val="FFC000"/>
                                <w:sz w:val="18"/>
                                <w:szCs w:val="18"/>
                              </w:rPr>
                              <w:t>Jaune</w:t>
                            </w:r>
                            <w:r w:rsidRPr="009C2C1D">
                              <w:rPr>
                                <w:color w:val="FFC000"/>
                                <w:sz w:val="18"/>
                                <w:szCs w:val="18"/>
                              </w:rPr>
                              <w:t> </w:t>
                            </w:r>
                            <w:r w:rsidRPr="00802B0F">
                              <w:rPr>
                                <w:sz w:val="18"/>
                                <w:szCs w:val="18"/>
                              </w:rPr>
                              <w:t xml:space="preserve">: </w:t>
                            </w:r>
                            <w:r>
                              <w:rPr>
                                <w:sz w:val="18"/>
                                <w:szCs w:val="18"/>
                              </w:rPr>
                              <w:tab/>
                            </w:r>
                            <w:r w:rsidRPr="00802B0F">
                              <w:rPr>
                                <w:sz w:val="18"/>
                                <w:szCs w:val="18"/>
                              </w:rPr>
                              <w:t xml:space="preserve">Enjeux transversaux </w:t>
                            </w:r>
                          </w:p>
                          <w:p w14:paraId="57E93F08" w14:textId="30FC9F50" w:rsidR="004C6B45" w:rsidRPr="00E237C8" w:rsidRDefault="004C6B45" w:rsidP="009F211E">
                            <w:pPr>
                              <w:tabs>
                                <w:tab w:val="left" w:pos="720"/>
                              </w:tabs>
                              <w:spacing w:after="0" w:line="240" w:lineRule="auto"/>
                              <w:ind w:left="720" w:hanging="720"/>
                              <w:rPr>
                                <w:sz w:val="18"/>
                                <w:szCs w:val="18"/>
                              </w:rPr>
                            </w:pPr>
                            <w:r w:rsidRPr="00E237C8">
                              <w:rPr>
                                <w:b/>
                                <w:bCs/>
                                <w:color w:val="70AD47" w:themeColor="accent6"/>
                                <w:sz w:val="18"/>
                                <w:szCs w:val="18"/>
                              </w:rPr>
                              <w:t>Vert</w:t>
                            </w:r>
                            <w:r>
                              <w:rPr>
                                <w:color w:val="70AD47" w:themeColor="accent6"/>
                                <w:sz w:val="18"/>
                                <w:szCs w:val="18"/>
                              </w:rPr>
                              <w:t> :</w:t>
                            </w:r>
                            <w:r>
                              <w:rPr>
                                <w:color w:val="70AD47" w:themeColor="accent6"/>
                                <w:sz w:val="18"/>
                                <w:szCs w:val="18"/>
                              </w:rPr>
                              <w:tab/>
                            </w:r>
                            <w:r>
                              <w:rPr>
                                <w:sz w:val="18"/>
                                <w:szCs w:val="18"/>
                              </w:rPr>
                              <w:t>Enjeu sécurité urbaine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669F" id="_x0000_t202" coordsize="21600,21600" o:spt="202" path="m,l,21600r21600,l21600,xe">
                <v:stroke joinstyle="miter"/>
                <v:path gradientshapeok="t" o:connecttype="rect"/>
              </v:shapetype>
              <v:shape id="Zone de texte 2" o:spid="_x0000_s1027" type="#_x0000_t202" style="position:absolute;left:0;text-align:left;margin-left:109.65pt;margin-top:4.05pt;width:152.25pt;height:60.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">
                <v:textbox>
                  <w:txbxContent>
                    <w:p w14:paraId="02D3D916" w14:textId="77777777" w:rsidR="004C6B45" w:rsidRPr="00802B0F" w:rsidRDefault="004C6B45" w:rsidP="004D7823">
                      <w:pPr>
                        <w:spacing w:after="0" w:line="240" w:lineRule="auto"/>
                        <w:jc w:val="center"/>
                        <w:rPr>
                          <w:b/>
                          <w:bCs/>
                          <w:sz w:val="18"/>
                          <w:szCs w:val="18"/>
                        </w:rPr>
                      </w:pPr>
                      <w:r w:rsidRPr="00802B0F">
                        <w:rPr>
                          <w:b/>
                          <w:bCs/>
                          <w:sz w:val="18"/>
                          <w:szCs w:val="18"/>
                        </w:rPr>
                        <w:t>Légende</w:t>
                      </w:r>
                    </w:p>
                    <w:p w14:paraId="53D4ADFA" w14:textId="2BE793B9" w:rsidR="004C6B45" w:rsidRPr="00802B0F" w:rsidRDefault="004C6B45" w:rsidP="004D7823">
                      <w:pPr>
                        <w:tabs>
                          <w:tab w:val="left" w:pos="720"/>
                        </w:tabs>
                        <w:spacing w:after="0" w:line="240" w:lineRule="auto"/>
                        <w:rPr>
                          <w:sz w:val="18"/>
                          <w:szCs w:val="18"/>
                        </w:rPr>
                      </w:pPr>
                      <w:r w:rsidRPr="00091DB9">
                        <w:rPr>
                          <w:b/>
                          <w:bCs/>
                          <w:color w:val="2E74B5"/>
                          <w:sz w:val="18"/>
                          <w:szCs w:val="18"/>
                        </w:rPr>
                        <w:t>Bleu</w:t>
                      </w:r>
                      <w:r w:rsidRPr="00091DB9">
                        <w:rPr>
                          <w:color w:val="2E74B5"/>
                          <w:sz w:val="18"/>
                          <w:szCs w:val="18"/>
                        </w:rPr>
                        <w:t> </w:t>
                      </w:r>
                      <w:r w:rsidRPr="00802B0F">
                        <w:rPr>
                          <w:sz w:val="18"/>
                          <w:szCs w:val="18"/>
                        </w:rPr>
                        <w:t xml:space="preserve">: </w:t>
                      </w:r>
                      <w:r>
                        <w:rPr>
                          <w:sz w:val="18"/>
                          <w:szCs w:val="18"/>
                        </w:rPr>
                        <w:tab/>
                      </w:r>
                      <w:r w:rsidRPr="00802B0F">
                        <w:rPr>
                          <w:sz w:val="18"/>
                          <w:szCs w:val="18"/>
                        </w:rPr>
                        <w:t>Enjeu sociaux</w:t>
                      </w:r>
                    </w:p>
                    <w:p w14:paraId="5F830D3A" w14:textId="0D55B239" w:rsidR="004C6B45" w:rsidRPr="00802B0F" w:rsidRDefault="004C6B45" w:rsidP="004D7823">
                      <w:pPr>
                        <w:tabs>
                          <w:tab w:val="left" w:pos="720"/>
                        </w:tabs>
                        <w:spacing w:after="0" w:line="240" w:lineRule="auto"/>
                        <w:rPr>
                          <w:sz w:val="18"/>
                          <w:szCs w:val="18"/>
                        </w:rPr>
                      </w:pPr>
                      <w:r w:rsidRPr="009C2C1D">
                        <w:rPr>
                          <w:b/>
                          <w:bCs/>
                          <w:color w:val="7030A0"/>
                          <w:sz w:val="18"/>
                          <w:szCs w:val="18"/>
                        </w:rPr>
                        <w:t>Mauve</w:t>
                      </w:r>
                      <w:r w:rsidRPr="009C2C1D">
                        <w:rPr>
                          <w:color w:val="7030A0"/>
                          <w:sz w:val="18"/>
                          <w:szCs w:val="18"/>
                        </w:rPr>
                        <w:t> </w:t>
                      </w:r>
                      <w:r w:rsidRPr="00802B0F">
                        <w:rPr>
                          <w:sz w:val="18"/>
                          <w:szCs w:val="18"/>
                        </w:rPr>
                        <w:t xml:space="preserve">: </w:t>
                      </w:r>
                      <w:r>
                        <w:rPr>
                          <w:sz w:val="18"/>
                          <w:szCs w:val="18"/>
                        </w:rPr>
                        <w:tab/>
                        <w:t>Enjeu économique</w:t>
                      </w:r>
                    </w:p>
                    <w:p w14:paraId="419F452F" w14:textId="77777777" w:rsidR="004C6B45" w:rsidRDefault="004C6B45" w:rsidP="009F211E">
                      <w:pPr>
                        <w:tabs>
                          <w:tab w:val="left" w:pos="720"/>
                        </w:tabs>
                        <w:spacing w:after="0" w:line="240" w:lineRule="auto"/>
                        <w:ind w:left="720" w:hanging="720"/>
                        <w:rPr>
                          <w:sz w:val="18"/>
                          <w:szCs w:val="18"/>
                        </w:rPr>
                      </w:pPr>
                      <w:r w:rsidRPr="009C2C1D">
                        <w:rPr>
                          <w:b/>
                          <w:bCs/>
                          <w:color w:val="FFC000"/>
                          <w:sz w:val="18"/>
                          <w:szCs w:val="18"/>
                        </w:rPr>
                        <w:t>Jaune</w:t>
                      </w:r>
                      <w:r w:rsidRPr="009C2C1D">
                        <w:rPr>
                          <w:color w:val="FFC000"/>
                          <w:sz w:val="18"/>
                          <w:szCs w:val="18"/>
                        </w:rPr>
                        <w:t> </w:t>
                      </w:r>
                      <w:r w:rsidRPr="00802B0F">
                        <w:rPr>
                          <w:sz w:val="18"/>
                          <w:szCs w:val="18"/>
                        </w:rPr>
                        <w:t xml:space="preserve">: </w:t>
                      </w:r>
                      <w:r>
                        <w:rPr>
                          <w:sz w:val="18"/>
                          <w:szCs w:val="18"/>
                        </w:rPr>
                        <w:tab/>
                      </w:r>
                      <w:r w:rsidRPr="00802B0F">
                        <w:rPr>
                          <w:sz w:val="18"/>
                          <w:szCs w:val="18"/>
                        </w:rPr>
                        <w:t xml:space="preserve">Enjeux transversaux </w:t>
                      </w:r>
                    </w:p>
                    <w:p w14:paraId="57E93F08" w14:textId="30FC9F50" w:rsidR="004C6B45" w:rsidRPr="00E237C8" w:rsidRDefault="004C6B45" w:rsidP="009F211E">
                      <w:pPr>
                        <w:tabs>
                          <w:tab w:val="left" w:pos="720"/>
                        </w:tabs>
                        <w:spacing w:after="0" w:line="240" w:lineRule="auto"/>
                        <w:ind w:left="720" w:hanging="720"/>
                        <w:rPr>
                          <w:sz w:val="18"/>
                          <w:szCs w:val="18"/>
                        </w:rPr>
                      </w:pPr>
                      <w:r w:rsidRPr="00E237C8">
                        <w:rPr>
                          <w:b/>
                          <w:bCs/>
                          <w:color w:val="70AD47" w:themeColor="accent6"/>
                          <w:sz w:val="18"/>
                          <w:szCs w:val="18"/>
                        </w:rPr>
                        <w:t>Vert</w:t>
                      </w:r>
                      <w:r>
                        <w:rPr>
                          <w:color w:val="70AD47" w:themeColor="accent6"/>
                          <w:sz w:val="18"/>
                          <w:szCs w:val="18"/>
                        </w:rPr>
                        <w:t> :</w:t>
                      </w:r>
                      <w:r>
                        <w:rPr>
                          <w:color w:val="70AD47" w:themeColor="accent6"/>
                          <w:sz w:val="18"/>
                          <w:szCs w:val="18"/>
                        </w:rPr>
                        <w:tab/>
                      </w:r>
                      <w:r>
                        <w:rPr>
                          <w:sz w:val="18"/>
                          <w:szCs w:val="18"/>
                        </w:rPr>
                        <w:t>Enjeu sécurité urbaine</w:t>
                      </w:r>
                    </w:p>
                  </w:txbxContent>
                </v:textbox>
                <w10:wrap anchorx="margin"/>
              </v:shape>
            </w:pict>
          </mc:Fallback>
        </mc:AlternateContent>
      </w:r>
      <w:r w:rsidRPr="001C1E93">
        <w:rPr>
          <w:rFonts w:cs="Arial"/>
        </w:rPr>
        <w:br w:type="page"/>
      </w:r>
    </w:p>
    <w:p w14:paraId="00136A0B" w14:textId="13F74750" w:rsidR="002F2FEE" w:rsidRPr="001C1E93" w:rsidRDefault="002F2FEE" w:rsidP="003F45BC">
      <w:pPr>
        <w:pStyle w:val="Paragraphedeliste"/>
        <w:numPr>
          <w:ilvl w:val="0"/>
          <w:numId w:val="15"/>
        </w:numPr>
        <w:rPr>
          <w:rStyle w:val="Titredulivre"/>
          <w:rFonts w:cs="Arial"/>
          <w:szCs w:val="24"/>
        </w:rPr>
      </w:pPr>
      <w:r w:rsidRPr="001C1E93">
        <w:rPr>
          <w:rStyle w:val="Titredulivre"/>
          <w:rFonts w:cs="Arial"/>
        </w:rPr>
        <w:lastRenderedPageBreak/>
        <w:t xml:space="preserve">Identification des objectifs </w:t>
      </w:r>
      <w:r w:rsidR="008815CB" w:rsidRPr="001C1E93">
        <w:rPr>
          <w:rStyle w:val="Titredulivre"/>
          <w:rFonts w:cs="Arial"/>
        </w:rPr>
        <w:t>généraux</w:t>
      </w:r>
      <w:r w:rsidRPr="001C1E93">
        <w:rPr>
          <w:rStyle w:val="Titredulivre"/>
          <w:rFonts w:cs="Arial"/>
        </w:rPr>
        <w:t xml:space="preserve">  </w:t>
      </w:r>
      <w:bookmarkStart w:id="0" w:name="_Toc36113556"/>
      <w:bookmarkStart w:id="1" w:name="_Toc36113691"/>
      <w:bookmarkStart w:id="2" w:name="_Toc36114030"/>
      <w:bookmarkEnd w:id="0"/>
      <w:bookmarkEnd w:id="1"/>
      <w:bookmarkEnd w:id="2"/>
    </w:p>
    <w:tbl>
      <w:tblPr>
        <w:tblStyle w:val="Grilledutableau"/>
        <w:tblW w:w="18144" w:type="dxa"/>
        <w:tblInd w:w="-5" w:type="dxa"/>
        <w:tblLook w:val="04A0" w:firstRow="1" w:lastRow="0" w:firstColumn="1" w:lastColumn="0" w:noHBand="0" w:noVBand="1"/>
      </w:tblPr>
      <w:tblGrid>
        <w:gridCol w:w="1521"/>
        <w:gridCol w:w="3128"/>
        <w:gridCol w:w="9286"/>
        <w:gridCol w:w="4209"/>
      </w:tblGrid>
      <w:tr w:rsidR="00E30C4E" w:rsidRPr="001C1E93" w14:paraId="6E3FA9AB" w14:textId="77777777" w:rsidTr="6325F3E4">
        <w:trPr>
          <w:trHeight w:val="14"/>
        </w:trPr>
        <w:tc>
          <w:tcPr>
            <w:tcW w:w="1521" w:type="dxa"/>
            <w:shd w:val="clear" w:color="auto" w:fill="0070C0"/>
            <w:vAlign w:val="center"/>
          </w:tcPr>
          <w:p w14:paraId="03D7E8D0" w14:textId="77777777" w:rsidR="002F2FEE" w:rsidRPr="001C1E93" w:rsidRDefault="002F2FEE" w:rsidP="002F31F6">
            <w:pPr>
              <w:spacing w:after="0" w:line="240" w:lineRule="auto"/>
              <w:jc w:val="center"/>
              <w:rPr>
                <w:rFonts w:cs="Arial"/>
                <w:b/>
                <w:color w:val="FFFFFF" w:themeColor="background1"/>
                <w:szCs w:val="20"/>
              </w:rPr>
            </w:pPr>
            <w:r w:rsidRPr="001C1E93">
              <w:rPr>
                <w:rFonts w:cs="Arial"/>
                <w:b/>
                <w:color w:val="FFFFFF" w:themeColor="background1"/>
                <w:szCs w:val="20"/>
              </w:rPr>
              <w:t>Temporalité</w:t>
            </w:r>
          </w:p>
        </w:tc>
        <w:tc>
          <w:tcPr>
            <w:tcW w:w="3128" w:type="dxa"/>
            <w:shd w:val="clear" w:color="auto" w:fill="0070C0"/>
            <w:vAlign w:val="center"/>
          </w:tcPr>
          <w:p w14:paraId="0094E213" w14:textId="6EAF0C36" w:rsidR="002F2FEE" w:rsidRPr="001C1E93" w:rsidRDefault="002F2FEE" w:rsidP="002F31F6">
            <w:pPr>
              <w:spacing w:after="0" w:line="240" w:lineRule="auto"/>
              <w:jc w:val="center"/>
              <w:rPr>
                <w:rFonts w:cs="Arial"/>
                <w:b/>
                <w:color w:val="FFFFFF" w:themeColor="background1"/>
                <w:szCs w:val="20"/>
              </w:rPr>
            </w:pPr>
            <w:r w:rsidRPr="001C1E93">
              <w:rPr>
                <w:rFonts w:cs="Arial"/>
                <w:b/>
                <w:color w:val="FFFFFF" w:themeColor="background1"/>
                <w:szCs w:val="20"/>
              </w:rPr>
              <w:t xml:space="preserve">Objectifs généraux </w:t>
            </w:r>
          </w:p>
        </w:tc>
        <w:tc>
          <w:tcPr>
            <w:tcW w:w="9286" w:type="dxa"/>
            <w:shd w:val="clear" w:color="auto" w:fill="0070C0"/>
            <w:vAlign w:val="center"/>
          </w:tcPr>
          <w:p w14:paraId="3DF2CDBD" w14:textId="22EDED72" w:rsidR="002F2FEE" w:rsidRPr="001C1E93" w:rsidRDefault="002F2FEE" w:rsidP="002F31F6">
            <w:pPr>
              <w:spacing w:after="0" w:line="240" w:lineRule="auto"/>
              <w:jc w:val="center"/>
              <w:rPr>
                <w:rFonts w:cs="Arial"/>
                <w:b/>
                <w:color w:val="FFFFFF" w:themeColor="background1"/>
                <w:szCs w:val="20"/>
              </w:rPr>
            </w:pPr>
            <w:r w:rsidRPr="001C1E93">
              <w:rPr>
                <w:rFonts w:cs="Arial"/>
                <w:b/>
                <w:color w:val="FFFFFF" w:themeColor="background1"/>
                <w:szCs w:val="20"/>
              </w:rPr>
              <w:t xml:space="preserve">Objectifs spécifiques </w:t>
            </w:r>
          </w:p>
        </w:tc>
        <w:tc>
          <w:tcPr>
            <w:tcW w:w="4209" w:type="dxa"/>
            <w:shd w:val="clear" w:color="auto" w:fill="0070C0"/>
            <w:vAlign w:val="center"/>
          </w:tcPr>
          <w:p w14:paraId="26CBA9D9" w14:textId="77777777" w:rsidR="002F2FEE" w:rsidRPr="001C1E93" w:rsidRDefault="00CA652C" w:rsidP="002F31F6">
            <w:pPr>
              <w:spacing w:after="0" w:line="240" w:lineRule="auto"/>
              <w:jc w:val="center"/>
              <w:rPr>
                <w:rFonts w:cs="Arial"/>
                <w:b/>
                <w:color w:val="FFFFFF" w:themeColor="background1"/>
                <w:szCs w:val="20"/>
              </w:rPr>
            </w:pPr>
            <w:r w:rsidRPr="001C1E93">
              <w:rPr>
                <w:rFonts w:cs="Arial"/>
                <w:b/>
                <w:color w:val="FFFFFF" w:themeColor="background1"/>
                <w:szCs w:val="20"/>
              </w:rPr>
              <w:t>P</w:t>
            </w:r>
            <w:r w:rsidR="002F2FEE" w:rsidRPr="001C1E93">
              <w:rPr>
                <w:rFonts w:cs="Arial"/>
                <w:b/>
                <w:color w:val="FFFFFF" w:themeColor="background1"/>
                <w:szCs w:val="20"/>
              </w:rPr>
              <w:t>récisions</w:t>
            </w:r>
          </w:p>
        </w:tc>
      </w:tr>
      <w:tr w:rsidR="000E572A" w:rsidRPr="001C1E93" w14:paraId="7EB42D1A" w14:textId="77777777" w:rsidTr="6325F3E4">
        <w:trPr>
          <w:trHeight w:val="14"/>
        </w:trPr>
        <w:tc>
          <w:tcPr>
            <w:tcW w:w="1521" w:type="dxa"/>
            <w:vMerge w:val="restart"/>
            <w:vAlign w:val="center"/>
          </w:tcPr>
          <w:p w14:paraId="1B5CFC09" w14:textId="77777777" w:rsidR="00CA652C" w:rsidRPr="001C1E93" w:rsidRDefault="00CA652C" w:rsidP="002F31F6">
            <w:pPr>
              <w:spacing w:after="0" w:line="240" w:lineRule="auto"/>
              <w:jc w:val="center"/>
              <w:rPr>
                <w:rFonts w:cs="Arial"/>
                <w:b/>
                <w:szCs w:val="20"/>
              </w:rPr>
            </w:pPr>
            <w:r w:rsidRPr="001C1E93">
              <w:rPr>
                <w:rFonts w:cs="Arial"/>
                <w:b/>
                <w:szCs w:val="20"/>
              </w:rPr>
              <w:t>Court et</w:t>
            </w:r>
          </w:p>
          <w:p w14:paraId="593DA2EF" w14:textId="77777777" w:rsidR="00CA652C" w:rsidRPr="001C1E93" w:rsidRDefault="00CA652C" w:rsidP="002F31F6">
            <w:pPr>
              <w:spacing w:after="0" w:line="240" w:lineRule="auto"/>
              <w:jc w:val="center"/>
              <w:rPr>
                <w:rFonts w:cs="Arial"/>
                <w:b/>
                <w:szCs w:val="20"/>
              </w:rPr>
            </w:pPr>
            <w:r w:rsidRPr="001C1E93">
              <w:rPr>
                <w:rFonts w:cs="Arial"/>
                <w:b/>
                <w:szCs w:val="20"/>
              </w:rPr>
              <w:t>moyen terme</w:t>
            </w:r>
          </w:p>
        </w:tc>
        <w:tc>
          <w:tcPr>
            <w:tcW w:w="3128" w:type="dxa"/>
            <w:vMerge w:val="restart"/>
            <w:vAlign w:val="center"/>
          </w:tcPr>
          <w:p w14:paraId="2CA09779" w14:textId="77777777" w:rsidR="00CA652C" w:rsidRPr="001C1E93" w:rsidRDefault="00CA652C" w:rsidP="00E12381">
            <w:pPr>
              <w:spacing w:after="0" w:line="240" w:lineRule="auto"/>
              <w:jc w:val="left"/>
              <w:rPr>
                <w:rFonts w:cs="Arial"/>
                <w:szCs w:val="20"/>
                <w:lang w:val="fr-CA"/>
              </w:rPr>
            </w:pPr>
            <w:r w:rsidRPr="001C1E93">
              <w:rPr>
                <w:rFonts w:cs="Arial"/>
                <w:szCs w:val="20"/>
                <w:lang w:val="fr-CA"/>
              </w:rPr>
              <w:t>Minimiser l'impact sur le facteur humain</w:t>
            </w:r>
          </w:p>
          <w:p w14:paraId="27DFBEF8" w14:textId="77777777" w:rsidR="00CA652C" w:rsidRPr="001C1E93" w:rsidRDefault="00CA652C" w:rsidP="00E12381">
            <w:pPr>
              <w:spacing w:after="0" w:line="240" w:lineRule="auto"/>
              <w:jc w:val="left"/>
              <w:rPr>
                <w:rFonts w:cs="Arial"/>
                <w:szCs w:val="20"/>
              </w:rPr>
            </w:pPr>
          </w:p>
        </w:tc>
        <w:tc>
          <w:tcPr>
            <w:tcW w:w="9286" w:type="dxa"/>
            <w:vAlign w:val="center"/>
          </w:tcPr>
          <w:p w14:paraId="4DAE0AE8" w14:textId="77777777" w:rsidR="00CA652C" w:rsidRPr="001C1E93" w:rsidRDefault="00CA652C" w:rsidP="00DE7B62">
            <w:pPr>
              <w:pStyle w:val="Paragraphedeliste"/>
              <w:numPr>
                <w:ilvl w:val="1"/>
                <w:numId w:val="1"/>
              </w:numPr>
              <w:spacing w:after="60" w:line="240" w:lineRule="auto"/>
              <w:ind w:left="432" w:hanging="446"/>
              <w:contextualSpacing w:val="0"/>
              <w:jc w:val="left"/>
              <w:rPr>
                <w:rFonts w:cs="Arial"/>
                <w:szCs w:val="20"/>
                <w:lang w:val="fr-CA"/>
              </w:rPr>
            </w:pPr>
            <w:r w:rsidRPr="001C1E93">
              <w:rPr>
                <w:rFonts w:cs="Arial"/>
                <w:szCs w:val="20"/>
                <w:lang w:val="fr-CA"/>
              </w:rPr>
              <w:t>Activer l’équipe du rétablissement</w:t>
            </w:r>
          </w:p>
        </w:tc>
        <w:tc>
          <w:tcPr>
            <w:tcW w:w="4209" w:type="dxa"/>
            <w:vAlign w:val="center"/>
          </w:tcPr>
          <w:p w14:paraId="28E545D1" w14:textId="170089BB" w:rsidR="00CA652C" w:rsidRPr="001C1E93" w:rsidRDefault="003F796E" w:rsidP="00AD517D">
            <w:pPr>
              <w:spacing w:after="0" w:line="240" w:lineRule="auto"/>
              <w:jc w:val="left"/>
              <w:rPr>
                <w:rFonts w:cs="Arial"/>
                <w:szCs w:val="20"/>
              </w:rPr>
            </w:pPr>
            <w:r w:rsidRPr="001C1E93">
              <w:rPr>
                <w:rFonts w:cs="Arial"/>
                <w:szCs w:val="20"/>
              </w:rPr>
              <w:t xml:space="preserve">En cours - </w:t>
            </w:r>
            <w:r w:rsidR="000B1E6B" w:rsidRPr="001C1E93">
              <w:rPr>
                <w:rFonts w:cs="Arial"/>
                <w:szCs w:val="20"/>
              </w:rPr>
              <w:t>OMSC</w:t>
            </w:r>
          </w:p>
        </w:tc>
      </w:tr>
      <w:tr w:rsidR="000E572A" w:rsidRPr="001C1E93" w14:paraId="7FDFD736" w14:textId="77777777" w:rsidTr="6325F3E4">
        <w:trPr>
          <w:trHeight w:val="14"/>
        </w:trPr>
        <w:tc>
          <w:tcPr>
            <w:tcW w:w="1521" w:type="dxa"/>
            <w:vMerge/>
            <w:vAlign w:val="center"/>
          </w:tcPr>
          <w:p w14:paraId="613337E7" w14:textId="77777777" w:rsidR="00CA652C" w:rsidRPr="001C1E93" w:rsidRDefault="00CA652C" w:rsidP="002F31F6">
            <w:pPr>
              <w:spacing w:after="0" w:line="240" w:lineRule="auto"/>
              <w:jc w:val="center"/>
              <w:rPr>
                <w:rFonts w:cs="Arial"/>
                <w:szCs w:val="20"/>
              </w:rPr>
            </w:pPr>
          </w:p>
        </w:tc>
        <w:tc>
          <w:tcPr>
            <w:tcW w:w="3128" w:type="dxa"/>
            <w:vMerge/>
            <w:vAlign w:val="center"/>
          </w:tcPr>
          <w:p w14:paraId="04F483B2" w14:textId="77777777" w:rsidR="00CA652C" w:rsidRPr="001C1E93" w:rsidRDefault="00CA652C" w:rsidP="00E12381">
            <w:pPr>
              <w:spacing w:after="0" w:line="240" w:lineRule="auto"/>
              <w:jc w:val="left"/>
              <w:rPr>
                <w:rFonts w:cs="Arial"/>
                <w:szCs w:val="20"/>
              </w:rPr>
            </w:pPr>
          </w:p>
        </w:tc>
        <w:tc>
          <w:tcPr>
            <w:tcW w:w="9286" w:type="dxa"/>
            <w:vAlign w:val="center"/>
          </w:tcPr>
          <w:p w14:paraId="336CF0EC" w14:textId="77777777" w:rsidR="00CA652C" w:rsidRPr="001C1E93" w:rsidRDefault="00CA652C" w:rsidP="00DE7B62">
            <w:pPr>
              <w:pStyle w:val="Paragraphedeliste"/>
              <w:numPr>
                <w:ilvl w:val="1"/>
                <w:numId w:val="1"/>
              </w:numPr>
              <w:spacing w:after="60" w:line="240" w:lineRule="auto"/>
              <w:ind w:left="432" w:hanging="446"/>
              <w:contextualSpacing w:val="0"/>
              <w:jc w:val="left"/>
              <w:rPr>
                <w:rFonts w:cs="Arial"/>
                <w:szCs w:val="20"/>
                <w:lang w:val="fr-CA"/>
              </w:rPr>
            </w:pPr>
            <w:r w:rsidRPr="001C1E93">
              <w:rPr>
                <w:rFonts w:cs="Arial"/>
                <w:szCs w:val="20"/>
                <w:lang w:val="fr-CA"/>
              </w:rPr>
              <w:t>Rétablir et/ou maintenir la communication auprès des citoyens durant le rétablissement</w:t>
            </w:r>
          </w:p>
        </w:tc>
        <w:tc>
          <w:tcPr>
            <w:tcW w:w="4209" w:type="dxa"/>
            <w:vAlign w:val="center"/>
          </w:tcPr>
          <w:p w14:paraId="75635C7B" w14:textId="07FF422F" w:rsidR="00CA652C" w:rsidRPr="001C1E93" w:rsidRDefault="0060195C" w:rsidP="00AD517D">
            <w:pPr>
              <w:spacing w:after="0" w:line="240" w:lineRule="auto"/>
              <w:jc w:val="left"/>
              <w:rPr>
                <w:rFonts w:cs="Arial"/>
                <w:szCs w:val="20"/>
              </w:rPr>
            </w:pPr>
            <w:r w:rsidRPr="001C1E93">
              <w:rPr>
                <w:rFonts w:cs="Arial"/>
                <w:szCs w:val="20"/>
              </w:rPr>
              <w:t>En cours – Service des communications</w:t>
            </w:r>
          </w:p>
        </w:tc>
      </w:tr>
      <w:tr w:rsidR="000E572A" w:rsidRPr="001C1E93" w14:paraId="429D7DAF" w14:textId="77777777" w:rsidTr="6325F3E4">
        <w:trPr>
          <w:trHeight w:val="14"/>
        </w:trPr>
        <w:tc>
          <w:tcPr>
            <w:tcW w:w="1521" w:type="dxa"/>
            <w:vMerge/>
            <w:vAlign w:val="center"/>
          </w:tcPr>
          <w:p w14:paraId="49502EA0" w14:textId="77777777" w:rsidR="00CA652C" w:rsidRPr="001C1E93" w:rsidRDefault="00CA652C" w:rsidP="002F31F6">
            <w:pPr>
              <w:spacing w:after="0" w:line="240" w:lineRule="auto"/>
              <w:jc w:val="center"/>
              <w:rPr>
                <w:rFonts w:cs="Arial"/>
                <w:szCs w:val="20"/>
              </w:rPr>
            </w:pPr>
          </w:p>
        </w:tc>
        <w:tc>
          <w:tcPr>
            <w:tcW w:w="3128" w:type="dxa"/>
            <w:vMerge/>
            <w:vAlign w:val="center"/>
          </w:tcPr>
          <w:p w14:paraId="24197B48" w14:textId="77777777" w:rsidR="00CA652C" w:rsidRPr="001C1E93" w:rsidRDefault="00CA652C" w:rsidP="00E12381">
            <w:pPr>
              <w:spacing w:after="0" w:line="240" w:lineRule="auto"/>
              <w:jc w:val="left"/>
              <w:rPr>
                <w:rFonts w:cs="Arial"/>
                <w:szCs w:val="20"/>
              </w:rPr>
            </w:pPr>
          </w:p>
        </w:tc>
        <w:tc>
          <w:tcPr>
            <w:tcW w:w="9286" w:type="dxa"/>
            <w:vAlign w:val="center"/>
          </w:tcPr>
          <w:p w14:paraId="009B33C1" w14:textId="3209DEF1" w:rsidR="00CA652C" w:rsidRPr="001C1E93" w:rsidRDefault="00CA652C" w:rsidP="00807E57">
            <w:pPr>
              <w:pStyle w:val="Paragraphedeliste"/>
              <w:numPr>
                <w:ilvl w:val="1"/>
                <w:numId w:val="1"/>
              </w:numPr>
              <w:spacing w:after="60" w:line="240" w:lineRule="auto"/>
              <w:ind w:left="432" w:hanging="446"/>
              <w:contextualSpacing w:val="0"/>
              <w:jc w:val="left"/>
              <w:rPr>
                <w:rFonts w:cs="Arial"/>
                <w:szCs w:val="20"/>
                <w:lang w:val="fr-CA"/>
              </w:rPr>
            </w:pPr>
            <w:r w:rsidRPr="001C1E93">
              <w:rPr>
                <w:rFonts w:cs="Arial"/>
                <w:szCs w:val="20"/>
                <w:lang w:val="fr-CA"/>
              </w:rPr>
              <w:t xml:space="preserve">Obtenir des ressources </w:t>
            </w:r>
            <w:r w:rsidR="009A63CE" w:rsidRPr="001C1E93">
              <w:rPr>
                <w:rFonts w:cs="Arial"/>
                <w:szCs w:val="20"/>
                <w:lang w:val="fr-CA"/>
              </w:rPr>
              <w:t>nécessaires</w:t>
            </w:r>
            <w:r w:rsidRPr="001C1E93">
              <w:rPr>
                <w:rFonts w:cs="Arial"/>
                <w:szCs w:val="20"/>
                <w:lang w:val="fr-CA"/>
              </w:rPr>
              <w:t xml:space="preserve"> pour les </w:t>
            </w:r>
            <w:r w:rsidR="00E772E2" w:rsidRPr="001C1E93">
              <w:rPr>
                <w:rFonts w:cs="Arial"/>
                <w:szCs w:val="20"/>
                <w:lang w:val="fr-CA"/>
              </w:rPr>
              <w:t xml:space="preserve">personnes </w:t>
            </w:r>
            <w:r w:rsidR="00807E57">
              <w:rPr>
                <w:rFonts w:cs="Arial"/>
                <w:szCs w:val="20"/>
                <w:lang w:val="fr-CA"/>
              </w:rPr>
              <w:t>touchées</w:t>
            </w:r>
          </w:p>
        </w:tc>
        <w:tc>
          <w:tcPr>
            <w:tcW w:w="4209" w:type="dxa"/>
            <w:vAlign w:val="center"/>
          </w:tcPr>
          <w:p w14:paraId="5D1D283C" w14:textId="1BA57FE0" w:rsidR="00CA652C" w:rsidRPr="001C1E93" w:rsidRDefault="00E772E2" w:rsidP="00AD517D">
            <w:pPr>
              <w:spacing w:after="0" w:line="240" w:lineRule="auto"/>
              <w:jc w:val="left"/>
              <w:rPr>
                <w:rFonts w:cs="Arial"/>
                <w:szCs w:val="20"/>
              </w:rPr>
            </w:pPr>
            <w:r w:rsidRPr="001C1E93">
              <w:rPr>
                <w:rFonts w:cs="Arial"/>
                <w:szCs w:val="20"/>
              </w:rPr>
              <w:t xml:space="preserve">Gouvernements </w:t>
            </w:r>
          </w:p>
        </w:tc>
      </w:tr>
      <w:tr w:rsidR="000E572A" w:rsidRPr="001C1E93" w14:paraId="5D62B7D8" w14:textId="77777777" w:rsidTr="6325F3E4">
        <w:trPr>
          <w:trHeight w:val="14"/>
        </w:trPr>
        <w:tc>
          <w:tcPr>
            <w:tcW w:w="1521" w:type="dxa"/>
            <w:vMerge/>
            <w:vAlign w:val="center"/>
          </w:tcPr>
          <w:p w14:paraId="2EEB797E" w14:textId="77777777" w:rsidR="00CA652C" w:rsidRPr="001C1E93" w:rsidRDefault="00CA652C" w:rsidP="002F31F6">
            <w:pPr>
              <w:spacing w:after="0" w:line="240" w:lineRule="auto"/>
              <w:jc w:val="center"/>
              <w:rPr>
                <w:rFonts w:cs="Arial"/>
                <w:szCs w:val="20"/>
              </w:rPr>
            </w:pPr>
          </w:p>
        </w:tc>
        <w:tc>
          <w:tcPr>
            <w:tcW w:w="3128" w:type="dxa"/>
            <w:vMerge/>
            <w:vAlign w:val="center"/>
          </w:tcPr>
          <w:p w14:paraId="1AA0A53A" w14:textId="77777777" w:rsidR="00CA652C" w:rsidRPr="001C1E93" w:rsidRDefault="00CA652C" w:rsidP="00E12381">
            <w:pPr>
              <w:spacing w:after="0" w:line="240" w:lineRule="auto"/>
              <w:jc w:val="left"/>
              <w:rPr>
                <w:rFonts w:cs="Arial"/>
                <w:szCs w:val="20"/>
              </w:rPr>
            </w:pPr>
          </w:p>
        </w:tc>
        <w:tc>
          <w:tcPr>
            <w:tcW w:w="9286" w:type="dxa"/>
            <w:vAlign w:val="center"/>
          </w:tcPr>
          <w:p w14:paraId="1FEF5C5E" w14:textId="3FBA85DD" w:rsidR="00CA652C" w:rsidRPr="001C1E93" w:rsidRDefault="002A6FBC" w:rsidP="00DE7B62">
            <w:pPr>
              <w:pStyle w:val="Paragraphedeliste"/>
              <w:numPr>
                <w:ilvl w:val="1"/>
                <w:numId w:val="1"/>
              </w:numPr>
              <w:spacing w:after="60" w:line="240" w:lineRule="auto"/>
              <w:ind w:left="432" w:hanging="446"/>
              <w:contextualSpacing w:val="0"/>
              <w:jc w:val="left"/>
              <w:rPr>
                <w:rFonts w:cs="Arial"/>
                <w:szCs w:val="20"/>
                <w:lang w:val="fr-CA"/>
              </w:rPr>
            </w:pPr>
            <w:r w:rsidRPr="001C1E93">
              <w:rPr>
                <w:rFonts w:cs="Arial"/>
                <w:szCs w:val="20"/>
                <w:lang w:val="fr-CA"/>
              </w:rPr>
              <w:t>Répondre aux besoins essentiels</w:t>
            </w:r>
            <w:r w:rsidR="00CA652C" w:rsidRPr="001C1E93">
              <w:rPr>
                <w:rFonts w:cs="Arial"/>
                <w:szCs w:val="20"/>
                <w:lang w:val="fr-CA"/>
              </w:rPr>
              <w:t xml:space="preserve"> des </w:t>
            </w:r>
            <w:r w:rsidR="00B46A5E" w:rsidRPr="001C1E93">
              <w:rPr>
                <w:rFonts w:cs="Arial"/>
                <w:szCs w:val="20"/>
                <w:lang w:val="fr-CA"/>
              </w:rPr>
              <w:t>personnes vul</w:t>
            </w:r>
            <w:r w:rsidR="00436993" w:rsidRPr="001C1E93">
              <w:rPr>
                <w:rFonts w:cs="Arial"/>
                <w:szCs w:val="20"/>
                <w:lang w:val="fr-CA"/>
              </w:rPr>
              <w:t xml:space="preserve">nérables </w:t>
            </w:r>
            <w:r w:rsidR="00807E57">
              <w:rPr>
                <w:rFonts w:cs="Arial"/>
                <w:szCs w:val="20"/>
                <w:lang w:val="fr-CA"/>
              </w:rPr>
              <w:t>touchées</w:t>
            </w:r>
            <w:r w:rsidR="00E378B4" w:rsidRPr="001C1E93">
              <w:rPr>
                <w:rFonts w:cs="Arial"/>
                <w:szCs w:val="20"/>
                <w:lang w:val="fr-CA"/>
              </w:rPr>
              <w:t xml:space="preserve"> </w:t>
            </w:r>
            <w:r w:rsidR="00F76CD1" w:rsidRPr="001C1E93">
              <w:rPr>
                <w:rFonts w:cs="Arial"/>
                <w:szCs w:val="20"/>
                <w:lang w:val="fr-CA"/>
              </w:rPr>
              <w:t>et soutenir le rétablissement de ces clientèles</w:t>
            </w:r>
          </w:p>
        </w:tc>
        <w:tc>
          <w:tcPr>
            <w:tcW w:w="4209" w:type="dxa"/>
            <w:vAlign w:val="center"/>
          </w:tcPr>
          <w:p w14:paraId="3CB741C3" w14:textId="087879B3" w:rsidR="00CA652C" w:rsidRPr="001C1E93" w:rsidRDefault="004A3872" w:rsidP="00AD517D">
            <w:pPr>
              <w:spacing w:after="0" w:line="240" w:lineRule="auto"/>
              <w:jc w:val="left"/>
              <w:rPr>
                <w:rFonts w:cs="Arial"/>
                <w:szCs w:val="20"/>
              </w:rPr>
            </w:pPr>
            <w:r w:rsidRPr="001C1E93">
              <w:rPr>
                <w:rFonts w:cs="Arial"/>
                <w:szCs w:val="20"/>
              </w:rPr>
              <w:t xml:space="preserve">Vigie </w:t>
            </w:r>
          </w:p>
        </w:tc>
      </w:tr>
      <w:tr w:rsidR="000E572A" w:rsidRPr="001C1E93" w14:paraId="348DBDC4" w14:textId="77777777" w:rsidTr="6325F3E4">
        <w:trPr>
          <w:trHeight w:val="14"/>
        </w:trPr>
        <w:tc>
          <w:tcPr>
            <w:tcW w:w="1521" w:type="dxa"/>
            <w:vMerge/>
            <w:vAlign w:val="center"/>
          </w:tcPr>
          <w:p w14:paraId="2F33C9CA" w14:textId="77777777" w:rsidR="00CA652C" w:rsidRPr="001C1E93" w:rsidRDefault="00CA652C" w:rsidP="002F31F6">
            <w:pPr>
              <w:spacing w:after="0" w:line="240" w:lineRule="auto"/>
              <w:jc w:val="center"/>
              <w:rPr>
                <w:rFonts w:cs="Arial"/>
                <w:szCs w:val="20"/>
              </w:rPr>
            </w:pPr>
          </w:p>
        </w:tc>
        <w:tc>
          <w:tcPr>
            <w:tcW w:w="3128" w:type="dxa"/>
            <w:vMerge/>
            <w:vAlign w:val="center"/>
          </w:tcPr>
          <w:p w14:paraId="70D10892" w14:textId="77777777" w:rsidR="00CA652C" w:rsidRPr="001C1E93" w:rsidRDefault="00CA652C" w:rsidP="00E12381">
            <w:pPr>
              <w:spacing w:after="0" w:line="240" w:lineRule="auto"/>
              <w:jc w:val="left"/>
              <w:rPr>
                <w:rFonts w:cs="Arial"/>
                <w:szCs w:val="20"/>
              </w:rPr>
            </w:pPr>
          </w:p>
        </w:tc>
        <w:tc>
          <w:tcPr>
            <w:tcW w:w="9286" w:type="dxa"/>
            <w:vAlign w:val="center"/>
          </w:tcPr>
          <w:p w14:paraId="1E42C01A" w14:textId="7B618D9F" w:rsidR="00CD1802" w:rsidRPr="001C1E93" w:rsidRDefault="00736476" w:rsidP="6C474902">
            <w:pPr>
              <w:pStyle w:val="Paragraphedeliste"/>
              <w:numPr>
                <w:ilvl w:val="1"/>
                <w:numId w:val="1"/>
              </w:numPr>
              <w:spacing w:after="60" w:line="240" w:lineRule="auto"/>
              <w:ind w:left="432" w:hanging="446"/>
              <w:jc w:val="left"/>
              <w:rPr>
                <w:rFonts w:cs="Arial"/>
                <w:lang w:val="fr-CA"/>
              </w:rPr>
            </w:pPr>
            <w:r w:rsidRPr="001C1E93">
              <w:rPr>
                <w:rFonts w:cs="Arial"/>
                <w:lang w:val="fr-CA"/>
              </w:rPr>
              <w:t>Assurer la continuité des services aux citoyens</w:t>
            </w:r>
          </w:p>
        </w:tc>
        <w:tc>
          <w:tcPr>
            <w:tcW w:w="4209" w:type="dxa"/>
            <w:vAlign w:val="center"/>
          </w:tcPr>
          <w:p w14:paraId="01D0710D" w14:textId="5D560349" w:rsidR="00CA652C" w:rsidRPr="001C1E93" w:rsidRDefault="00E957E2" w:rsidP="6C474902">
            <w:pPr>
              <w:spacing w:after="0" w:line="240" w:lineRule="auto"/>
              <w:jc w:val="left"/>
              <w:rPr>
                <w:rFonts w:cs="Arial"/>
              </w:rPr>
            </w:pPr>
            <w:r w:rsidRPr="001C1E93">
              <w:rPr>
                <w:rFonts w:cs="Arial"/>
              </w:rPr>
              <w:t xml:space="preserve">En cours </w:t>
            </w:r>
            <w:r w:rsidR="00D95E7F">
              <w:rPr>
                <w:rFonts w:cs="Arial"/>
              </w:rPr>
              <w:t>–</w:t>
            </w:r>
            <w:r w:rsidR="00E32207" w:rsidRPr="001C1E93">
              <w:rPr>
                <w:rFonts w:cs="Arial"/>
              </w:rPr>
              <w:t xml:space="preserve"> </w:t>
            </w:r>
            <w:r w:rsidR="00E32207" w:rsidRPr="00D95E7F">
              <w:rPr>
                <w:rFonts w:cs="Arial"/>
                <w:i/>
              </w:rPr>
              <w:t>CIUSSS</w:t>
            </w:r>
            <w:r w:rsidR="00D95E7F" w:rsidRPr="00D95E7F">
              <w:rPr>
                <w:rFonts w:cs="Arial"/>
                <w:i/>
              </w:rPr>
              <w:t>/CISSS</w:t>
            </w:r>
          </w:p>
        </w:tc>
      </w:tr>
      <w:tr w:rsidR="000E572A" w:rsidRPr="001C1E93" w14:paraId="4A178C0A" w14:textId="77777777" w:rsidTr="6325F3E4">
        <w:trPr>
          <w:trHeight w:val="14"/>
        </w:trPr>
        <w:tc>
          <w:tcPr>
            <w:tcW w:w="1521" w:type="dxa"/>
            <w:vMerge/>
            <w:vAlign w:val="center"/>
          </w:tcPr>
          <w:p w14:paraId="4E395290" w14:textId="77777777" w:rsidR="00CA652C" w:rsidRPr="001C1E93" w:rsidRDefault="00CA652C" w:rsidP="002F31F6">
            <w:pPr>
              <w:spacing w:after="0" w:line="240" w:lineRule="auto"/>
              <w:jc w:val="center"/>
              <w:rPr>
                <w:rFonts w:cs="Arial"/>
                <w:b/>
                <w:szCs w:val="20"/>
              </w:rPr>
            </w:pPr>
          </w:p>
        </w:tc>
        <w:tc>
          <w:tcPr>
            <w:tcW w:w="3128" w:type="dxa"/>
            <w:vMerge w:val="restart"/>
            <w:vAlign w:val="center"/>
          </w:tcPr>
          <w:p w14:paraId="08213409" w14:textId="77777777" w:rsidR="00CA652C" w:rsidRPr="001C1E93" w:rsidRDefault="00CA652C" w:rsidP="00E12381">
            <w:pPr>
              <w:spacing w:after="0" w:line="240" w:lineRule="auto"/>
              <w:jc w:val="left"/>
              <w:rPr>
                <w:rFonts w:cs="Arial"/>
                <w:szCs w:val="20"/>
                <w:lang w:val="fr-CA"/>
              </w:rPr>
            </w:pPr>
            <w:r w:rsidRPr="001C1E93">
              <w:rPr>
                <w:rFonts w:cs="Arial"/>
                <w:szCs w:val="20"/>
                <w:lang w:val="fr-CA"/>
              </w:rPr>
              <w:t>Retourner à la normale</w:t>
            </w:r>
          </w:p>
          <w:p w14:paraId="7CD5E8F3" w14:textId="77777777" w:rsidR="00CA652C" w:rsidRPr="001C1E93" w:rsidRDefault="00CA652C" w:rsidP="00E12381">
            <w:pPr>
              <w:spacing w:after="0" w:line="240" w:lineRule="auto"/>
              <w:jc w:val="left"/>
              <w:rPr>
                <w:rFonts w:cs="Arial"/>
                <w:szCs w:val="20"/>
              </w:rPr>
            </w:pPr>
          </w:p>
        </w:tc>
        <w:tc>
          <w:tcPr>
            <w:tcW w:w="9286" w:type="dxa"/>
            <w:vAlign w:val="center"/>
          </w:tcPr>
          <w:p w14:paraId="3556AE82" w14:textId="70D3ABD3" w:rsidR="00CA652C" w:rsidRPr="001C1E93" w:rsidRDefault="00CA652C" w:rsidP="009F357E">
            <w:pPr>
              <w:spacing w:after="60" w:line="240" w:lineRule="auto"/>
              <w:ind w:left="432" w:hanging="432"/>
              <w:jc w:val="left"/>
              <w:rPr>
                <w:rFonts w:cs="Arial"/>
                <w:szCs w:val="20"/>
              </w:rPr>
            </w:pPr>
            <w:r w:rsidRPr="001C1E93">
              <w:rPr>
                <w:rFonts w:cs="Arial"/>
                <w:szCs w:val="20"/>
              </w:rPr>
              <w:t xml:space="preserve">2.1 </w:t>
            </w:r>
            <w:r w:rsidR="001F4A3F" w:rsidRPr="001C1E93">
              <w:rPr>
                <w:rFonts w:cs="Arial"/>
                <w:szCs w:val="20"/>
              </w:rPr>
              <w:tab/>
            </w:r>
            <w:r w:rsidRPr="001C1E93">
              <w:rPr>
                <w:rFonts w:cs="Arial"/>
                <w:szCs w:val="20"/>
              </w:rPr>
              <w:t xml:space="preserve">Rétablissement des systèmes </w:t>
            </w:r>
            <w:r w:rsidR="00345181" w:rsidRPr="001C1E93">
              <w:rPr>
                <w:rFonts w:cs="Arial"/>
                <w:szCs w:val="20"/>
              </w:rPr>
              <w:t>critiques</w:t>
            </w:r>
          </w:p>
          <w:p w14:paraId="5971915C" w14:textId="41947707" w:rsidR="00CA652C" w:rsidRPr="001C1E93" w:rsidRDefault="00FF5B35" w:rsidP="00DE7B62">
            <w:pPr>
              <w:pStyle w:val="Paragraphedeliste"/>
              <w:numPr>
                <w:ilvl w:val="0"/>
                <w:numId w:val="2"/>
              </w:numPr>
              <w:spacing w:after="60" w:line="240" w:lineRule="auto"/>
              <w:jc w:val="left"/>
              <w:rPr>
                <w:rFonts w:cs="Arial"/>
                <w:szCs w:val="20"/>
              </w:rPr>
            </w:pPr>
            <w:r w:rsidRPr="001C1E93">
              <w:rPr>
                <w:rFonts w:cs="Arial"/>
                <w:szCs w:val="20"/>
              </w:rPr>
              <w:t>Maintenir</w:t>
            </w:r>
            <w:r w:rsidR="5170F246" w:rsidRPr="001C1E93">
              <w:rPr>
                <w:rFonts w:cs="Arial"/>
                <w:szCs w:val="20"/>
              </w:rPr>
              <w:t xml:space="preserve"> les services essentiels municipaux </w:t>
            </w:r>
          </w:p>
          <w:p w14:paraId="74E251FB" w14:textId="1F6DF32E" w:rsidR="00CA652C" w:rsidRPr="001C1E93" w:rsidRDefault="007826E4" w:rsidP="00745C01">
            <w:pPr>
              <w:pStyle w:val="Paragraphedeliste"/>
              <w:numPr>
                <w:ilvl w:val="0"/>
                <w:numId w:val="2"/>
              </w:numPr>
              <w:spacing w:after="60" w:line="240" w:lineRule="auto"/>
              <w:jc w:val="left"/>
              <w:rPr>
                <w:rFonts w:cs="Arial"/>
                <w:szCs w:val="20"/>
              </w:rPr>
            </w:pPr>
            <w:r w:rsidRPr="001C1E93">
              <w:rPr>
                <w:rFonts w:cs="Arial"/>
                <w:szCs w:val="20"/>
              </w:rPr>
              <w:t xml:space="preserve">Assurer la veille pour toute autre situation potentiel </w:t>
            </w:r>
            <w:r w:rsidR="00E26470" w:rsidRPr="001C1E93">
              <w:rPr>
                <w:rFonts w:cs="Arial"/>
                <w:szCs w:val="20"/>
              </w:rPr>
              <w:t>et planifier les ressources</w:t>
            </w:r>
          </w:p>
        </w:tc>
        <w:tc>
          <w:tcPr>
            <w:tcW w:w="4209" w:type="dxa"/>
            <w:vAlign w:val="center"/>
          </w:tcPr>
          <w:p w14:paraId="2970090A" w14:textId="00E21FD0" w:rsidR="00CA652C" w:rsidRPr="001C1E93" w:rsidRDefault="55D29CD5" w:rsidP="00AD517D">
            <w:pPr>
              <w:spacing w:after="0" w:line="240" w:lineRule="auto"/>
              <w:jc w:val="left"/>
              <w:rPr>
                <w:rFonts w:cs="Arial"/>
              </w:rPr>
            </w:pPr>
            <w:r w:rsidRPr="001C1E93">
              <w:rPr>
                <w:rFonts w:cs="Arial"/>
              </w:rPr>
              <w:t>En continu</w:t>
            </w:r>
          </w:p>
        </w:tc>
      </w:tr>
      <w:tr w:rsidR="000E572A" w:rsidRPr="001C1E93" w14:paraId="2A943C0B" w14:textId="77777777" w:rsidTr="6325F3E4">
        <w:trPr>
          <w:trHeight w:val="14"/>
        </w:trPr>
        <w:tc>
          <w:tcPr>
            <w:tcW w:w="1521" w:type="dxa"/>
            <w:vMerge/>
            <w:vAlign w:val="center"/>
          </w:tcPr>
          <w:p w14:paraId="04643972" w14:textId="77777777" w:rsidR="00CA652C" w:rsidRPr="001C1E93" w:rsidRDefault="00CA652C" w:rsidP="002F31F6">
            <w:pPr>
              <w:spacing w:after="0" w:line="240" w:lineRule="auto"/>
              <w:jc w:val="center"/>
              <w:rPr>
                <w:rFonts w:cs="Arial"/>
                <w:szCs w:val="20"/>
              </w:rPr>
            </w:pPr>
          </w:p>
        </w:tc>
        <w:tc>
          <w:tcPr>
            <w:tcW w:w="3128" w:type="dxa"/>
            <w:vMerge/>
            <w:vAlign w:val="center"/>
          </w:tcPr>
          <w:p w14:paraId="13FC8DC7" w14:textId="77777777" w:rsidR="00CA652C" w:rsidRPr="001C1E93" w:rsidRDefault="00CA652C" w:rsidP="00E12381">
            <w:pPr>
              <w:spacing w:after="0" w:line="240" w:lineRule="auto"/>
              <w:jc w:val="left"/>
              <w:rPr>
                <w:rFonts w:cs="Arial"/>
                <w:szCs w:val="20"/>
              </w:rPr>
            </w:pPr>
          </w:p>
        </w:tc>
        <w:tc>
          <w:tcPr>
            <w:tcW w:w="9286" w:type="dxa"/>
            <w:vAlign w:val="center"/>
          </w:tcPr>
          <w:p w14:paraId="5AD7CA15" w14:textId="6CC4109F" w:rsidR="00CA652C" w:rsidRPr="001C1E93" w:rsidRDefault="00CA652C" w:rsidP="00443F15">
            <w:pPr>
              <w:spacing w:after="0" w:line="240" w:lineRule="auto"/>
              <w:ind w:left="436" w:hanging="436"/>
              <w:jc w:val="left"/>
              <w:rPr>
                <w:rFonts w:cs="Arial"/>
                <w:szCs w:val="20"/>
              </w:rPr>
            </w:pPr>
            <w:r w:rsidRPr="001C1E93">
              <w:rPr>
                <w:rFonts w:cs="Arial"/>
                <w:szCs w:val="20"/>
              </w:rPr>
              <w:t>2.2</w:t>
            </w:r>
            <w:r w:rsidR="33CBDCDE" w:rsidRPr="001C1E93">
              <w:rPr>
                <w:rFonts w:cs="Arial"/>
                <w:szCs w:val="20"/>
              </w:rPr>
              <w:t xml:space="preserve"> </w:t>
            </w:r>
            <w:r w:rsidR="00443F15" w:rsidRPr="001C1E93">
              <w:rPr>
                <w:rFonts w:cs="Arial"/>
                <w:szCs w:val="20"/>
              </w:rPr>
              <w:tab/>
            </w:r>
            <w:r w:rsidRPr="001C1E93">
              <w:rPr>
                <w:rFonts w:cs="Arial"/>
                <w:szCs w:val="20"/>
              </w:rPr>
              <w:t xml:space="preserve">Gestion de la continuité </w:t>
            </w:r>
            <w:r w:rsidR="00F33EFB" w:rsidRPr="001C1E93">
              <w:rPr>
                <w:rFonts w:cs="Arial"/>
                <w:szCs w:val="20"/>
              </w:rPr>
              <w:t xml:space="preserve">et </w:t>
            </w:r>
            <w:r w:rsidR="00E26470" w:rsidRPr="001C1E93">
              <w:rPr>
                <w:rFonts w:cs="Arial"/>
                <w:szCs w:val="20"/>
              </w:rPr>
              <w:t>rétablissement</w:t>
            </w:r>
            <w:r w:rsidR="00F33EFB" w:rsidRPr="001C1E93">
              <w:rPr>
                <w:rFonts w:cs="Arial"/>
                <w:szCs w:val="20"/>
              </w:rPr>
              <w:t xml:space="preserve"> </w:t>
            </w:r>
            <w:r w:rsidRPr="001C1E93">
              <w:rPr>
                <w:rFonts w:cs="Arial"/>
                <w:szCs w:val="20"/>
              </w:rPr>
              <w:t>des services de la municipalité</w:t>
            </w:r>
          </w:p>
        </w:tc>
        <w:tc>
          <w:tcPr>
            <w:tcW w:w="4209" w:type="dxa"/>
            <w:vAlign w:val="center"/>
          </w:tcPr>
          <w:p w14:paraId="237069B6" w14:textId="51A24C18" w:rsidR="00CA652C" w:rsidRPr="001C1E93" w:rsidRDefault="1706BB7D" w:rsidP="00AD517D">
            <w:pPr>
              <w:spacing w:after="0" w:line="240" w:lineRule="auto"/>
              <w:jc w:val="left"/>
              <w:rPr>
                <w:rFonts w:cs="Arial"/>
              </w:rPr>
            </w:pPr>
            <w:r w:rsidRPr="001C1E93">
              <w:rPr>
                <w:rFonts w:cs="Arial"/>
              </w:rPr>
              <w:t xml:space="preserve">À venir </w:t>
            </w:r>
          </w:p>
        </w:tc>
      </w:tr>
      <w:tr w:rsidR="000E572A" w:rsidRPr="001C1E93" w14:paraId="17409DF5" w14:textId="77777777" w:rsidTr="6325F3E4">
        <w:trPr>
          <w:trHeight w:val="14"/>
        </w:trPr>
        <w:tc>
          <w:tcPr>
            <w:tcW w:w="1521" w:type="dxa"/>
            <w:vMerge/>
            <w:vAlign w:val="center"/>
          </w:tcPr>
          <w:p w14:paraId="13D02C12" w14:textId="77777777" w:rsidR="00CA652C" w:rsidRPr="001C1E93" w:rsidRDefault="00CA652C" w:rsidP="002F31F6">
            <w:pPr>
              <w:spacing w:after="0" w:line="240" w:lineRule="auto"/>
              <w:jc w:val="center"/>
              <w:rPr>
                <w:rFonts w:cs="Arial"/>
                <w:szCs w:val="20"/>
              </w:rPr>
            </w:pPr>
          </w:p>
        </w:tc>
        <w:tc>
          <w:tcPr>
            <w:tcW w:w="3128" w:type="dxa"/>
            <w:vMerge/>
            <w:vAlign w:val="center"/>
          </w:tcPr>
          <w:p w14:paraId="34375940" w14:textId="77777777" w:rsidR="00CA652C" w:rsidRPr="001C1E93" w:rsidRDefault="00CA652C" w:rsidP="00E12381">
            <w:pPr>
              <w:spacing w:after="0" w:line="240" w:lineRule="auto"/>
              <w:jc w:val="left"/>
              <w:rPr>
                <w:rFonts w:cs="Arial"/>
                <w:szCs w:val="20"/>
              </w:rPr>
            </w:pPr>
          </w:p>
        </w:tc>
        <w:tc>
          <w:tcPr>
            <w:tcW w:w="9286" w:type="dxa"/>
            <w:vAlign w:val="center"/>
          </w:tcPr>
          <w:p w14:paraId="4A67B441" w14:textId="0B0A8DB1" w:rsidR="006724C3" w:rsidRPr="001C1E93" w:rsidRDefault="00CA652C" w:rsidP="001D6DCD">
            <w:pPr>
              <w:pStyle w:val="Paragraphedeliste"/>
              <w:numPr>
                <w:ilvl w:val="1"/>
                <w:numId w:val="3"/>
              </w:numPr>
              <w:spacing w:after="0" w:line="240" w:lineRule="auto"/>
              <w:ind w:left="436" w:hanging="436"/>
              <w:jc w:val="left"/>
              <w:rPr>
                <w:rFonts w:cs="Arial"/>
              </w:rPr>
            </w:pPr>
            <w:r w:rsidRPr="001C1E93">
              <w:rPr>
                <w:rFonts w:cs="Arial"/>
              </w:rPr>
              <w:t>Rétablissement économique </w:t>
            </w:r>
          </w:p>
        </w:tc>
        <w:tc>
          <w:tcPr>
            <w:tcW w:w="4209" w:type="dxa"/>
            <w:vAlign w:val="center"/>
          </w:tcPr>
          <w:p w14:paraId="077B10D0" w14:textId="4B434045" w:rsidR="00CA652C" w:rsidRPr="001C1E93" w:rsidRDefault="00807E57" w:rsidP="00AD517D">
            <w:pPr>
              <w:spacing w:after="0" w:line="240" w:lineRule="auto"/>
              <w:jc w:val="left"/>
              <w:rPr>
                <w:rFonts w:cs="Arial"/>
                <w:szCs w:val="20"/>
              </w:rPr>
            </w:pPr>
            <w:r>
              <w:rPr>
                <w:rFonts w:cs="Arial"/>
                <w:szCs w:val="20"/>
              </w:rPr>
              <w:t>Cellule en lien avec gouvernements</w:t>
            </w:r>
          </w:p>
        </w:tc>
      </w:tr>
      <w:tr w:rsidR="000E572A" w:rsidRPr="001C1E93" w14:paraId="79D29ED0" w14:textId="77777777" w:rsidTr="6325F3E4">
        <w:trPr>
          <w:trHeight w:val="14"/>
        </w:trPr>
        <w:tc>
          <w:tcPr>
            <w:tcW w:w="1521" w:type="dxa"/>
            <w:vMerge w:val="restart"/>
            <w:vAlign w:val="center"/>
          </w:tcPr>
          <w:p w14:paraId="49131D01" w14:textId="77777777" w:rsidR="002F2FEE" w:rsidRPr="001C1E93" w:rsidRDefault="002F2FEE" w:rsidP="002F31F6">
            <w:pPr>
              <w:spacing w:after="0" w:line="240" w:lineRule="auto"/>
              <w:jc w:val="center"/>
              <w:rPr>
                <w:rFonts w:cs="Arial"/>
                <w:szCs w:val="20"/>
              </w:rPr>
            </w:pPr>
            <w:r w:rsidRPr="001C1E93">
              <w:rPr>
                <w:rFonts w:cs="Arial"/>
                <w:b/>
                <w:szCs w:val="20"/>
              </w:rPr>
              <w:t>Long terme</w:t>
            </w:r>
          </w:p>
        </w:tc>
        <w:tc>
          <w:tcPr>
            <w:tcW w:w="3128" w:type="dxa"/>
            <w:vMerge w:val="restart"/>
            <w:vAlign w:val="center"/>
          </w:tcPr>
          <w:p w14:paraId="7D4C9CD5" w14:textId="7BBB98A6" w:rsidR="002F2FEE" w:rsidRPr="001C1E93" w:rsidRDefault="002F2FEE" w:rsidP="00E12381">
            <w:pPr>
              <w:spacing w:after="0" w:line="240" w:lineRule="auto"/>
              <w:jc w:val="left"/>
              <w:rPr>
                <w:rFonts w:cs="Arial"/>
                <w:lang w:val="fr-CA"/>
              </w:rPr>
            </w:pPr>
            <w:r w:rsidRPr="001C1E93">
              <w:rPr>
                <w:rFonts w:cs="Arial"/>
              </w:rPr>
              <w:t>Mettre en place une perspective d</w:t>
            </w:r>
            <w:r w:rsidR="4EDE9818" w:rsidRPr="001C1E93">
              <w:rPr>
                <w:rFonts w:cs="Arial"/>
              </w:rPr>
              <w:t>e</w:t>
            </w:r>
            <w:r w:rsidRPr="001C1E93">
              <w:rPr>
                <w:rFonts w:cs="Arial"/>
              </w:rPr>
              <w:t xml:space="preserve"> réduction</w:t>
            </w:r>
            <w:r w:rsidRPr="001C1E93">
              <w:rPr>
                <w:rFonts w:cs="Arial"/>
                <w:lang w:val="fr-CA"/>
              </w:rPr>
              <w:t xml:space="preserve"> des risques</w:t>
            </w:r>
            <w:r w:rsidR="4EDE9818" w:rsidRPr="001C1E93">
              <w:rPr>
                <w:rFonts w:cs="Arial"/>
                <w:lang w:val="fr-CA"/>
              </w:rPr>
              <w:t>.</w:t>
            </w:r>
          </w:p>
        </w:tc>
        <w:tc>
          <w:tcPr>
            <w:tcW w:w="9286" w:type="dxa"/>
            <w:vAlign w:val="center"/>
          </w:tcPr>
          <w:p w14:paraId="7F297FAD" w14:textId="50B68616" w:rsidR="002F2FEE" w:rsidRPr="001C1E93" w:rsidRDefault="002F2FEE" w:rsidP="00443F15">
            <w:pPr>
              <w:spacing w:after="0" w:line="240" w:lineRule="auto"/>
              <w:ind w:left="436" w:hanging="436"/>
              <w:jc w:val="left"/>
              <w:rPr>
                <w:rFonts w:cs="Arial"/>
                <w:szCs w:val="20"/>
              </w:rPr>
            </w:pPr>
            <w:r w:rsidRPr="001C1E93">
              <w:rPr>
                <w:rFonts w:cs="Arial"/>
                <w:szCs w:val="20"/>
              </w:rPr>
              <w:t>3.1</w:t>
            </w:r>
            <w:r w:rsidR="00443F15" w:rsidRPr="001C1E93">
              <w:rPr>
                <w:rFonts w:cs="Arial"/>
                <w:szCs w:val="20"/>
              </w:rPr>
              <w:tab/>
            </w:r>
            <w:r w:rsidRPr="001C1E93">
              <w:rPr>
                <w:rFonts w:cs="Arial"/>
                <w:szCs w:val="20"/>
              </w:rPr>
              <w:t>Réduire les risques (probabilités et conséquences) d’u</w:t>
            </w:r>
            <w:r w:rsidR="00DC6F68" w:rsidRPr="001C1E93">
              <w:rPr>
                <w:rFonts w:cs="Arial"/>
                <w:szCs w:val="20"/>
              </w:rPr>
              <w:t xml:space="preserve">ne nouvelle éclosion </w:t>
            </w:r>
          </w:p>
        </w:tc>
        <w:tc>
          <w:tcPr>
            <w:tcW w:w="4209" w:type="dxa"/>
            <w:vAlign w:val="center"/>
          </w:tcPr>
          <w:p w14:paraId="76140A0D" w14:textId="5DA49404" w:rsidR="002F2FEE" w:rsidRPr="001C1E93" w:rsidRDefault="008B7BFC" w:rsidP="00AD517D">
            <w:pPr>
              <w:spacing w:after="0" w:line="240" w:lineRule="auto"/>
              <w:jc w:val="left"/>
              <w:rPr>
                <w:rFonts w:cs="Arial"/>
                <w:szCs w:val="20"/>
              </w:rPr>
            </w:pPr>
            <w:r w:rsidRPr="001C1E93">
              <w:rPr>
                <w:rFonts w:cs="Arial"/>
                <w:szCs w:val="20"/>
              </w:rPr>
              <w:t>Autorités sanitaires</w:t>
            </w:r>
          </w:p>
        </w:tc>
      </w:tr>
      <w:tr w:rsidR="000E572A" w:rsidRPr="001C1E93" w14:paraId="0F6B87A4" w14:textId="77777777" w:rsidTr="6325F3E4">
        <w:trPr>
          <w:trHeight w:val="14"/>
        </w:trPr>
        <w:tc>
          <w:tcPr>
            <w:tcW w:w="1521" w:type="dxa"/>
            <w:vMerge/>
            <w:vAlign w:val="center"/>
          </w:tcPr>
          <w:p w14:paraId="202388C7" w14:textId="77777777" w:rsidR="002F2FEE" w:rsidRPr="001C1E93" w:rsidRDefault="002F2FEE" w:rsidP="002F31F6">
            <w:pPr>
              <w:spacing w:after="0" w:line="240" w:lineRule="auto"/>
              <w:jc w:val="center"/>
              <w:rPr>
                <w:rFonts w:cs="Arial"/>
                <w:szCs w:val="20"/>
              </w:rPr>
            </w:pPr>
          </w:p>
        </w:tc>
        <w:tc>
          <w:tcPr>
            <w:tcW w:w="3128" w:type="dxa"/>
            <w:vMerge/>
            <w:vAlign w:val="center"/>
          </w:tcPr>
          <w:p w14:paraId="0E42ED79" w14:textId="77777777" w:rsidR="002F2FEE" w:rsidRPr="001C1E93" w:rsidRDefault="002F2FEE" w:rsidP="002F31F6">
            <w:pPr>
              <w:spacing w:after="0" w:line="240" w:lineRule="auto"/>
              <w:jc w:val="center"/>
              <w:rPr>
                <w:rFonts w:cs="Arial"/>
                <w:szCs w:val="20"/>
              </w:rPr>
            </w:pPr>
          </w:p>
        </w:tc>
        <w:tc>
          <w:tcPr>
            <w:tcW w:w="9286" w:type="dxa"/>
            <w:vAlign w:val="center"/>
          </w:tcPr>
          <w:p w14:paraId="389CF0C2" w14:textId="14CD147B" w:rsidR="002F2FEE" w:rsidRPr="001C1E93" w:rsidRDefault="002F2FEE" w:rsidP="00443F15">
            <w:pPr>
              <w:spacing w:after="0" w:line="240" w:lineRule="auto"/>
              <w:ind w:left="436" w:hanging="436"/>
              <w:jc w:val="left"/>
              <w:rPr>
                <w:rFonts w:cs="Arial"/>
                <w:szCs w:val="20"/>
              </w:rPr>
            </w:pPr>
            <w:r w:rsidRPr="001C1E93">
              <w:rPr>
                <w:rFonts w:cs="Arial"/>
                <w:szCs w:val="20"/>
              </w:rPr>
              <w:t>3.2</w:t>
            </w:r>
            <w:r w:rsidR="00443F15" w:rsidRPr="001C1E93">
              <w:rPr>
                <w:rFonts w:cs="Arial"/>
                <w:szCs w:val="20"/>
              </w:rPr>
              <w:tab/>
            </w:r>
            <w:r w:rsidRPr="001C1E93">
              <w:rPr>
                <w:rFonts w:cs="Arial"/>
                <w:szCs w:val="20"/>
              </w:rPr>
              <w:t>Veiller au soutien psychologique</w:t>
            </w:r>
            <w:r w:rsidR="00CA652C" w:rsidRPr="001C1E93">
              <w:rPr>
                <w:rFonts w:cs="Arial"/>
                <w:szCs w:val="20"/>
              </w:rPr>
              <w:t xml:space="preserve"> des </w:t>
            </w:r>
            <w:r w:rsidR="00AD1DBB" w:rsidRPr="001C1E93">
              <w:rPr>
                <w:rFonts w:cs="Arial"/>
                <w:szCs w:val="20"/>
              </w:rPr>
              <w:t xml:space="preserve">personnes impactées </w:t>
            </w:r>
          </w:p>
        </w:tc>
        <w:tc>
          <w:tcPr>
            <w:tcW w:w="4209" w:type="dxa"/>
            <w:vAlign w:val="center"/>
          </w:tcPr>
          <w:p w14:paraId="77CD05FC" w14:textId="00C234DD" w:rsidR="002F2FEE" w:rsidRPr="001C1E93" w:rsidRDefault="7B870ED7" w:rsidP="00AD517D">
            <w:pPr>
              <w:spacing w:after="0" w:line="240" w:lineRule="auto"/>
              <w:jc w:val="left"/>
              <w:rPr>
                <w:rFonts w:cs="Arial"/>
              </w:rPr>
            </w:pPr>
            <w:r w:rsidRPr="00D95E7F">
              <w:rPr>
                <w:rFonts w:cs="Arial"/>
                <w:i/>
              </w:rPr>
              <w:t>CIUSSS</w:t>
            </w:r>
            <w:r w:rsidR="00D95E7F" w:rsidRPr="00D95E7F">
              <w:rPr>
                <w:rFonts w:cs="Arial"/>
                <w:i/>
              </w:rPr>
              <w:t>/CISSS</w:t>
            </w:r>
            <w:r w:rsidRPr="001C1E93">
              <w:rPr>
                <w:rFonts w:cs="Arial"/>
              </w:rPr>
              <w:t xml:space="preserve"> – RH - OBNL</w:t>
            </w:r>
          </w:p>
        </w:tc>
      </w:tr>
      <w:tr w:rsidR="000E572A" w:rsidRPr="001C1E93" w14:paraId="3AC1340B" w14:textId="77777777" w:rsidTr="6325F3E4">
        <w:trPr>
          <w:trHeight w:val="14"/>
        </w:trPr>
        <w:tc>
          <w:tcPr>
            <w:tcW w:w="1521" w:type="dxa"/>
            <w:vMerge/>
            <w:vAlign w:val="center"/>
          </w:tcPr>
          <w:p w14:paraId="2B3F520E" w14:textId="77777777" w:rsidR="002F2FEE" w:rsidRPr="001C1E93" w:rsidRDefault="002F2FEE" w:rsidP="002F31F6">
            <w:pPr>
              <w:spacing w:after="0" w:line="240" w:lineRule="auto"/>
              <w:jc w:val="center"/>
              <w:rPr>
                <w:rFonts w:cs="Arial"/>
                <w:szCs w:val="20"/>
              </w:rPr>
            </w:pPr>
          </w:p>
        </w:tc>
        <w:tc>
          <w:tcPr>
            <w:tcW w:w="3128" w:type="dxa"/>
            <w:vMerge/>
            <w:vAlign w:val="center"/>
          </w:tcPr>
          <w:p w14:paraId="373BB4C2" w14:textId="77777777" w:rsidR="002F2FEE" w:rsidRPr="001C1E93" w:rsidRDefault="002F2FEE" w:rsidP="002F31F6">
            <w:pPr>
              <w:spacing w:after="0" w:line="240" w:lineRule="auto"/>
              <w:jc w:val="center"/>
              <w:rPr>
                <w:rFonts w:cs="Arial"/>
                <w:szCs w:val="20"/>
              </w:rPr>
            </w:pPr>
          </w:p>
        </w:tc>
        <w:tc>
          <w:tcPr>
            <w:tcW w:w="9286" w:type="dxa"/>
            <w:vAlign w:val="center"/>
          </w:tcPr>
          <w:p w14:paraId="700EC5DF" w14:textId="6005FA41" w:rsidR="002F2FEE" w:rsidRPr="001C1E93" w:rsidRDefault="002F2FEE" w:rsidP="6C474902">
            <w:pPr>
              <w:spacing w:after="60" w:line="240" w:lineRule="auto"/>
              <w:ind w:left="432" w:hanging="432"/>
              <w:jc w:val="left"/>
              <w:rPr>
                <w:rFonts w:cs="Arial"/>
              </w:rPr>
            </w:pPr>
            <w:r w:rsidRPr="001C1E93">
              <w:rPr>
                <w:rFonts w:cs="Arial"/>
              </w:rPr>
              <w:t>3.3</w:t>
            </w:r>
            <w:r w:rsidR="00443F15" w:rsidRPr="001C1E93">
              <w:rPr>
                <w:rFonts w:cs="Arial"/>
                <w:szCs w:val="20"/>
              </w:rPr>
              <w:tab/>
            </w:r>
            <w:r w:rsidR="00CA652C" w:rsidRPr="001C1E93">
              <w:rPr>
                <w:rFonts w:cs="Arial"/>
              </w:rPr>
              <w:t>Assurer la g</w:t>
            </w:r>
            <w:r w:rsidRPr="001C1E93">
              <w:rPr>
                <w:rFonts w:cs="Arial"/>
              </w:rPr>
              <w:t>estion des ressources financières</w:t>
            </w:r>
            <w:r w:rsidR="007E39D1" w:rsidRPr="001C1E93">
              <w:rPr>
                <w:rFonts w:cs="Arial"/>
              </w:rPr>
              <w:t>, hu</w:t>
            </w:r>
            <w:r w:rsidR="00C0141C" w:rsidRPr="001C1E93">
              <w:rPr>
                <w:rFonts w:cs="Arial"/>
              </w:rPr>
              <w:t>maine</w:t>
            </w:r>
            <w:r w:rsidR="00807E57">
              <w:rPr>
                <w:rFonts w:cs="Arial"/>
              </w:rPr>
              <w:t>s</w:t>
            </w:r>
            <w:r w:rsidR="00C0141C" w:rsidRPr="001C1E93">
              <w:rPr>
                <w:rFonts w:cs="Arial"/>
              </w:rPr>
              <w:t xml:space="preserve"> et matériel</w:t>
            </w:r>
            <w:r w:rsidR="00807E57">
              <w:rPr>
                <w:rFonts w:cs="Arial"/>
              </w:rPr>
              <w:t>les</w:t>
            </w:r>
          </w:p>
        </w:tc>
        <w:tc>
          <w:tcPr>
            <w:tcW w:w="4209" w:type="dxa"/>
            <w:vAlign w:val="center"/>
          </w:tcPr>
          <w:p w14:paraId="01C9EE22" w14:textId="6A033E7D" w:rsidR="002F2FEE" w:rsidRPr="001C1E93" w:rsidRDefault="00807E57" w:rsidP="00AD517D">
            <w:pPr>
              <w:spacing w:after="0" w:line="240" w:lineRule="auto"/>
              <w:jc w:val="left"/>
              <w:rPr>
                <w:rFonts w:cs="Arial"/>
                <w:szCs w:val="20"/>
              </w:rPr>
            </w:pPr>
            <w:r>
              <w:rPr>
                <w:rFonts w:cs="Arial"/>
                <w:szCs w:val="20"/>
              </w:rPr>
              <w:t>Cellule de rétablissement</w:t>
            </w:r>
          </w:p>
        </w:tc>
      </w:tr>
    </w:tbl>
    <w:p w14:paraId="669A1FCB" w14:textId="2D786077" w:rsidR="0DDF9144" w:rsidRDefault="0DDF9144"/>
    <w:p w14:paraId="03A827A7" w14:textId="094AE5A2" w:rsidR="2D71AC42" w:rsidRDefault="2D71AC42"/>
    <w:p w14:paraId="0D4ADFD0" w14:textId="77777777" w:rsidR="002F2FEE" w:rsidRPr="001C1E93" w:rsidRDefault="002F2FEE" w:rsidP="000901E9">
      <w:pPr>
        <w:pStyle w:val="00Titredesection"/>
        <w:spacing w:before="0" w:line="240" w:lineRule="auto"/>
        <w:ind w:left="0"/>
        <w:rPr>
          <w:rFonts w:ascii="Arial" w:hAnsi="Arial" w:cs="Arial"/>
          <w:b/>
          <w:sz w:val="20"/>
        </w:rPr>
      </w:pPr>
    </w:p>
    <w:p w14:paraId="0C78F23A" w14:textId="523BAFB8" w:rsidR="00BF6E4A" w:rsidRPr="001C1E93" w:rsidRDefault="00BF6E4A">
      <w:pPr>
        <w:spacing w:after="160" w:line="259" w:lineRule="auto"/>
        <w:jc w:val="left"/>
        <w:rPr>
          <w:rFonts w:cs="Arial"/>
          <w:b/>
          <w:lang w:val="fr-FR" w:eastAsia="fr-FR"/>
        </w:rPr>
      </w:pPr>
      <w:r w:rsidRPr="001C1E93">
        <w:rPr>
          <w:rFonts w:cs="Arial"/>
          <w:b/>
          <w:lang w:val="fr-FR" w:eastAsia="fr-FR"/>
        </w:rPr>
        <w:br w:type="page"/>
      </w:r>
    </w:p>
    <w:p w14:paraId="56D0F9FD" w14:textId="19CBFA80" w:rsidR="00497AB9" w:rsidRPr="001C1E93" w:rsidRDefault="00497AB9" w:rsidP="6C474902">
      <w:pPr>
        <w:ind w:left="1080"/>
        <w:rPr>
          <w:rFonts w:cs="Arial"/>
          <w:b/>
          <w:lang w:val="fr-FR" w:eastAsia="fr-FR"/>
        </w:rPr>
      </w:pPr>
    </w:p>
    <w:p w14:paraId="402110B2" w14:textId="5637B01F" w:rsidR="00FB42DC" w:rsidRPr="001C1E93" w:rsidRDefault="006B7AC2" w:rsidP="003F45BC">
      <w:pPr>
        <w:pStyle w:val="Paragraphedeliste"/>
        <w:numPr>
          <w:ilvl w:val="0"/>
          <w:numId w:val="16"/>
        </w:numPr>
        <w:rPr>
          <w:rStyle w:val="Titredulivre"/>
          <w:rFonts w:cs="Arial"/>
        </w:rPr>
      </w:pPr>
      <w:bookmarkStart w:id="3" w:name="_Toc36113692"/>
      <w:bookmarkStart w:id="4" w:name="_Toc36114031"/>
      <w:r w:rsidRPr="001C1E93">
        <w:rPr>
          <w:rStyle w:val="Titredulivre"/>
          <w:rFonts w:cs="Arial"/>
        </w:rPr>
        <w:t>Enjeux sociaux</w:t>
      </w:r>
      <w:r w:rsidR="005A27C6">
        <w:rPr>
          <w:rStyle w:val="Titredulivre"/>
          <w:rFonts w:cs="Arial"/>
        </w:rPr>
        <w:t> : Maintien des services à la population en fonction de la</w:t>
      </w:r>
      <w:r w:rsidR="00941424">
        <w:rPr>
          <w:rStyle w:val="Titredulivre"/>
          <w:rFonts w:cs="Arial"/>
        </w:rPr>
        <w:t xml:space="preserve"> </w:t>
      </w:r>
      <w:bookmarkEnd w:id="3"/>
      <w:bookmarkEnd w:id="4"/>
      <w:r w:rsidR="007A73D2" w:rsidRPr="001C1E93">
        <w:rPr>
          <w:rStyle w:val="Titredulivre"/>
          <w:rFonts w:cs="Arial"/>
        </w:rPr>
        <w:t>capacité des organismes à maintenir leur prestation de service</w:t>
      </w:r>
    </w:p>
    <w:p w14:paraId="201F61AB" w14:textId="37368411" w:rsidR="00DD26FC" w:rsidRPr="00EA19A4" w:rsidRDefault="00807E57" w:rsidP="009A5971">
      <w:pPr>
        <w:pStyle w:val="Corpsdetexte"/>
        <w:spacing w:before="120" w:after="0" w:line="240" w:lineRule="auto"/>
        <w:ind w:left="567"/>
        <w:rPr>
          <w:rFonts w:ascii="Arial" w:hAnsi="Arial"/>
          <w:bCs/>
          <w:sz w:val="24"/>
          <w:szCs w:val="24"/>
          <w:lang w:val="fr-FR"/>
        </w:rPr>
      </w:pPr>
      <w:r w:rsidRPr="00EA19A4">
        <w:rPr>
          <w:rFonts w:ascii="Arial" w:hAnsi="Arial"/>
          <w:b/>
          <w:sz w:val="24"/>
          <w:szCs w:val="24"/>
          <w:lang w:val="fr-FR"/>
        </w:rPr>
        <w:t xml:space="preserve">Brève définition : </w:t>
      </w:r>
      <w:r w:rsidR="00516F84" w:rsidRPr="00EA19A4">
        <w:rPr>
          <w:rFonts w:ascii="Arial" w:hAnsi="Arial"/>
          <w:sz w:val="24"/>
          <w:szCs w:val="24"/>
          <w:lang w:val="fr-FR"/>
        </w:rPr>
        <w:t>Mettre en place des mesures d’accompagnement pour l</w:t>
      </w:r>
      <w:r w:rsidR="00702FB9" w:rsidRPr="00EA19A4">
        <w:rPr>
          <w:rFonts w:ascii="Arial" w:hAnsi="Arial"/>
          <w:sz w:val="24"/>
          <w:szCs w:val="24"/>
          <w:lang w:val="fr-FR"/>
        </w:rPr>
        <w:t>a population</w:t>
      </w:r>
      <w:r w:rsidR="00516F84" w:rsidRPr="00EA19A4">
        <w:rPr>
          <w:rFonts w:ascii="Arial" w:hAnsi="Arial"/>
          <w:sz w:val="24"/>
          <w:szCs w:val="24"/>
          <w:lang w:val="fr-FR"/>
        </w:rPr>
        <w:t xml:space="preserve"> afin de soutenir leur bien-être physique et psychologique</w:t>
      </w:r>
      <w:r w:rsidR="005E05FF">
        <w:rPr>
          <w:rFonts w:ascii="Arial" w:hAnsi="Arial"/>
          <w:sz w:val="24"/>
          <w:szCs w:val="24"/>
          <w:lang w:val="fr-FR"/>
        </w:rPr>
        <w:t>.  Obtenir le soutien de la Santé et des services sociaux</w:t>
      </w:r>
      <w:r w:rsidR="00587AA2" w:rsidRPr="00EA19A4">
        <w:rPr>
          <w:rFonts w:ascii="Arial" w:hAnsi="Arial"/>
          <w:sz w:val="24"/>
          <w:szCs w:val="24"/>
          <w:lang w:val="fr-FR"/>
        </w:rPr>
        <w:t xml:space="preserve">. </w:t>
      </w:r>
      <w:r w:rsidR="00DD26FC" w:rsidRPr="00EA19A4">
        <w:rPr>
          <w:rFonts w:ascii="Arial" w:hAnsi="Arial"/>
          <w:bCs/>
          <w:sz w:val="24"/>
          <w:szCs w:val="24"/>
          <w:lang w:val="fr-FR"/>
        </w:rPr>
        <w:t xml:space="preserve">Agir comme facilitateur </w:t>
      </w:r>
      <w:r w:rsidR="00587AA2" w:rsidRPr="00EA19A4">
        <w:rPr>
          <w:rFonts w:ascii="Arial" w:hAnsi="Arial"/>
          <w:bCs/>
          <w:sz w:val="24"/>
          <w:szCs w:val="24"/>
          <w:lang w:val="fr-FR"/>
        </w:rPr>
        <w:t>auprès</w:t>
      </w:r>
      <w:r w:rsidR="00DD26FC" w:rsidRPr="00EA19A4">
        <w:rPr>
          <w:rFonts w:ascii="Arial" w:hAnsi="Arial"/>
          <w:bCs/>
          <w:sz w:val="24"/>
          <w:szCs w:val="24"/>
          <w:lang w:val="fr-FR"/>
        </w:rPr>
        <w:t xml:space="preserve"> </w:t>
      </w:r>
      <w:r w:rsidR="00587AA2" w:rsidRPr="00EA19A4">
        <w:rPr>
          <w:rFonts w:ascii="Arial" w:hAnsi="Arial"/>
          <w:bCs/>
          <w:sz w:val="24"/>
          <w:szCs w:val="24"/>
          <w:lang w:val="fr-FR"/>
        </w:rPr>
        <w:t>d</w:t>
      </w:r>
      <w:r w:rsidR="00DD26FC" w:rsidRPr="00EA19A4">
        <w:rPr>
          <w:rFonts w:ascii="Arial" w:hAnsi="Arial"/>
          <w:bCs/>
          <w:sz w:val="24"/>
          <w:szCs w:val="24"/>
          <w:lang w:val="fr-FR"/>
        </w:rPr>
        <w:t>es différents organismes</w:t>
      </w:r>
      <w:r w:rsidR="00587AA2" w:rsidRPr="00EA19A4">
        <w:rPr>
          <w:rFonts w:ascii="Arial" w:hAnsi="Arial"/>
          <w:bCs/>
          <w:sz w:val="24"/>
          <w:szCs w:val="24"/>
          <w:lang w:val="fr-FR"/>
        </w:rPr>
        <w:t xml:space="preserve"> afin qu’ils puissent</w:t>
      </w:r>
      <w:r w:rsidR="00DD26FC" w:rsidRPr="00EA19A4">
        <w:rPr>
          <w:rFonts w:ascii="Arial" w:hAnsi="Arial"/>
          <w:bCs/>
          <w:sz w:val="24"/>
          <w:szCs w:val="24"/>
          <w:lang w:val="fr-FR"/>
        </w:rPr>
        <w:t xml:space="preserve"> </w:t>
      </w:r>
      <w:r w:rsidR="00587AA2" w:rsidRPr="00EA19A4">
        <w:rPr>
          <w:rFonts w:ascii="Arial" w:hAnsi="Arial"/>
          <w:bCs/>
          <w:sz w:val="24"/>
          <w:szCs w:val="24"/>
          <w:lang w:val="fr-FR"/>
        </w:rPr>
        <w:t>maintenir leur prestation de service et reprendre leurs activités, notamment pour</w:t>
      </w:r>
      <w:r w:rsidR="00DD26FC" w:rsidRPr="00EA19A4">
        <w:rPr>
          <w:rFonts w:ascii="Arial" w:hAnsi="Arial"/>
          <w:bCs/>
          <w:sz w:val="24"/>
          <w:szCs w:val="24"/>
          <w:lang w:val="fr-FR"/>
        </w:rPr>
        <w:t xml:space="preserve"> répondre aux besoins essentiels.</w:t>
      </w:r>
    </w:p>
    <w:p w14:paraId="3BA1444C" w14:textId="1396BB1A" w:rsidR="00BE18C1" w:rsidRPr="001C1E93" w:rsidRDefault="0069060B" w:rsidP="00BE18C1">
      <w:pPr>
        <w:pStyle w:val="Corpsdetexte"/>
        <w:spacing w:before="120" w:after="0" w:line="240" w:lineRule="auto"/>
        <w:ind w:left="567"/>
        <w:rPr>
          <w:rFonts w:ascii="Arial" w:hAnsi="Arial"/>
          <w:b/>
          <w:lang w:val="fr-FR"/>
        </w:rPr>
      </w:pPr>
      <w:r w:rsidRPr="001C1E93">
        <w:rPr>
          <w:rFonts w:ascii="Arial" w:hAnsi="Arial"/>
          <w:b/>
          <w:lang w:val="fr-FR"/>
        </w:rPr>
        <w:t xml:space="preserve">Nom </w:t>
      </w:r>
      <w:r w:rsidR="00A13285" w:rsidRPr="001C1E93">
        <w:rPr>
          <w:rFonts w:ascii="Arial" w:hAnsi="Arial"/>
          <w:b/>
          <w:lang w:val="fr-FR"/>
        </w:rPr>
        <w:t>d</w:t>
      </w:r>
      <w:r w:rsidR="00FE36D1" w:rsidRPr="001C1E93">
        <w:rPr>
          <w:rFonts w:ascii="Arial" w:hAnsi="Arial"/>
          <w:b/>
          <w:lang w:val="fr-FR"/>
        </w:rPr>
        <w:t>es</w:t>
      </w:r>
      <w:r w:rsidR="00A13285" w:rsidRPr="001C1E93">
        <w:rPr>
          <w:rFonts w:ascii="Arial" w:hAnsi="Arial"/>
          <w:b/>
          <w:lang w:val="fr-FR"/>
        </w:rPr>
        <w:t xml:space="preserve"> mission</w:t>
      </w:r>
      <w:r w:rsidR="00FE36D1" w:rsidRPr="001C1E93">
        <w:rPr>
          <w:rFonts w:ascii="Arial" w:hAnsi="Arial"/>
          <w:b/>
          <w:lang w:val="fr-FR"/>
        </w:rPr>
        <w:t>s</w:t>
      </w:r>
      <w:r w:rsidR="00050019" w:rsidRPr="001C1E93">
        <w:rPr>
          <w:rFonts w:ascii="Arial" w:hAnsi="Arial"/>
          <w:b/>
          <w:lang w:val="fr-FR"/>
        </w:rPr>
        <w:t xml:space="preserve"> responsable</w:t>
      </w:r>
      <w:r w:rsidR="00FE36D1" w:rsidRPr="001C1E93">
        <w:rPr>
          <w:rFonts w:ascii="Arial" w:hAnsi="Arial"/>
          <w:b/>
          <w:lang w:val="fr-FR"/>
        </w:rPr>
        <w:t>s</w:t>
      </w:r>
      <w:r w:rsidR="00EA19A4">
        <w:rPr>
          <w:rFonts w:ascii="Arial" w:hAnsi="Arial"/>
          <w:b/>
          <w:lang w:val="fr-FR"/>
        </w:rPr>
        <w:t>. Responsable externe :</w:t>
      </w:r>
      <w:r w:rsidRPr="001C1E93">
        <w:rPr>
          <w:rFonts w:ascii="Arial" w:hAnsi="Arial"/>
          <w:b/>
          <w:lang w:val="fr-FR"/>
        </w:rPr>
        <w:t xml:space="preserve"> </w:t>
      </w:r>
      <w:r w:rsidR="00DC088A" w:rsidRPr="009E49DE">
        <w:rPr>
          <w:rFonts w:ascii="Arial" w:hAnsi="Arial"/>
          <w:b/>
          <w:bCs/>
          <w:i/>
          <w:iCs/>
          <w:color w:val="171717" w:themeColor="background2" w:themeShade="1A"/>
          <w:lang w:val="fr-FR"/>
        </w:rPr>
        <w:t>CIUS</w:t>
      </w:r>
      <w:r w:rsidR="00CD0E6A" w:rsidRPr="009E49DE">
        <w:rPr>
          <w:rFonts w:ascii="Arial" w:hAnsi="Arial"/>
          <w:b/>
          <w:bCs/>
          <w:i/>
          <w:iCs/>
          <w:color w:val="171717" w:themeColor="background2" w:themeShade="1A"/>
          <w:lang w:val="fr-FR"/>
        </w:rPr>
        <w:t>S</w:t>
      </w:r>
      <w:r w:rsidR="00DC088A" w:rsidRPr="009E49DE">
        <w:rPr>
          <w:rFonts w:ascii="Arial" w:hAnsi="Arial"/>
          <w:b/>
          <w:bCs/>
          <w:i/>
          <w:iCs/>
          <w:color w:val="171717" w:themeColor="background2" w:themeShade="1A"/>
          <w:lang w:val="fr-FR"/>
        </w:rPr>
        <w:t>S</w:t>
      </w:r>
      <w:r w:rsidR="009E49DE" w:rsidRPr="009E49DE">
        <w:rPr>
          <w:rFonts w:ascii="Arial" w:hAnsi="Arial"/>
          <w:b/>
          <w:bCs/>
          <w:i/>
          <w:iCs/>
          <w:color w:val="171717" w:themeColor="background2" w:themeShade="1A"/>
          <w:lang w:val="fr-FR"/>
        </w:rPr>
        <w:t>/CISSS</w:t>
      </w:r>
      <w:r w:rsidR="00EA19A4" w:rsidRPr="00EA19A4">
        <w:rPr>
          <w:rFonts w:ascii="Arial" w:hAnsi="Arial"/>
          <w:b/>
          <w:color w:val="171717" w:themeColor="background2" w:themeShade="1A"/>
          <w:lang w:val="fr-FR"/>
        </w:rPr>
        <w:t>. Responsables à la Ville :</w:t>
      </w:r>
      <w:r w:rsidR="007A73D2" w:rsidRPr="00EA19A4">
        <w:rPr>
          <w:rFonts w:ascii="Arial" w:hAnsi="Arial"/>
          <w:b/>
          <w:color w:val="171717" w:themeColor="background2" w:themeShade="1A"/>
          <w:lang w:val="fr-FR"/>
        </w:rPr>
        <w:t xml:space="preserve"> </w:t>
      </w:r>
      <w:r w:rsidR="007A73D2" w:rsidRPr="001C1E93">
        <w:rPr>
          <w:rFonts w:ascii="Arial" w:hAnsi="Arial"/>
          <w:b/>
          <w:lang w:val="fr-FR"/>
        </w:rPr>
        <w:t xml:space="preserve">Ressources humaines, Soutien aux personnes sinistrées </w:t>
      </w:r>
    </w:p>
    <w:p w14:paraId="34C5FA97" w14:textId="77777777" w:rsidR="00FB42DC" w:rsidRPr="001C1E93" w:rsidRDefault="00FB42DC" w:rsidP="00516F84">
      <w:pPr>
        <w:pStyle w:val="Corpsdetexte"/>
        <w:spacing w:after="0" w:line="240" w:lineRule="auto"/>
        <w:rPr>
          <w:rFonts w:ascii="Arial" w:hAnsi="Arial"/>
          <w:b/>
          <w:lang w:val="fr-FR"/>
        </w:rPr>
      </w:pPr>
    </w:p>
    <w:tbl>
      <w:tblPr>
        <w:tblStyle w:val="Grilledutableau"/>
        <w:tblW w:w="18144" w:type="dxa"/>
        <w:tblInd w:w="-5" w:type="dxa"/>
        <w:tblLayout w:type="fixed"/>
        <w:tblLook w:val="04A0" w:firstRow="1" w:lastRow="0" w:firstColumn="1" w:lastColumn="0" w:noHBand="0" w:noVBand="1"/>
      </w:tblPr>
      <w:tblGrid>
        <w:gridCol w:w="2700"/>
        <w:gridCol w:w="3510"/>
        <w:gridCol w:w="2012"/>
        <w:gridCol w:w="14"/>
        <w:gridCol w:w="2204"/>
        <w:gridCol w:w="2340"/>
        <w:gridCol w:w="1530"/>
        <w:gridCol w:w="1440"/>
        <w:gridCol w:w="2394"/>
      </w:tblGrid>
      <w:tr w:rsidR="00CD5F7F" w:rsidRPr="001C1E93" w14:paraId="1FCD794A" w14:textId="77777777" w:rsidTr="11F21F91">
        <w:trPr>
          <w:trHeight w:val="489"/>
        </w:trPr>
        <w:tc>
          <w:tcPr>
            <w:tcW w:w="2700" w:type="dxa"/>
            <w:vMerge w:val="restart"/>
            <w:shd w:val="clear" w:color="auto" w:fill="0070C0"/>
            <w:vAlign w:val="center"/>
          </w:tcPr>
          <w:p w14:paraId="2A2B4AAC" w14:textId="77777777" w:rsidR="005E7E44" w:rsidRPr="001A329F" w:rsidRDefault="005E7E44" w:rsidP="005E7E44">
            <w:pPr>
              <w:spacing w:after="0" w:line="240" w:lineRule="auto"/>
              <w:jc w:val="center"/>
              <w:rPr>
                <w:rFonts w:cs="Arial"/>
                <w:b/>
                <w:bCs/>
                <w:iCs/>
                <w:color w:val="FFFFFF" w:themeColor="background1"/>
                <w:szCs w:val="20"/>
              </w:rPr>
            </w:pPr>
            <w:r w:rsidRPr="001A329F">
              <w:rPr>
                <w:rFonts w:cs="Arial"/>
                <w:b/>
                <w:bCs/>
                <w:iCs/>
                <w:color w:val="FFFFFF" w:themeColor="background1"/>
                <w:szCs w:val="20"/>
              </w:rPr>
              <w:t>Objectifs opérationnels</w:t>
            </w:r>
          </w:p>
        </w:tc>
        <w:tc>
          <w:tcPr>
            <w:tcW w:w="3510" w:type="dxa"/>
            <w:vMerge w:val="restart"/>
            <w:shd w:val="clear" w:color="auto" w:fill="0070C0"/>
            <w:vAlign w:val="center"/>
          </w:tcPr>
          <w:p w14:paraId="59DC7DD4" w14:textId="77777777" w:rsidR="005E7E44" w:rsidRPr="001C1E93" w:rsidRDefault="005E7E44"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Actions</w:t>
            </w:r>
          </w:p>
        </w:tc>
        <w:tc>
          <w:tcPr>
            <w:tcW w:w="2026" w:type="dxa"/>
            <w:gridSpan w:val="2"/>
            <w:vMerge w:val="restart"/>
            <w:shd w:val="clear" w:color="auto" w:fill="0070C0"/>
            <w:vAlign w:val="center"/>
          </w:tcPr>
          <w:p w14:paraId="7AD40395" w14:textId="77777777" w:rsidR="005E7E44" w:rsidRPr="001C1E93" w:rsidRDefault="005E7E44"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Cibles</w:t>
            </w:r>
          </w:p>
        </w:tc>
        <w:tc>
          <w:tcPr>
            <w:tcW w:w="2204" w:type="dxa"/>
            <w:vMerge w:val="restart"/>
            <w:shd w:val="clear" w:color="auto" w:fill="0070C0"/>
            <w:vAlign w:val="center"/>
          </w:tcPr>
          <w:p w14:paraId="329A559A" w14:textId="77777777" w:rsidR="005E7E44" w:rsidRPr="001C1E93" w:rsidRDefault="005E7E44"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Responsable(s) de l’action</w:t>
            </w:r>
          </w:p>
        </w:tc>
        <w:tc>
          <w:tcPr>
            <w:tcW w:w="2340" w:type="dxa"/>
            <w:vMerge w:val="restart"/>
            <w:shd w:val="clear" w:color="auto" w:fill="0070C0"/>
            <w:vAlign w:val="center"/>
          </w:tcPr>
          <w:p w14:paraId="65D2D321" w14:textId="77777777" w:rsidR="005E7E44" w:rsidRPr="001C1E93" w:rsidRDefault="005E7E44"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Collaborateur(s)</w:t>
            </w:r>
          </w:p>
        </w:tc>
        <w:tc>
          <w:tcPr>
            <w:tcW w:w="2970" w:type="dxa"/>
            <w:gridSpan w:val="2"/>
            <w:shd w:val="clear" w:color="auto" w:fill="0070C0"/>
            <w:vAlign w:val="center"/>
          </w:tcPr>
          <w:p w14:paraId="63FA7F30" w14:textId="191CF7E6" w:rsidR="005E7E44" w:rsidRPr="001C1E93" w:rsidRDefault="005E7E44"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À quel moment?</w:t>
            </w:r>
            <w:r w:rsidR="00042D9A">
              <w:rPr>
                <w:rStyle w:val="Appelnotedebasdep"/>
                <w:rFonts w:cs="Arial"/>
                <w:b/>
                <w:bCs/>
                <w:iCs/>
                <w:color w:val="FFFFFF" w:themeColor="background1"/>
                <w:szCs w:val="20"/>
              </w:rPr>
              <w:footnoteReference w:id="2"/>
            </w:r>
          </w:p>
        </w:tc>
        <w:tc>
          <w:tcPr>
            <w:tcW w:w="2394" w:type="dxa"/>
            <w:vMerge w:val="restart"/>
            <w:shd w:val="clear" w:color="auto" w:fill="0070C0"/>
            <w:vAlign w:val="center"/>
          </w:tcPr>
          <w:p w14:paraId="1BEE4B5A" w14:textId="77777777" w:rsidR="005E7E44" w:rsidRPr="001C1E93" w:rsidRDefault="005E7E44" w:rsidP="007B1870">
            <w:pPr>
              <w:tabs>
                <w:tab w:val="left" w:pos="2149"/>
              </w:tabs>
              <w:spacing w:after="0" w:line="240" w:lineRule="auto"/>
              <w:jc w:val="center"/>
              <w:rPr>
                <w:rFonts w:cs="Arial"/>
                <w:b/>
                <w:bCs/>
                <w:iCs/>
                <w:color w:val="FFFFFF" w:themeColor="background1"/>
                <w:szCs w:val="20"/>
              </w:rPr>
            </w:pPr>
            <w:r w:rsidRPr="001C1E93">
              <w:rPr>
                <w:rFonts w:cs="Arial"/>
                <w:b/>
                <w:bCs/>
                <w:iCs/>
                <w:color w:val="FFFFFF" w:themeColor="background1"/>
                <w:szCs w:val="20"/>
              </w:rPr>
              <w:t>Commentaires</w:t>
            </w:r>
          </w:p>
        </w:tc>
      </w:tr>
      <w:tr w:rsidR="000E572A" w:rsidRPr="001C1E93" w14:paraId="18F8B778" w14:textId="77777777" w:rsidTr="11F21F91">
        <w:trPr>
          <w:trHeight w:val="489"/>
        </w:trPr>
        <w:tc>
          <w:tcPr>
            <w:tcW w:w="2700" w:type="dxa"/>
            <w:vMerge/>
          </w:tcPr>
          <w:p w14:paraId="28B2CB33" w14:textId="77777777" w:rsidR="005E7E44" w:rsidRPr="001A329F" w:rsidRDefault="005E7E44" w:rsidP="005E7E44">
            <w:pPr>
              <w:spacing w:after="0" w:line="240" w:lineRule="auto"/>
              <w:rPr>
                <w:rFonts w:cs="Arial"/>
                <w:szCs w:val="20"/>
              </w:rPr>
            </w:pPr>
          </w:p>
        </w:tc>
        <w:tc>
          <w:tcPr>
            <w:tcW w:w="3510" w:type="dxa"/>
            <w:vMerge/>
          </w:tcPr>
          <w:p w14:paraId="6E2A29A8" w14:textId="77777777" w:rsidR="005E7E44" w:rsidRPr="001C1E93" w:rsidRDefault="005E7E44" w:rsidP="005E7E44">
            <w:pPr>
              <w:spacing w:after="0" w:line="240" w:lineRule="auto"/>
              <w:rPr>
                <w:rFonts w:cs="Arial"/>
                <w:szCs w:val="20"/>
              </w:rPr>
            </w:pPr>
          </w:p>
        </w:tc>
        <w:tc>
          <w:tcPr>
            <w:tcW w:w="2026" w:type="dxa"/>
            <w:gridSpan w:val="2"/>
            <w:vMerge/>
          </w:tcPr>
          <w:p w14:paraId="628D12D5" w14:textId="77777777" w:rsidR="005E7E44" w:rsidRPr="001C1E93" w:rsidRDefault="005E7E44" w:rsidP="005E7E44">
            <w:pPr>
              <w:spacing w:after="0" w:line="240" w:lineRule="auto"/>
              <w:rPr>
                <w:rFonts w:cs="Arial"/>
                <w:szCs w:val="20"/>
              </w:rPr>
            </w:pPr>
          </w:p>
        </w:tc>
        <w:tc>
          <w:tcPr>
            <w:tcW w:w="2204" w:type="dxa"/>
            <w:vMerge/>
          </w:tcPr>
          <w:p w14:paraId="59185882" w14:textId="77777777" w:rsidR="005E7E44" w:rsidRPr="001C1E93" w:rsidRDefault="005E7E44" w:rsidP="005E7E44">
            <w:pPr>
              <w:spacing w:after="0" w:line="240" w:lineRule="auto"/>
              <w:rPr>
                <w:rFonts w:cs="Arial"/>
                <w:szCs w:val="20"/>
              </w:rPr>
            </w:pPr>
          </w:p>
        </w:tc>
        <w:tc>
          <w:tcPr>
            <w:tcW w:w="2340" w:type="dxa"/>
            <w:vMerge/>
          </w:tcPr>
          <w:p w14:paraId="160858FB" w14:textId="77777777" w:rsidR="005E7E44" w:rsidRPr="001C1E93" w:rsidRDefault="005E7E44" w:rsidP="005E7E44">
            <w:pPr>
              <w:spacing w:after="0" w:line="240" w:lineRule="auto"/>
              <w:rPr>
                <w:rFonts w:cs="Arial"/>
                <w:szCs w:val="20"/>
              </w:rPr>
            </w:pPr>
          </w:p>
        </w:tc>
        <w:tc>
          <w:tcPr>
            <w:tcW w:w="1530" w:type="dxa"/>
            <w:shd w:val="clear" w:color="auto" w:fill="0070C0"/>
            <w:vAlign w:val="center"/>
          </w:tcPr>
          <w:p w14:paraId="594A6249" w14:textId="77777777" w:rsidR="005E7E44" w:rsidRPr="001C1E93" w:rsidRDefault="005E7E44"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Court et moyen terme</w:t>
            </w:r>
          </w:p>
          <w:p w14:paraId="15A960D7" w14:textId="77777777" w:rsidR="005E7E44" w:rsidRPr="001C1E93" w:rsidRDefault="006B7AC2" w:rsidP="005E7E44">
            <w:pPr>
              <w:spacing w:after="0" w:line="240" w:lineRule="auto"/>
              <w:jc w:val="center"/>
              <w:rPr>
                <w:rFonts w:cs="Arial"/>
                <w:color w:val="FFFFFF" w:themeColor="background1"/>
                <w:szCs w:val="20"/>
              </w:rPr>
            </w:pPr>
            <w:r w:rsidRPr="001C1E93">
              <w:rPr>
                <w:rFonts w:cs="Arial"/>
                <w:b/>
                <w:bCs/>
                <w:iCs/>
                <w:color w:val="FFFFFF" w:themeColor="background1"/>
                <w:szCs w:val="20"/>
              </w:rPr>
              <w:t>Du (date) au (date)</w:t>
            </w:r>
          </w:p>
        </w:tc>
        <w:tc>
          <w:tcPr>
            <w:tcW w:w="1440" w:type="dxa"/>
            <w:shd w:val="clear" w:color="auto" w:fill="0070C0"/>
            <w:vAlign w:val="center"/>
          </w:tcPr>
          <w:p w14:paraId="1DF4D52D" w14:textId="77777777" w:rsidR="005E7E44" w:rsidRPr="001C1E93" w:rsidRDefault="005E7E44" w:rsidP="005E7E44">
            <w:pPr>
              <w:spacing w:after="0" w:line="240" w:lineRule="auto"/>
              <w:jc w:val="center"/>
              <w:rPr>
                <w:rFonts w:cs="Arial"/>
                <w:b/>
                <w:bCs/>
                <w:color w:val="FFFFFF" w:themeColor="background1"/>
                <w:szCs w:val="20"/>
              </w:rPr>
            </w:pPr>
            <w:r w:rsidRPr="001C1E93">
              <w:rPr>
                <w:rFonts w:cs="Arial"/>
                <w:b/>
                <w:bCs/>
                <w:color w:val="FFFFFF" w:themeColor="background1"/>
                <w:szCs w:val="20"/>
              </w:rPr>
              <w:t>Long terme</w:t>
            </w:r>
          </w:p>
          <w:p w14:paraId="54A2D43F" w14:textId="77777777" w:rsidR="005E7E44" w:rsidRPr="001C1E93" w:rsidRDefault="006B7AC2" w:rsidP="005E7E44">
            <w:pPr>
              <w:spacing w:after="0" w:line="240" w:lineRule="auto"/>
              <w:jc w:val="center"/>
              <w:rPr>
                <w:rFonts w:cs="Arial"/>
                <w:color w:val="FFFFFF" w:themeColor="background1"/>
                <w:szCs w:val="20"/>
              </w:rPr>
            </w:pPr>
            <w:r w:rsidRPr="001C1E93">
              <w:rPr>
                <w:rFonts w:cs="Arial"/>
                <w:b/>
                <w:bCs/>
                <w:color w:val="FFFFFF" w:themeColor="background1"/>
                <w:szCs w:val="20"/>
              </w:rPr>
              <w:t>Du (date) au (date)</w:t>
            </w:r>
          </w:p>
        </w:tc>
        <w:tc>
          <w:tcPr>
            <w:tcW w:w="2394" w:type="dxa"/>
            <w:vMerge/>
          </w:tcPr>
          <w:p w14:paraId="05B557DF" w14:textId="77777777" w:rsidR="005E7E44" w:rsidRPr="001C1E93" w:rsidRDefault="005E7E44" w:rsidP="005E7E44">
            <w:pPr>
              <w:spacing w:after="0" w:line="240" w:lineRule="auto"/>
              <w:rPr>
                <w:rFonts w:cs="Arial"/>
                <w:szCs w:val="20"/>
              </w:rPr>
            </w:pPr>
          </w:p>
        </w:tc>
      </w:tr>
      <w:tr w:rsidR="00244A5F" w:rsidRPr="001C1E93" w14:paraId="0D86AE72" w14:textId="77777777" w:rsidTr="002205C0">
        <w:trPr>
          <w:trHeight w:val="3397"/>
        </w:trPr>
        <w:tc>
          <w:tcPr>
            <w:tcW w:w="2700" w:type="dxa"/>
          </w:tcPr>
          <w:p w14:paraId="18A32594" w14:textId="79575A06" w:rsidR="005E7E44" w:rsidRPr="001A329F" w:rsidRDefault="007A2CF6" w:rsidP="00941424">
            <w:pPr>
              <w:spacing w:after="60" w:line="240" w:lineRule="auto"/>
              <w:jc w:val="left"/>
              <w:rPr>
                <w:rFonts w:eastAsia="Arial" w:cs="Arial"/>
              </w:rPr>
            </w:pPr>
            <w:r w:rsidRPr="001A329F">
              <w:rPr>
                <w:rFonts w:eastAsia="Arial" w:cs="Arial"/>
              </w:rPr>
              <w:t xml:space="preserve">Établir des indicateurs </w:t>
            </w:r>
            <w:r w:rsidR="00EA19A4" w:rsidRPr="001A329F">
              <w:rPr>
                <w:rFonts w:eastAsia="Arial" w:cs="Arial"/>
              </w:rPr>
              <w:t>afin d’</w:t>
            </w:r>
            <w:r w:rsidR="00DA3C9D" w:rsidRPr="001A329F">
              <w:rPr>
                <w:rFonts w:eastAsia="Arial" w:cs="Arial"/>
              </w:rPr>
              <w:t xml:space="preserve">effectuer un comparatif avec </w:t>
            </w:r>
            <w:r w:rsidR="00444F00" w:rsidRPr="001A329F">
              <w:rPr>
                <w:rFonts w:eastAsia="Arial" w:cs="Arial"/>
              </w:rPr>
              <w:t xml:space="preserve">les données </w:t>
            </w:r>
            <w:r w:rsidR="002926A0" w:rsidRPr="001A329F">
              <w:rPr>
                <w:rFonts w:eastAsia="Arial" w:cs="Arial"/>
              </w:rPr>
              <w:t>des</w:t>
            </w:r>
            <w:r w:rsidR="00EA19A4" w:rsidRPr="001A329F">
              <w:rPr>
                <w:rFonts w:eastAsia="Arial" w:cs="Arial"/>
              </w:rPr>
              <w:t xml:space="preserve"> ressources humaines</w:t>
            </w:r>
            <w:r w:rsidR="002926A0" w:rsidRPr="001A329F">
              <w:rPr>
                <w:rFonts w:eastAsia="Arial" w:cs="Arial"/>
              </w:rPr>
              <w:t xml:space="preserve"> </w:t>
            </w:r>
            <w:r w:rsidR="00EA19A4" w:rsidRPr="001A329F">
              <w:rPr>
                <w:rFonts w:eastAsia="Arial" w:cs="Arial"/>
              </w:rPr>
              <w:t>(</w:t>
            </w:r>
            <w:r w:rsidR="002926A0" w:rsidRPr="001A329F">
              <w:rPr>
                <w:rFonts w:eastAsia="Arial" w:cs="Arial"/>
              </w:rPr>
              <w:t>RH</w:t>
            </w:r>
            <w:r w:rsidR="00EA19A4" w:rsidRPr="001A329F">
              <w:rPr>
                <w:rFonts w:eastAsia="Arial" w:cs="Arial"/>
              </w:rPr>
              <w:t xml:space="preserve">) de la </w:t>
            </w:r>
            <w:r w:rsidR="00941424" w:rsidRPr="001A329F">
              <w:rPr>
                <w:rFonts w:eastAsia="Arial" w:cs="Arial"/>
                <w:i/>
              </w:rPr>
              <w:t>Municipalité/</w:t>
            </w:r>
            <w:r w:rsidR="00EA19A4" w:rsidRPr="001A329F">
              <w:rPr>
                <w:rFonts w:eastAsia="Arial" w:cs="Arial"/>
                <w:i/>
              </w:rPr>
              <w:t>Ville</w:t>
            </w:r>
            <w:r w:rsidR="00EA19A4" w:rsidRPr="001A329F">
              <w:rPr>
                <w:rFonts w:eastAsia="Arial" w:cs="Arial"/>
              </w:rPr>
              <w:t xml:space="preserve"> </w:t>
            </w:r>
          </w:p>
        </w:tc>
        <w:tc>
          <w:tcPr>
            <w:tcW w:w="3510" w:type="dxa"/>
          </w:tcPr>
          <w:p w14:paraId="3A5C3E04" w14:textId="0A8AA1FA" w:rsidR="00D813A9" w:rsidRPr="002205C0" w:rsidRDefault="002F3226" w:rsidP="00EA19A4">
            <w:pPr>
              <w:pStyle w:val="Paragraphedeliste"/>
              <w:numPr>
                <w:ilvl w:val="3"/>
                <w:numId w:val="5"/>
              </w:numPr>
              <w:spacing w:afterLines="60" w:after="144" w:line="240" w:lineRule="auto"/>
              <w:ind w:left="315" w:hanging="142"/>
              <w:jc w:val="left"/>
              <w:rPr>
                <w:rFonts w:cs="Arial"/>
                <w:szCs w:val="20"/>
              </w:rPr>
            </w:pPr>
            <w:r w:rsidRPr="002205C0">
              <w:rPr>
                <w:rFonts w:cs="Arial"/>
                <w:szCs w:val="20"/>
              </w:rPr>
              <w:t xml:space="preserve">Effectuer un comparatif </w:t>
            </w:r>
            <w:r w:rsidR="00407C56" w:rsidRPr="002205C0">
              <w:rPr>
                <w:rFonts w:cs="Arial"/>
                <w:szCs w:val="20"/>
              </w:rPr>
              <w:t xml:space="preserve">entre les cas </w:t>
            </w:r>
            <w:r w:rsidR="004B5158" w:rsidRPr="002205C0">
              <w:rPr>
                <w:rFonts w:cs="Arial"/>
                <w:szCs w:val="20"/>
              </w:rPr>
              <w:t>d’inscrire</w:t>
            </w:r>
            <w:r w:rsidR="00941424" w:rsidRPr="00941424">
              <w:rPr>
                <w:rFonts w:cs="Arial"/>
                <w:i/>
                <w:szCs w:val="20"/>
                <w:u w:val="single"/>
              </w:rPr>
              <w:t xml:space="preserve"> le nom de</w:t>
            </w:r>
            <w:r w:rsidR="00941424" w:rsidRPr="00941424">
              <w:rPr>
                <w:rFonts w:cs="Arial"/>
                <w:szCs w:val="20"/>
                <w:u w:val="single"/>
              </w:rPr>
              <w:t xml:space="preserve"> </w:t>
            </w:r>
            <w:r w:rsidR="00941424" w:rsidRPr="00941424">
              <w:rPr>
                <w:rFonts w:cs="Arial"/>
                <w:i/>
                <w:szCs w:val="20"/>
                <w:u w:val="single"/>
              </w:rPr>
              <w:t>votre région administrative</w:t>
            </w:r>
            <w:r w:rsidR="008843CA" w:rsidRPr="002205C0">
              <w:rPr>
                <w:rFonts w:cs="Arial"/>
                <w:szCs w:val="20"/>
              </w:rPr>
              <w:t xml:space="preserve"> et ceux répertorié à la </w:t>
            </w:r>
            <w:r w:rsidR="00941424" w:rsidRPr="00D95E7F">
              <w:rPr>
                <w:rFonts w:cs="Arial"/>
                <w:i/>
                <w:szCs w:val="20"/>
              </w:rPr>
              <w:t>Municipalité/</w:t>
            </w:r>
            <w:r w:rsidR="008843CA" w:rsidRPr="00D95E7F">
              <w:rPr>
                <w:rFonts w:cs="Arial"/>
                <w:i/>
                <w:szCs w:val="20"/>
              </w:rPr>
              <w:t>Ville</w:t>
            </w:r>
            <w:r w:rsidR="008843CA" w:rsidRPr="002205C0">
              <w:rPr>
                <w:rFonts w:cs="Arial"/>
                <w:szCs w:val="20"/>
              </w:rPr>
              <w:t xml:space="preserve"> (</w:t>
            </w:r>
            <w:r w:rsidR="64B9F8BA" w:rsidRPr="002205C0">
              <w:rPr>
                <w:rFonts w:cs="Arial"/>
                <w:szCs w:val="20"/>
              </w:rPr>
              <w:t>a</w:t>
            </w:r>
            <w:r w:rsidR="00271668" w:rsidRPr="002205C0">
              <w:rPr>
                <w:rFonts w:cs="Arial"/>
                <w:szCs w:val="20"/>
              </w:rPr>
              <w:t>tteindre</w:t>
            </w:r>
            <w:r w:rsidR="008843CA" w:rsidRPr="002205C0">
              <w:rPr>
                <w:rFonts w:cs="Arial"/>
                <w:szCs w:val="20"/>
              </w:rPr>
              <w:t xml:space="preserve"> le nombre pré</w:t>
            </w:r>
            <w:r w:rsidR="7A88B9B3" w:rsidRPr="002205C0">
              <w:rPr>
                <w:rFonts w:cs="Arial"/>
                <w:szCs w:val="20"/>
              </w:rPr>
              <w:t>-</w:t>
            </w:r>
            <w:r w:rsidR="008843CA" w:rsidRPr="002205C0">
              <w:rPr>
                <w:rFonts w:cs="Arial"/>
                <w:szCs w:val="20"/>
              </w:rPr>
              <w:t>pandémie)</w:t>
            </w:r>
          </w:p>
          <w:p w14:paraId="505521DC" w14:textId="77777777" w:rsidR="000279E0" w:rsidRPr="002205C0" w:rsidRDefault="000279E0" w:rsidP="00EA19A4">
            <w:pPr>
              <w:pStyle w:val="Paragraphedeliste"/>
              <w:spacing w:afterLines="60" w:after="144" w:line="240" w:lineRule="auto"/>
              <w:ind w:left="315"/>
              <w:jc w:val="left"/>
              <w:rPr>
                <w:rFonts w:cs="Arial"/>
                <w:szCs w:val="20"/>
              </w:rPr>
            </w:pPr>
          </w:p>
          <w:p w14:paraId="6890E6D7" w14:textId="0F5F8BA3" w:rsidR="00B7720B" w:rsidRPr="002205C0" w:rsidRDefault="00EA19A4" w:rsidP="00EA19A4">
            <w:pPr>
              <w:pStyle w:val="Paragraphedeliste"/>
              <w:numPr>
                <w:ilvl w:val="3"/>
                <w:numId w:val="5"/>
              </w:numPr>
              <w:spacing w:afterLines="60" w:after="144" w:line="240" w:lineRule="auto"/>
              <w:ind w:left="315" w:hanging="142"/>
              <w:jc w:val="left"/>
              <w:rPr>
                <w:rFonts w:cs="Arial"/>
                <w:szCs w:val="20"/>
              </w:rPr>
            </w:pPr>
            <w:r w:rsidRPr="002205C0">
              <w:rPr>
                <w:rFonts w:cs="Arial"/>
                <w:szCs w:val="20"/>
              </w:rPr>
              <w:t xml:space="preserve">Collaborer avec le </w:t>
            </w:r>
            <w:r w:rsidR="00B7720B" w:rsidRPr="00941424">
              <w:rPr>
                <w:rFonts w:cs="Arial"/>
                <w:i/>
                <w:szCs w:val="20"/>
              </w:rPr>
              <w:t>CIUSSS</w:t>
            </w:r>
            <w:r w:rsidR="00D95E7F">
              <w:rPr>
                <w:rFonts w:cs="Arial"/>
                <w:i/>
                <w:szCs w:val="20"/>
              </w:rPr>
              <w:t>/</w:t>
            </w:r>
            <w:r w:rsidR="00941424" w:rsidRPr="00941424">
              <w:rPr>
                <w:rFonts w:cs="Arial"/>
                <w:i/>
                <w:szCs w:val="20"/>
              </w:rPr>
              <w:t xml:space="preserve"> CIUSS</w:t>
            </w:r>
            <w:r w:rsidR="00B7720B" w:rsidRPr="00941424">
              <w:rPr>
                <w:rFonts w:cs="Arial"/>
                <w:i/>
                <w:szCs w:val="20"/>
              </w:rPr>
              <w:t xml:space="preserve"> </w:t>
            </w:r>
            <w:r w:rsidRPr="002205C0">
              <w:rPr>
                <w:rFonts w:cs="Arial"/>
                <w:szCs w:val="20"/>
              </w:rPr>
              <w:t xml:space="preserve">pour obtenir des statistiques précises </w:t>
            </w:r>
            <w:r w:rsidR="002C7409" w:rsidRPr="002205C0">
              <w:rPr>
                <w:rFonts w:cs="Arial"/>
                <w:szCs w:val="20"/>
              </w:rPr>
              <w:t>pour la Ville</w:t>
            </w:r>
            <w:r w:rsidRPr="002205C0">
              <w:rPr>
                <w:rFonts w:cs="Arial"/>
                <w:szCs w:val="20"/>
              </w:rPr>
              <w:t xml:space="preserve"> lors du rétablissement</w:t>
            </w:r>
          </w:p>
          <w:p w14:paraId="45C35EF0" w14:textId="18DEB91B" w:rsidR="00FC730D" w:rsidRPr="002205C0" w:rsidRDefault="00FC730D" w:rsidP="00EA19A4">
            <w:pPr>
              <w:pStyle w:val="Paragraphedeliste"/>
              <w:spacing w:afterLines="60" w:after="144" w:line="240" w:lineRule="auto"/>
              <w:ind w:left="360"/>
              <w:jc w:val="left"/>
              <w:rPr>
                <w:rFonts w:cs="Arial"/>
                <w:szCs w:val="20"/>
              </w:rPr>
            </w:pPr>
          </w:p>
          <w:p w14:paraId="5285AD14" w14:textId="77777777" w:rsidR="00FC730D" w:rsidRPr="002205C0" w:rsidRDefault="00FC730D" w:rsidP="00EA19A4">
            <w:pPr>
              <w:pStyle w:val="Paragraphedeliste"/>
              <w:spacing w:afterLines="60" w:after="144" w:line="240" w:lineRule="auto"/>
              <w:ind w:left="360"/>
              <w:jc w:val="left"/>
              <w:rPr>
                <w:rFonts w:cs="Arial"/>
                <w:szCs w:val="20"/>
              </w:rPr>
            </w:pPr>
          </w:p>
          <w:p w14:paraId="08ED0D92" w14:textId="6FFC3E9A" w:rsidR="005E7E44" w:rsidRPr="002205C0" w:rsidRDefault="005E7E44" w:rsidP="00EA19A4">
            <w:pPr>
              <w:spacing w:afterLines="60" w:after="144" w:line="240" w:lineRule="auto"/>
              <w:jc w:val="left"/>
              <w:rPr>
                <w:rFonts w:cs="Arial"/>
                <w:szCs w:val="20"/>
              </w:rPr>
            </w:pPr>
          </w:p>
        </w:tc>
        <w:tc>
          <w:tcPr>
            <w:tcW w:w="2026" w:type="dxa"/>
            <w:gridSpan w:val="2"/>
          </w:tcPr>
          <w:p w14:paraId="7351D6C4" w14:textId="5698D8BD" w:rsidR="00291427" w:rsidRPr="001C1E93" w:rsidRDefault="008843CA" w:rsidP="002205C0">
            <w:pPr>
              <w:pStyle w:val="Paragraphedeliste"/>
              <w:numPr>
                <w:ilvl w:val="0"/>
                <w:numId w:val="5"/>
              </w:numPr>
              <w:spacing w:after="60" w:line="240" w:lineRule="auto"/>
              <w:ind w:left="210" w:hanging="153"/>
              <w:contextualSpacing w:val="0"/>
              <w:jc w:val="left"/>
              <w:rPr>
                <w:rFonts w:cs="Arial"/>
              </w:rPr>
            </w:pPr>
            <w:r w:rsidRPr="001C1E93">
              <w:rPr>
                <w:rFonts w:cs="Arial"/>
              </w:rPr>
              <w:t>N</w:t>
            </w:r>
            <w:r w:rsidR="0080078A" w:rsidRPr="001C1E93">
              <w:rPr>
                <w:rFonts w:cs="Arial"/>
              </w:rPr>
              <w:t xml:space="preserve">ombre de cas personnes atteintes </w:t>
            </w:r>
            <w:r w:rsidR="00D95E7F">
              <w:rPr>
                <w:rFonts w:cs="Arial"/>
              </w:rPr>
              <w:t>dans la région vs</w:t>
            </w:r>
            <w:r w:rsidR="00CE235E" w:rsidRPr="001C1E93">
              <w:rPr>
                <w:rFonts w:cs="Arial"/>
              </w:rPr>
              <w:t xml:space="preserve"> </w:t>
            </w:r>
            <w:r w:rsidR="00EA19A4">
              <w:rPr>
                <w:rFonts w:cs="Arial"/>
              </w:rPr>
              <w:t>RH</w:t>
            </w:r>
            <w:r w:rsidR="00D95E7F">
              <w:rPr>
                <w:rFonts w:cs="Arial"/>
              </w:rPr>
              <w:t xml:space="preserve"> </w:t>
            </w:r>
          </w:p>
          <w:p w14:paraId="6BF7CB24" w14:textId="40BFBF53" w:rsidR="00A77F93" w:rsidRPr="001C1E93" w:rsidRDefault="00EA19A4" w:rsidP="002205C0">
            <w:pPr>
              <w:pStyle w:val="Paragraphedeliste"/>
              <w:numPr>
                <w:ilvl w:val="0"/>
                <w:numId w:val="5"/>
              </w:numPr>
              <w:spacing w:after="60" w:line="240" w:lineRule="auto"/>
              <w:ind w:left="210" w:hanging="153"/>
              <w:contextualSpacing w:val="0"/>
              <w:jc w:val="left"/>
              <w:rPr>
                <w:rFonts w:cs="Arial"/>
              </w:rPr>
            </w:pPr>
            <w:r>
              <w:rPr>
                <w:rFonts w:cs="Arial"/>
              </w:rPr>
              <w:t>N</w:t>
            </w:r>
            <w:r w:rsidR="008843CA" w:rsidRPr="001C1E93">
              <w:rPr>
                <w:rFonts w:cs="Arial"/>
              </w:rPr>
              <w:t xml:space="preserve">ombre de cas personnes décédées </w:t>
            </w:r>
            <w:r w:rsidR="00D95E7F">
              <w:rPr>
                <w:rFonts w:cs="Arial"/>
              </w:rPr>
              <w:t>dans la région</w:t>
            </w:r>
            <w:r>
              <w:rPr>
                <w:rFonts w:cs="Arial"/>
              </w:rPr>
              <w:t xml:space="preserve"> </w:t>
            </w:r>
            <w:r w:rsidR="00D95E7F">
              <w:rPr>
                <w:rFonts w:cs="Arial"/>
              </w:rPr>
              <w:t>vs</w:t>
            </w:r>
            <w:r>
              <w:rPr>
                <w:rFonts w:cs="Arial"/>
              </w:rPr>
              <w:t xml:space="preserve"> RH</w:t>
            </w:r>
          </w:p>
          <w:p w14:paraId="092E51CA" w14:textId="5231BB89" w:rsidR="005E7E44" w:rsidRPr="00CE72C3" w:rsidRDefault="00EA19A4" w:rsidP="004B5158">
            <w:pPr>
              <w:pStyle w:val="Paragraphedeliste"/>
              <w:numPr>
                <w:ilvl w:val="0"/>
                <w:numId w:val="5"/>
              </w:numPr>
              <w:spacing w:after="60" w:line="240" w:lineRule="auto"/>
              <w:ind w:left="210" w:hanging="153"/>
              <w:contextualSpacing w:val="0"/>
              <w:jc w:val="left"/>
              <w:rPr>
                <w:rFonts w:cs="Arial"/>
              </w:rPr>
            </w:pPr>
            <w:r>
              <w:rPr>
                <w:rFonts w:cs="Arial"/>
                <w:szCs w:val="20"/>
              </w:rPr>
              <w:t>N</w:t>
            </w:r>
            <w:r w:rsidR="000F0D60" w:rsidRPr="001C1E93">
              <w:rPr>
                <w:rFonts w:cs="Arial"/>
                <w:szCs w:val="20"/>
              </w:rPr>
              <w:t>ombre de cas rétablis</w:t>
            </w:r>
            <w:r>
              <w:rPr>
                <w:rFonts w:cs="Arial"/>
                <w:szCs w:val="20"/>
              </w:rPr>
              <w:t xml:space="preserve"> </w:t>
            </w:r>
            <w:r w:rsidR="00D95E7F">
              <w:rPr>
                <w:rFonts w:cs="Arial"/>
              </w:rPr>
              <w:t>dans la région</w:t>
            </w:r>
            <w:r>
              <w:rPr>
                <w:rFonts w:cs="Arial"/>
                <w:szCs w:val="20"/>
              </w:rPr>
              <w:t xml:space="preserve"> </w:t>
            </w:r>
            <w:r w:rsidR="00D95E7F">
              <w:rPr>
                <w:rFonts w:cs="Arial"/>
                <w:szCs w:val="20"/>
              </w:rPr>
              <w:t>vs</w:t>
            </w:r>
            <w:r>
              <w:rPr>
                <w:rFonts w:cs="Arial"/>
                <w:szCs w:val="20"/>
              </w:rPr>
              <w:t xml:space="preserve"> RH</w:t>
            </w:r>
          </w:p>
        </w:tc>
        <w:tc>
          <w:tcPr>
            <w:tcW w:w="2204" w:type="dxa"/>
          </w:tcPr>
          <w:p w14:paraId="51046B41" w14:textId="156B5650" w:rsidR="002B3477" w:rsidRPr="001C1E93" w:rsidRDefault="002B3477" w:rsidP="00EA19A4">
            <w:pPr>
              <w:pStyle w:val="Paragraphedeliste"/>
              <w:numPr>
                <w:ilvl w:val="0"/>
                <w:numId w:val="5"/>
              </w:numPr>
              <w:spacing w:afterLines="60" w:after="144" w:line="240" w:lineRule="auto"/>
              <w:ind w:left="211" w:hanging="211"/>
              <w:rPr>
                <w:rFonts w:cs="Arial"/>
              </w:rPr>
            </w:pPr>
          </w:p>
        </w:tc>
        <w:tc>
          <w:tcPr>
            <w:tcW w:w="2340" w:type="dxa"/>
          </w:tcPr>
          <w:p w14:paraId="31937149" w14:textId="089EA2D7" w:rsidR="005E7E44" w:rsidRPr="001C1E93" w:rsidRDefault="005E7E44" w:rsidP="00EA19A4">
            <w:pPr>
              <w:pStyle w:val="Paragraphedeliste"/>
              <w:numPr>
                <w:ilvl w:val="0"/>
                <w:numId w:val="8"/>
              </w:numPr>
              <w:spacing w:afterLines="60" w:after="144" w:line="240" w:lineRule="auto"/>
              <w:ind w:left="373" w:hanging="283"/>
              <w:jc w:val="left"/>
              <w:rPr>
                <w:rFonts w:cs="Arial"/>
                <w:szCs w:val="20"/>
              </w:rPr>
            </w:pPr>
          </w:p>
        </w:tc>
        <w:tc>
          <w:tcPr>
            <w:tcW w:w="1530" w:type="dxa"/>
          </w:tcPr>
          <w:p w14:paraId="006DBABD" w14:textId="493651E2" w:rsidR="005E7E44" w:rsidRPr="001C1E93" w:rsidRDefault="005E7E44" w:rsidP="00773A40">
            <w:pPr>
              <w:spacing w:afterLines="60" w:after="144" w:line="240" w:lineRule="auto"/>
              <w:rPr>
                <w:rFonts w:cs="Arial"/>
                <w:szCs w:val="20"/>
              </w:rPr>
            </w:pPr>
          </w:p>
        </w:tc>
        <w:tc>
          <w:tcPr>
            <w:tcW w:w="1440" w:type="dxa"/>
          </w:tcPr>
          <w:p w14:paraId="0CA1A780" w14:textId="364D7A7E" w:rsidR="005E7E44" w:rsidRPr="001C1E93" w:rsidRDefault="005E7E44" w:rsidP="00773A40">
            <w:pPr>
              <w:spacing w:afterLines="60" w:after="144" w:line="240" w:lineRule="auto"/>
              <w:rPr>
                <w:rFonts w:cs="Arial"/>
                <w:szCs w:val="20"/>
              </w:rPr>
            </w:pPr>
          </w:p>
        </w:tc>
        <w:tc>
          <w:tcPr>
            <w:tcW w:w="2394" w:type="dxa"/>
          </w:tcPr>
          <w:p w14:paraId="30A38DE1" w14:textId="0B4D2D7D" w:rsidR="005E7E44" w:rsidRPr="001C1E93" w:rsidRDefault="005E7E44" w:rsidP="7EFECE0F">
            <w:pPr>
              <w:spacing w:afterLines="60" w:after="144" w:line="240" w:lineRule="auto"/>
              <w:jc w:val="left"/>
              <w:rPr>
                <w:rFonts w:cs="Arial"/>
                <w:highlight w:val="yellow"/>
              </w:rPr>
            </w:pPr>
          </w:p>
        </w:tc>
      </w:tr>
      <w:tr w:rsidR="00244A5F" w:rsidRPr="001C1E93" w14:paraId="2AEA8B64" w14:textId="77777777" w:rsidTr="00EA19A4">
        <w:trPr>
          <w:trHeight w:val="299"/>
        </w:trPr>
        <w:tc>
          <w:tcPr>
            <w:tcW w:w="2700" w:type="dxa"/>
          </w:tcPr>
          <w:p w14:paraId="752A83F3" w14:textId="58F4516E" w:rsidR="005B106C" w:rsidRPr="001C1E93" w:rsidRDefault="009A5971" w:rsidP="009A5971">
            <w:pPr>
              <w:spacing w:after="60" w:line="240" w:lineRule="auto"/>
              <w:jc w:val="left"/>
              <w:rPr>
                <w:rFonts w:cs="Arial"/>
              </w:rPr>
            </w:pPr>
            <w:r>
              <w:rPr>
                <w:rFonts w:cs="Arial"/>
              </w:rPr>
              <w:t xml:space="preserve">Soutenir la capacité des organismes à maintenir leur </w:t>
            </w:r>
            <w:r>
              <w:rPr>
                <w:rFonts w:cs="Arial"/>
              </w:rPr>
              <w:lastRenderedPageBreak/>
              <w:t>prestation de services et reprendre leurs activités sur la base d’un p</w:t>
            </w:r>
            <w:r w:rsidR="005B106C" w:rsidRPr="001C1E93">
              <w:rPr>
                <w:rFonts w:cs="Arial"/>
              </w:rPr>
              <w:t>ortrait de la situation</w:t>
            </w:r>
            <w:r w:rsidR="00EA19A4">
              <w:rPr>
                <w:rFonts w:cs="Arial"/>
              </w:rPr>
              <w:t xml:space="preserve"> </w:t>
            </w:r>
          </w:p>
        </w:tc>
        <w:tc>
          <w:tcPr>
            <w:tcW w:w="3510" w:type="dxa"/>
          </w:tcPr>
          <w:p w14:paraId="420FD5D3" w14:textId="018F2DDF" w:rsidR="7B271C6B" w:rsidRPr="002205C0" w:rsidRDefault="5C0C5DB1" w:rsidP="002205C0">
            <w:pPr>
              <w:pStyle w:val="Paragraphedeliste"/>
              <w:numPr>
                <w:ilvl w:val="0"/>
                <w:numId w:val="6"/>
              </w:numPr>
              <w:spacing w:after="60" w:line="240" w:lineRule="auto"/>
              <w:ind w:left="169" w:hanging="191"/>
              <w:jc w:val="left"/>
              <w:rPr>
                <w:rFonts w:cs="Arial"/>
                <w:szCs w:val="20"/>
              </w:rPr>
            </w:pPr>
            <w:r w:rsidRPr="002205C0">
              <w:rPr>
                <w:rFonts w:eastAsia="Arial" w:cs="Arial"/>
                <w:szCs w:val="20"/>
              </w:rPr>
              <w:lastRenderedPageBreak/>
              <w:t xml:space="preserve">Plan de continuité des organismes </w:t>
            </w:r>
          </w:p>
          <w:p w14:paraId="6972A018" w14:textId="6293A1FA" w:rsidR="7B271C6B" w:rsidRPr="002205C0" w:rsidRDefault="5C0C5DB1" w:rsidP="002205C0">
            <w:pPr>
              <w:spacing w:after="60" w:line="240" w:lineRule="auto"/>
              <w:ind w:left="453"/>
              <w:jc w:val="left"/>
              <w:rPr>
                <w:rFonts w:eastAsia="Arial" w:cs="Arial"/>
                <w:szCs w:val="20"/>
              </w:rPr>
            </w:pPr>
            <w:r w:rsidRPr="002205C0">
              <w:rPr>
                <w:rFonts w:eastAsia="Arial" w:cs="Arial"/>
                <w:szCs w:val="20"/>
              </w:rPr>
              <w:lastRenderedPageBreak/>
              <w:t xml:space="preserve">-connaître les besoins </w:t>
            </w:r>
          </w:p>
          <w:p w14:paraId="7D7837C1" w14:textId="6E4CDC1A" w:rsidR="7B271C6B" w:rsidRPr="002205C0" w:rsidRDefault="5C0C5DB1" w:rsidP="002205C0">
            <w:pPr>
              <w:spacing w:after="60" w:line="240" w:lineRule="auto"/>
              <w:ind w:left="453"/>
              <w:jc w:val="left"/>
              <w:rPr>
                <w:rFonts w:eastAsia="Arial" w:cs="Arial"/>
                <w:szCs w:val="20"/>
              </w:rPr>
            </w:pPr>
            <w:r w:rsidRPr="002205C0">
              <w:rPr>
                <w:rFonts w:eastAsia="Arial" w:cs="Arial"/>
                <w:szCs w:val="20"/>
              </w:rPr>
              <w:t>-connaître les disponibilités</w:t>
            </w:r>
          </w:p>
          <w:p w14:paraId="0C1A4123" w14:textId="1112243C" w:rsidR="39B94266" w:rsidRPr="002205C0" w:rsidRDefault="39B94266" w:rsidP="002205C0">
            <w:pPr>
              <w:spacing w:after="60" w:line="240" w:lineRule="auto"/>
              <w:ind w:left="453"/>
              <w:jc w:val="left"/>
              <w:rPr>
                <w:rFonts w:eastAsia="Arial" w:cs="Arial"/>
                <w:szCs w:val="20"/>
              </w:rPr>
            </w:pPr>
            <w:r w:rsidRPr="002205C0">
              <w:rPr>
                <w:rFonts w:eastAsia="Arial" w:cs="Arial"/>
                <w:szCs w:val="20"/>
              </w:rPr>
              <w:t xml:space="preserve">-connaître leur </w:t>
            </w:r>
            <w:r w:rsidR="6FB281C9" w:rsidRPr="002205C0">
              <w:rPr>
                <w:rFonts w:eastAsia="Arial" w:cs="Arial"/>
                <w:szCs w:val="20"/>
              </w:rPr>
              <w:t>capacité</w:t>
            </w:r>
          </w:p>
          <w:p w14:paraId="7B14F4D0" w14:textId="56139DD2" w:rsidR="005B106C" w:rsidRPr="002205C0" w:rsidRDefault="005B106C" w:rsidP="00EA19A4">
            <w:pPr>
              <w:pStyle w:val="Paragraphedeliste"/>
              <w:numPr>
                <w:ilvl w:val="0"/>
                <w:numId w:val="6"/>
              </w:numPr>
              <w:spacing w:after="60" w:line="240" w:lineRule="auto"/>
              <w:ind w:left="185" w:hanging="180"/>
              <w:jc w:val="left"/>
              <w:rPr>
                <w:rFonts w:cs="Arial"/>
                <w:szCs w:val="20"/>
              </w:rPr>
            </w:pPr>
            <w:r w:rsidRPr="002205C0">
              <w:rPr>
                <w:rFonts w:eastAsia="Arial" w:cs="Arial"/>
                <w:szCs w:val="20"/>
              </w:rPr>
              <w:t>Analyse d’impact des décisions de financement</w:t>
            </w:r>
            <w:r w:rsidR="04182D8C" w:rsidRPr="002205C0">
              <w:rPr>
                <w:rFonts w:eastAsia="Arial" w:cs="Arial"/>
                <w:szCs w:val="20"/>
              </w:rPr>
              <w:t xml:space="preserve"> des</w:t>
            </w:r>
            <w:r w:rsidR="543D1BD1" w:rsidRPr="002205C0">
              <w:rPr>
                <w:rFonts w:eastAsia="Arial" w:cs="Arial"/>
                <w:szCs w:val="20"/>
              </w:rPr>
              <w:t xml:space="preserve"> </w:t>
            </w:r>
            <w:r w:rsidR="04182D8C" w:rsidRPr="002205C0">
              <w:rPr>
                <w:rFonts w:eastAsia="Arial" w:cs="Arial"/>
                <w:szCs w:val="20"/>
              </w:rPr>
              <w:t>organismes</w:t>
            </w:r>
            <w:r w:rsidR="26AEC314" w:rsidRPr="002205C0">
              <w:rPr>
                <w:rFonts w:eastAsia="Arial" w:cs="Arial"/>
                <w:szCs w:val="20"/>
              </w:rPr>
              <w:t xml:space="preserve"> autant </w:t>
            </w:r>
            <w:r w:rsidR="007E0F0E" w:rsidRPr="002205C0">
              <w:rPr>
                <w:rFonts w:eastAsia="Arial" w:cs="Arial"/>
                <w:szCs w:val="20"/>
              </w:rPr>
              <w:t>pour l</w:t>
            </w:r>
            <w:r w:rsidR="26AEC314" w:rsidRPr="002205C0">
              <w:rPr>
                <w:rFonts w:eastAsia="Arial" w:cs="Arial"/>
                <w:szCs w:val="20"/>
              </w:rPr>
              <w:t xml:space="preserve">es subventions que </w:t>
            </w:r>
            <w:r w:rsidR="007E0F0E" w:rsidRPr="002205C0">
              <w:rPr>
                <w:rFonts w:eastAsia="Arial" w:cs="Arial"/>
                <w:szCs w:val="20"/>
              </w:rPr>
              <w:t>l</w:t>
            </w:r>
            <w:r w:rsidR="26AEC314" w:rsidRPr="002205C0">
              <w:rPr>
                <w:rFonts w:eastAsia="Arial" w:cs="Arial"/>
                <w:szCs w:val="20"/>
              </w:rPr>
              <w:t>es contrats de services</w:t>
            </w:r>
          </w:p>
          <w:p w14:paraId="6E00D35C" w14:textId="07249660" w:rsidR="005B106C" w:rsidRPr="002205C0" w:rsidRDefault="005B106C" w:rsidP="00EA19A4">
            <w:pPr>
              <w:pStyle w:val="Paragraphedeliste"/>
              <w:numPr>
                <w:ilvl w:val="0"/>
                <w:numId w:val="6"/>
              </w:numPr>
              <w:spacing w:after="60" w:line="240" w:lineRule="auto"/>
              <w:ind w:left="185" w:hanging="180"/>
              <w:jc w:val="left"/>
              <w:rPr>
                <w:rFonts w:cs="Arial"/>
                <w:szCs w:val="20"/>
              </w:rPr>
            </w:pPr>
            <w:r w:rsidRPr="002205C0">
              <w:rPr>
                <w:rFonts w:eastAsia="Arial" w:cs="Arial"/>
                <w:szCs w:val="20"/>
              </w:rPr>
              <w:t>Établir des scénarios</w:t>
            </w:r>
            <w:r w:rsidR="4D850B46" w:rsidRPr="002205C0">
              <w:rPr>
                <w:rFonts w:eastAsia="Arial" w:cs="Arial"/>
                <w:szCs w:val="20"/>
              </w:rPr>
              <w:t xml:space="preserve"> de relance</w:t>
            </w:r>
            <w:r w:rsidR="19EEEF2E" w:rsidRPr="002205C0">
              <w:rPr>
                <w:rFonts w:eastAsia="Arial" w:cs="Arial"/>
                <w:szCs w:val="20"/>
              </w:rPr>
              <w:t xml:space="preserve"> et les prioriser</w:t>
            </w:r>
          </w:p>
          <w:p w14:paraId="2CD0E585" w14:textId="5399F282" w:rsidR="005B106C" w:rsidRPr="002205C0" w:rsidRDefault="005B106C" w:rsidP="00EA19A4">
            <w:pPr>
              <w:pStyle w:val="Paragraphedeliste"/>
              <w:numPr>
                <w:ilvl w:val="0"/>
                <w:numId w:val="6"/>
              </w:numPr>
              <w:spacing w:after="60" w:line="240" w:lineRule="auto"/>
              <w:ind w:left="185" w:hanging="180"/>
              <w:jc w:val="left"/>
              <w:rPr>
                <w:rFonts w:eastAsia="Arial" w:cs="Arial"/>
                <w:szCs w:val="20"/>
              </w:rPr>
            </w:pPr>
            <w:r w:rsidRPr="002205C0">
              <w:rPr>
                <w:rFonts w:eastAsia="Arial" w:cs="Arial"/>
                <w:szCs w:val="20"/>
              </w:rPr>
              <w:t>Mesurer les impacts sur l’enjeu vivre ensemble</w:t>
            </w:r>
          </w:p>
        </w:tc>
        <w:tc>
          <w:tcPr>
            <w:tcW w:w="2012" w:type="dxa"/>
          </w:tcPr>
          <w:p w14:paraId="6501F089" w14:textId="1B4DF785" w:rsidR="005B106C" w:rsidRPr="001C1E93" w:rsidRDefault="5D3F668A" w:rsidP="00EA19A4">
            <w:pPr>
              <w:pStyle w:val="Paragraphedeliste"/>
              <w:numPr>
                <w:ilvl w:val="0"/>
                <w:numId w:val="6"/>
              </w:numPr>
              <w:spacing w:after="60" w:line="240" w:lineRule="auto"/>
              <w:ind w:left="185" w:hanging="180"/>
              <w:rPr>
                <w:rFonts w:cs="Arial"/>
              </w:rPr>
            </w:pPr>
            <w:r w:rsidRPr="001C1E93">
              <w:rPr>
                <w:rFonts w:cs="Arial"/>
              </w:rPr>
              <w:lastRenderedPageBreak/>
              <w:t>Portrait réalisé</w:t>
            </w:r>
          </w:p>
        </w:tc>
        <w:tc>
          <w:tcPr>
            <w:tcW w:w="2218" w:type="dxa"/>
            <w:gridSpan w:val="2"/>
          </w:tcPr>
          <w:p w14:paraId="1675B414" w14:textId="79A46C70" w:rsidR="005B106C" w:rsidRPr="001C1E93" w:rsidRDefault="005B106C" w:rsidP="00EA19A4">
            <w:pPr>
              <w:pStyle w:val="Paragraphedeliste"/>
              <w:numPr>
                <w:ilvl w:val="0"/>
                <w:numId w:val="6"/>
              </w:numPr>
              <w:spacing w:after="60" w:line="240" w:lineRule="auto"/>
              <w:ind w:left="185" w:hanging="185"/>
              <w:rPr>
                <w:rFonts w:cs="Arial"/>
              </w:rPr>
            </w:pPr>
          </w:p>
        </w:tc>
        <w:tc>
          <w:tcPr>
            <w:tcW w:w="2340" w:type="dxa"/>
          </w:tcPr>
          <w:p w14:paraId="3C8A23DB" w14:textId="77777777" w:rsidR="005B106C" w:rsidRPr="001C1E93" w:rsidRDefault="005B106C" w:rsidP="00EA19A4">
            <w:pPr>
              <w:pStyle w:val="Paragraphedeliste"/>
              <w:numPr>
                <w:ilvl w:val="0"/>
                <w:numId w:val="6"/>
              </w:numPr>
              <w:spacing w:after="60" w:line="240" w:lineRule="auto"/>
              <w:jc w:val="left"/>
              <w:rPr>
                <w:rFonts w:cs="Arial"/>
              </w:rPr>
            </w:pPr>
          </w:p>
        </w:tc>
        <w:tc>
          <w:tcPr>
            <w:tcW w:w="1530" w:type="dxa"/>
          </w:tcPr>
          <w:p w14:paraId="1A8E5211" w14:textId="56403E57" w:rsidR="005B106C" w:rsidRPr="001C1E93" w:rsidRDefault="005B106C" w:rsidP="00F17F0E">
            <w:pPr>
              <w:spacing w:after="0" w:line="240" w:lineRule="auto"/>
              <w:jc w:val="left"/>
              <w:rPr>
                <w:rFonts w:cs="Arial"/>
                <w:szCs w:val="20"/>
              </w:rPr>
            </w:pPr>
          </w:p>
        </w:tc>
        <w:tc>
          <w:tcPr>
            <w:tcW w:w="1440" w:type="dxa"/>
          </w:tcPr>
          <w:p w14:paraId="60EF10EB" w14:textId="77777777" w:rsidR="005B106C" w:rsidRPr="001C1E93" w:rsidRDefault="005B106C" w:rsidP="00F17F0E">
            <w:pPr>
              <w:tabs>
                <w:tab w:val="left" w:pos="0"/>
              </w:tabs>
              <w:spacing w:after="0" w:line="240" w:lineRule="auto"/>
              <w:rPr>
                <w:rFonts w:cs="Arial"/>
                <w:szCs w:val="20"/>
              </w:rPr>
            </w:pPr>
          </w:p>
        </w:tc>
        <w:tc>
          <w:tcPr>
            <w:tcW w:w="2394" w:type="dxa"/>
          </w:tcPr>
          <w:p w14:paraId="4E68F0CB" w14:textId="503AA2D9" w:rsidR="005B106C" w:rsidRPr="001C1E93" w:rsidRDefault="005B106C" w:rsidP="00F17F0E">
            <w:pPr>
              <w:spacing w:after="0" w:line="240" w:lineRule="auto"/>
              <w:rPr>
                <w:rFonts w:cs="Arial"/>
              </w:rPr>
            </w:pPr>
          </w:p>
        </w:tc>
      </w:tr>
      <w:tr w:rsidR="00244A5F" w:rsidRPr="001C1E93" w14:paraId="6C56C242" w14:textId="77777777" w:rsidTr="00EA19A4">
        <w:trPr>
          <w:trHeight w:val="500"/>
        </w:trPr>
        <w:tc>
          <w:tcPr>
            <w:tcW w:w="2700" w:type="dxa"/>
          </w:tcPr>
          <w:p w14:paraId="0CB322C0" w14:textId="0EE92F52" w:rsidR="005B106C" w:rsidRPr="001C1E93" w:rsidRDefault="00664DE9" w:rsidP="00EA19A4">
            <w:pPr>
              <w:spacing w:after="60" w:line="240" w:lineRule="auto"/>
              <w:jc w:val="left"/>
              <w:rPr>
                <w:rFonts w:cs="Arial"/>
              </w:rPr>
            </w:pPr>
            <w:r>
              <w:rPr>
                <w:rFonts w:cs="Arial"/>
              </w:rPr>
              <w:t>Appuyer</w:t>
            </w:r>
            <w:r w:rsidR="00A6111B">
              <w:rPr>
                <w:rFonts w:cs="Arial"/>
              </w:rPr>
              <w:t xml:space="preserve"> la reprise et la poursuite du b</w:t>
            </w:r>
            <w:r w:rsidR="005B106C" w:rsidRPr="001C1E93">
              <w:rPr>
                <w:rFonts w:cs="Arial"/>
              </w:rPr>
              <w:t>énévolat</w:t>
            </w:r>
            <w:r w:rsidR="009A5971">
              <w:rPr>
                <w:rFonts w:cs="Arial"/>
              </w:rPr>
              <w:t xml:space="preserve"> sur le territoire et auprès des organismes</w:t>
            </w:r>
          </w:p>
        </w:tc>
        <w:tc>
          <w:tcPr>
            <w:tcW w:w="3510" w:type="dxa"/>
          </w:tcPr>
          <w:p w14:paraId="363E71B9" w14:textId="4A9F46B0" w:rsidR="008E4A0A" w:rsidRPr="002205C0" w:rsidRDefault="005B106C" w:rsidP="002205C0">
            <w:pPr>
              <w:pStyle w:val="Paragraphedeliste"/>
              <w:numPr>
                <w:ilvl w:val="0"/>
                <w:numId w:val="20"/>
              </w:numPr>
              <w:spacing w:after="60" w:line="240" w:lineRule="auto"/>
              <w:ind w:left="169" w:hanging="191"/>
              <w:jc w:val="left"/>
              <w:rPr>
                <w:rFonts w:cs="Arial"/>
                <w:szCs w:val="20"/>
              </w:rPr>
            </w:pPr>
            <w:r w:rsidRPr="002205C0">
              <w:rPr>
                <w:rFonts w:eastAsia="Arial" w:cs="Arial"/>
                <w:szCs w:val="20"/>
              </w:rPr>
              <w:t>Établir un portrait de la situation</w:t>
            </w:r>
            <w:r w:rsidR="009A5971">
              <w:rPr>
                <w:rFonts w:eastAsia="Arial" w:cs="Arial"/>
                <w:szCs w:val="20"/>
              </w:rPr>
              <w:t xml:space="preserve"> (besoins, évolution)</w:t>
            </w:r>
          </w:p>
          <w:p w14:paraId="12A3CD47" w14:textId="32C48D28" w:rsidR="005B106C" w:rsidRPr="002205C0" w:rsidRDefault="4CD93997" w:rsidP="002205C0">
            <w:pPr>
              <w:pStyle w:val="Paragraphedeliste"/>
              <w:numPr>
                <w:ilvl w:val="0"/>
                <w:numId w:val="20"/>
              </w:numPr>
              <w:spacing w:after="60" w:line="240" w:lineRule="auto"/>
              <w:ind w:left="169" w:hanging="191"/>
              <w:jc w:val="left"/>
              <w:rPr>
                <w:rFonts w:cs="Arial"/>
                <w:szCs w:val="20"/>
              </w:rPr>
            </w:pPr>
            <w:r w:rsidRPr="002205C0">
              <w:rPr>
                <w:rFonts w:eastAsia="Arial" w:cs="Arial"/>
                <w:szCs w:val="20"/>
              </w:rPr>
              <w:t>Identifier, évaluer et prioriser les organismes partenaires en fonction de l’offre d’activités et de leurs mandats en cibla</w:t>
            </w:r>
            <w:r w:rsidR="009A5971">
              <w:rPr>
                <w:rFonts w:eastAsia="Arial" w:cs="Arial"/>
                <w:szCs w:val="20"/>
              </w:rPr>
              <w:t>nt leurs sources de financement</w:t>
            </w:r>
            <w:r w:rsidRPr="002205C0">
              <w:rPr>
                <w:rFonts w:eastAsia="Arial" w:cs="Arial"/>
                <w:szCs w:val="20"/>
              </w:rPr>
              <w:t xml:space="preserve"> </w:t>
            </w:r>
          </w:p>
          <w:p w14:paraId="38EDC7C5" w14:textId="2E1C1C50" w:rsidR="5BFE9419" w:rsidRPr="002205C0" w:rsidRDefault="5BFE9419" w:rsidP="002205C0">
            <w:pPr>
              <w:pStyle w:val="Paragraphedeliste"/>
              <w:numPr>
                <w:ilvl w:val="0"/>
                <w:numId w:val="20"/>
              </w:numPr>
              <w:spacing w:after="60" w:line="240" w:lineRule="auto"/>
              <w:ind w:left="169" w:hanging="191"/>
              <w:jc w:val="left"/>
              <w:rPr>
                <w:rFonts w:cs="Arial"/>
                <w:szCs w:val="20"/>
              </w:rPr>
            </w:pPr>
            <w:r w:rsidRPr="002205C0">
              <w:rPr>
                <w:rFonts w:eastAsia="Arial" w:cs="Arial"/>
                <w:szCs w:val="20"/>
              </w:rPr>
              <w:t>Connaître les enjeux et les priorités</w:t>
            </w:r>
          </w:p>
          <w:p w14:paraId="4D0BB791" w14:textId="72163253" w:rsidR="005B106C" w:rsidRPr="002205C0" w:rsidRDefault="4CD93997" w:rsidP="002205C0">
            <w:pPr>
              <w:pStyle w:val="Paragraphedeliste"/>
              <w:numPr>
                <w:ilvl w:val="0"/>
                <w:numId w:val="20"/>
              </w:numPr>
              <w:spacing w:after="60" w:line="240" w:lineRule="auto"/>
              <w:ind w:left="169" w:hanging="191"/>
              <w:jc w:val="left"/>
              <w:rPr>
                <w:rFonts w:cs="Arial"/>
                <w:szCs w:val="20"/>
              </w:rPr>
            </w:pPr>
            <w:r w:rsidRPr="002205C0">
              <w:rPr>
                <w:rFonts w:eastAsia="Arial" w:cs="Arial"/>
                <w:szCs w:val="20"/>
              </w:rPr>
              <w:t xml:space="preserve">Établir des scénarios de soutien </w:t>
            </w:r>
          </w:p>
          <w:p w14:paraId="3AEFC64F" w14:textId="07368C92" w:rsidR="005B106C" w:rsidRPr="002205C0" w:rsidRDefault="067C52FE" w:rsidP="002205C0">
            <w:pPr>
              <w:pStyle w:val="Paragraphedeliste"/>
              <w:numPr>
                <w:ilvl w:val="0"/>
                <w:numId w:val="20"/>
              </w:numPr>
              <w:spacing w:after="60" w:line="240" w:lineRule="auto"/>
              <w:ind w:left="169" w:hanging="191"/>
              <w:jc w:val="left"/>
              <w:rPr>
                <w:rFonts w:cs="Arial"/>
                <w:szCs w:val="20"/>
              </w:rPr>
            </w:pPr>
            <w:r w:rsidRPr="002205C0">
              <w:rPr>
                <w:rFonts w:eastAsia="Arial" w:cs="Arial"/>
                <w:szCs w:val="20"/>
              </w:rPr>
              <w:t xml:space="preserve">Établir une campagne de </w:t>
            </w:r>
            <w:r w:rsidR="3963AAF6" w:rsidRPr="002205C0">
              <w:rPr>
                <w:rFonts w:eastAsia="Arial" w:cs="Arial"/>
                <w:szCs w:val="20"/>
              </w:rPr>
              <w:t>sensibilisation à l’implication bénévole</w:t>
            </w:r>
          </w:p>
        </w:tc>
        <w:tc>
          <w:tcPr>
            <w:tcW w:w="2012" w:type="dxa"/>
          </w:tcPr>
          <w:p w14:paraId="1B978D75" w14:textId="2C225A19" w:rsidR="005B106C" w:rsidRPr="001C1E93" w:rsidRDefault="33B72574" w:rsidP="00664DE9">
            <w:pPr>
              <w:pStyle w:val="Paragraphedeliste"/>
              <w:numPr>
                <w:ilvl w:val="0"/>
                <w:numId w:val="6"/>
              </w:numPr>
              <w:spacing w:after="60" w:line="240" w:lineRule="auto"/>
              <w:ind w:left="185" w:hanging="180"/>
              <w:jc w:val="left"/>
              <w:rPr>
                <w:rFonts w:cs="Arial"/>
              </w:rPr>
            </w:pPr>
            <w:r w:rsidRPr="001C1E93">
              <w:rPr>
                <w:rFonts w:cs="Arial"/>
              </w:rPr>
              <w:t xml:space="preserve">100% des besoins identifiés comme </w:t>
            </w:r>
            <w:r w:rsidR="47D7238D" w:rsidRPr="001C1E93">
              <w:rPr>
                <w:rFonts w:cs="Arial"/>
              </w:rPr>
              <w:t>prioritaire</w:t>
            </w:r>
            <w:r w:rsidRPr="001C1E93">
              <w:rPr>
                <w:rFonts w:cs="Arial"/>
              </w:rPr>
              <w:t xml:space="preserve"> pour soutenir les services aux clientèles vulnérables </w:t>
            </w:r>
            <w:r w:rsidR="4D02D170" w:rsidRPr="001C1E93">
              <w:rPr>
                <w:rFonts w:cs="Arial"/>
              </w:rPr>
              <w:t>sont</w:t>
            </w:r>
            <w:r w:rsidR="47D7238D" w:rsidRPr="001C1E93">
              <w:rPr>
                <w:rFonts w:cs="Arial"/>
              </w:rPr>
              <w:t xml:space="preserve"> soutenu</w:t>
            </w:r>
            <w:r w:rsidR="3FEBAA26" w:rsidRPr="001C1E93">
              <w:rPr>
                <w:rFonts w:cs="Arial"/>
              </w:rPr>
              <w:t>s</w:t>
            </w:r>
          </w:p>
        </w:tc>
        <w:tc>
          <w:tcPr>
            <w:tcW w:w="2218" w:type="dxa"/>
            <w:gridSpan w:val="2"/>
          </w:tcPr>
          <w:p w14:paraId="201A834B" w14:textId="57824E04" w:rsidR="005B106C" w:rsidRPr="001C1E93" w:rsidRDefault="005B106C" w:rsidP="00EA19A4">
            <w:pPr>
              <w:pStyle w:val="Paragraphedeliste"/>
              <w:numPr>
                <w:ilvl w:val="0"/>
                <w:numId w:val="6"/>
              </w:numPr>
              <w:spacing w:after="60" w:line="240" w:lineRule="auto"/>
              <w:ind w:left="185" w:hanging="185"/>
              <w:rPr>
                <w:rFonts w:cs="Arial"/>
              </w:rPr>
            </w:pPr>
          </w:p>
        </w:tc>
        <w:tc>
          <w:tcPr>
            <w:tcW w:w="2340" w:type="dxa"/>
          </w:tcPr>
          <w:p w14:paraId="07C5B612" w14:textId="03FFB759" w:rsidR="005B106C" w:rsidRPr="001C1E93" w:rsidRDefault="005B106C" w:rsidP="00EA19A4">
            <w:pPr>
              <w:pStyle w:val="Paragraphedeliste"/>
              <w:numPr>
                <w:ilvl w:val="0"/>
                <w:numId w:val="6"/>
              </w:numPr>
              <w:spacing w:after="60" w:line="240" w:lineRule="auto"/>
              <w:jc w:val="left"/>
              <w:rPr>
                <w:rFonts w:cs="Arial"/>
                <w:color w:val="000000"/>
              </w:rPr>
            </w:pPr>
          </w:p>
        </w:tc>
        <w:tc>
          <w:tcPr>
            <w:tcW w:w="1530" w:type="dxa"/>
          </w:tcPr>
          <w:p w14:paraId="46E6733B" w14:textId="33E106EA" w:rsidR="005B106C" w:rsidRPr="001C1E93" w:rsidRDefault="005B106C" w:rsidP="00F17F0E">
            <w:pPr>
              <w:spacing w:after="0" w:line="240" w:lineRule="auto"/>
              <w:rPr>
                <w:rFonts w:cs="Arial"/>
              </w:rPr>
            </w:pPr>
          </w:p>
        </w:tc>
        <w:tc>
          <w:tcPr>
            <w:tcW w:w="1440" w:type="dxa"/>
          </w:tcPr>
          <w:p w14:paraId="11DF7C19" w14:textId="77777777" w:rsidR="005B106C" w:rsidRPr="001C1E93" w:rsidRDefault="005B106C" w:rsidP="00F17F0E">
            <w:pPr>
              <w:spacing w:after="0" w:line="240" w:lineRule="auto"/>
              <w:rPr>
                <w:rFonts w:cs="Arial"/>
                <w:szCs w:val="20"/>
              </w:rPr>
            </w:pPr>
          </w:p>
        </w:tc>
        <w:tc>
          <w:tcPr>
            <w:tcW w:w="2394" w:type="dxa"/>
          </w:tcPr>
          <w:p w14:paraId="45A88082" w14:textId="77777777" w:rsidR="005B106C" w:rsidRPr="001C1E93" w:rsidRDefault="005B106C" w:rsidP="00F17F0E">
            <w:pPr>
              <w:spacing w:after="0" w:line="240" w:lineRule="auto"/>
              <w:rPr>
                <w:rFonts w:cs="Arial"/>
                <w:szCs w:val="20"/>
              </w:rPr>
            </w:pPr>
          </w:p>
        </w:tc>
      </w:tr>
      <w:tr w:rsidR="00244A5F" w:rsidRPr="001C1E93" w14:paraId="1C1A0A7B" w14:textId="77777777" w:rsidTr="00EA19A4">
        <w:trPr>
          <w:trHeight w:val="514"/>
        </w:trPr>
        <w:tc>
          <w:tcPr>
            <w:tcW w:w="2700" w:type="dxa"/>
          </w:tcPr>
          <w:p w14:paraId="57673F4F" w14:textId="7A959027" w:rsidR="005B106C" w:rsidRPr="001C1E93" w:rsidRDefault="00A6111B" w:rsidP="00EA19A4">
            <w:pPr>
              <w:spacing w:after="60" w:line="240" w:lineRule="auto"/>
              <w:jc w:val="left"/>
              <w:rPr>
                <w:rFonts w:cs="Arial"/>
                <w:szCs w:val="20"/>
              </w:rPr>
            </w:pPr>
            <w:r>
              <w:rPr>
                <w:rFonts w:cs="Arial"/>
                <w:szCs w:val="20"/>
              </w:rPr>
              <w:t>Soutenir le rétablissement des s</w:t>
            </w:r>
            <w:r w:rsidR="005B106C" w:rsidRPr="001C1E93">
              <w:rPr>
                <w:rFonts w:cs="Arial"/>
                <w:szCs w:val="20"/>
              </w:rPr>
              <w:t>ervices aux personnes vulnérables</w:t>
            </w:r>
          </w:p>
        </w:tc>
        <w:tc>
          <w:tcPr>
            <w:tcW w:w="3510" w:type="dxa"/>
          </w:tcPr>
          <w:p w14:paraId="2EF491BE" w14:textId="77777777" w:rsidR="005B106C" w:rsidRPr="002205C0" w:rsidRDefault="005B106C" w:rsidP="00EA19A4">
            <w:pPr>
              <w:pStyle w:val="Paragraphedeliste"/>
              <w:numPr>
                <w:ilvl w:val="0"/>
                <w:numId w:val="6"/>
              </w:numPr>
              <w:spacing w:after="60" w:line="240" w:lineRule="auto"/>
              <w:ind w:left="185" w:hanging="180"/>
              <w:rPr>
                <w:rFonts w:cs="Arial"/>
                <w:szCs w:val="20"/>
              </w:rPr>
            </w:pPr>
            <w:r w:rsidRPr="002205C0">
              <w:rPr>
                <w:rFonts w:eastAsia="Arial" w:cs="Arial"/>
                <w:szCs w:val="20"/>
              </w:rPr>
              <w:t>Établir des scénarios</w:t>
            </w:r>
          </w:p>
          <w:p w14:paraId="7787E9E8" w14:textId="77777777" w:rsidR="005B106C" w:rsidRPr="002205C0" w:rsidRDefault="005B106C" w:rsidP="00EA19A4">
            <w:pPr>
              <w:pStyle w:val="Paragraphedeliste"/>
              <w:numPr>
                <w:ilvl w:val="0"/>
                <w:numId w:val="6"/>
              </w:numPr>
              <w:spacing w:after="60" w:line="240" w:lineRule="auto"/>
              <w:ind w:left="185" w:hanging="180"/>
              <w:rPr>
                <w:rFonts w:cs="Arial"/>
                <w:szCs w:val="20"/>
              </w:rPr>
            </w:pPr>
            <w:r w:rsidRPr="002205C0">
              <w:rPr>
                <w:rFonts w:eastAsia="Arial" w:cs="Arial"/>
                <w:szCs w:val="20"/>
              </w:rPr>
              <w:t>Établir les priorités</w:t>
            </w:r>
          </w:p>
          <w:p w14:paraId="342558DA" w14:textId="7A755C68" w:rsidR="005B106C" w:rsidRPr="002205C0" w:rsidRDefault="005B106C" w:rsidP="00EA19A4">
            <w:pPr>
              <w:pStyle w:val="Paragraphedeliste"/>
              <w:numPr>
                <w:ilvl w:val="0"/>
                <w:numId w:val="6"/>
              </w:numPr>
              <w:spacing w:after="60" w:line="240" w:lineRule="auto"/>
              <w:ind w:left="185" w:hanging="180"/>
              <w:rPr>
                <w:rFonts w:cs="Arial"/>
                <w:szCs w:val="20"/>
              </w:rPr>
            </w:pPr>
            <w:r w:rsidRPr="002205C0">
              <w:rPr>
                <w:rFonts w:eastAsia="Arial" w:cs="Arial"/>
                <w:szCs w:val="20"/>
              </w:rPr>
              <w:t xml:space="preserve">Mettre en place du soutien financier et </w:t>
            </w:r>
            <w:r w:rsidR="05ACD48C" w:rsidRPr="002205C0">
              <w:rPr>
                <w:rFonts w:eastAsia="Arial" w:cs="Arial"/>
                <w:szCs w:val="20"/>
              </w:rPr>
              <w:t xml:space="preserve">de </w:t>
            </w:r>
            <w:r w:rsidRPr="002205C0">
              <w:rPr>
                <w:rFonts w:eastAsia="Arial" w:cs="Arial"/>
                <w:szCs w:val="20"/>
              </w:rPr>
              <w:t>main d’œuvre</w:t>
            </w:r>
          </w:p>
          <w:p w14:paraId="66434C49" w14:textId="67B29255" w:rsidR="005B106C" w:rsidRPr="002205C0" w:rsidRDefault="005B106C" w:rsidP="00664DE9">
            <w:pPr>
              <w:pStyle w:val="Paragraphedeliste"/>
              <w:numPr>
                <w:ilvl w:val="0"/>
                <w:numId w:val="6"/>
              </w:numPr>
              <w:spacing w:after="60" w:line="240" w:lineRule="auto"/>
              <w:ind w:left="185" w:hanging="180"/>
              <w:jc w:val="left"/>
              <w:rPr>
                <w:rFonts w:cs="Arial"/>
                <w:szCs w:val="20"/>
              </w:rPr>
            </w:pPr>
            <w:r w:rsidRPr="002205C0">
              <w:rPr>
                <w:rFonts w:eastAsia="Arial" w:cs="Arial"/>
                <w:szCs w:val="20"/>
              </w:rPr>
              <w:t xml:space="preserve">Cartographier la </w:t>
            </w:r>
            <w:r w:rsidR="00D95E7F" w:rsidRPr="00D95E7F">
              <w:rPr>
                <w:rFonts w:eastAsia="Arial" w:cs="Arial"/>
                <w:i/>
                <w:szCs w:val="20"/>
              </w:rPr>
              <w:t>Municipalité/V</w:t>
            </w:r>
            <w:r w:rsidRPr="00D95E7F">
              <w:rPr>
                <w:rFonts w:eastAsia="Arial" w:cs="Arial"/>
                <w:i/>
                <w:szCs w:val="20"/>
              </w:rPr>
              <w:t>ille</w:t>
            </w:r>
            <w:r w:rsidRPr="002205C0">
              <w:rPr>
                <w:rFonts w:eastAsia="Arial" w:cs="Arial"/>
                <w:szCs w:val="20"/>
              </w:rPr>
              <w:t xml:space="preserve"> selon les organismes et les besoins</w:t>
            </w:r>
          </w:p>
          <w:p w14:paraId="4F3FA1FB" w14:textId="56A22331" w:rsidR="005B106C" w:rsidRPr="002205C0" w:rsidRDefault="00A6111B" w:rsidP="00664DE9">
            <w:pPr>
              <w:pStyle w:val="Paragraphedeliste"/>
              <w:numPr>
                <w:ilvl w:val="0"/>
                <w:numId w:val="6"/>
              </w:numPr>
              <w:spacing w:after="60" w:line="240" w:lineRule="auto"/>
              <w:ind w:left="185" w:hanging="180"/>
              <w:jc w:val="left"/>
              <w:rPr>
                <w:rFonts w:cs="Arial"/>
                <w:szCs w:val="20"/>
              </w:rPr>
            </w:pPr>
            <w:r>
              <w:rPr>
                <w:rFonts w:eastAsia="Arial" w:cs="Arial"/>
                <w:szCs w:val="20"/>
              </w:rPr>
              <w:t>Identifier les</w:t>
            </w:r>
            <w:r w:rsidR="4FC73C0C" w:rsidRPr="002205C0">
              <w:rPr>
                <w:rFonts w:eastAsia="Arial" w:cs="Arial"/>
                <w:szCs w:val="20"/>
              </w:rPr>
              <w:t xml:space="preserve"> organismes qui ont des lignes d’écoute ou qui pourraient mettre en place une ligne d’écoute pour leurs clientèles </w:t>
            </w:r>
          </w:p>
          <w:p w14:paraId="6869126B" w14:textId="507CA654" w:rsidR="005B106C" w:rsidRPr="002205C0" w:rsidRDefault="55D79197" w:rsidP="00664DE9">
            <w:pPr>
              <w:pStyle w:val="Paragraphedeliste"/>
              <w:numPr>
                <w:ilvl w:val="0"/>
                <w:numId w:val="6"/>
              </w:numPr>
              <w:spacing w:after="60" w:line="240" w:lineRule="auto"/>
              <w:ind w:left="185" w:hanging="180"/>
              <w:jc w:val="left"/>
              <w:rPr>
                <w:rFonts w:cs="Arial"/>
                <w:szCs w:val="20"/>
              </w:rPr>
            </w:pPr>
            <w:r w:rsidRPr="002205C0">
              <w:rPr>
                <w:rFonts w:eastAsia="Arial" w:cs="Arial"/>
                <w:szCs w:val="20"/>
              </w:rPr>
              <w:t>Faire la promotion de ces services auprès de la population</w:t>
            </w:r>
          </w:p>
          <w:p w14:paraId="17CE6882" w14:textId="252CE545" w:rsidR="005B106C" w:rsidRPr="002205C0" w:rsidRDefault="55D79197" w:rsidP="00664DE9">
            <w:pPr>
              <w:pStyle w:val="Paragraphedeliste"/>
              <w:numPr>
                <w:ilvl w:val="0"/>
                <w:numId w:val="6"/>
              </w:numPr>
              <w:spacing w:after="60" w:line="240" w:lineRule="auto"/>
              <w:ind w:left="185" w:hanging="180"/>
              <w:jc w:val="left"/>
              <w:rPr>
                <w:rFonts w:cs="Arial"/>
                <w:szCs w:val="20"/>
              </w:rPr>
            </w:pPr>
            <w:r w:rsidRPr="002205C0">
              <w:rPr>
                <w:rFonts w:eastAsia="Arial" w:cs="Arial"/>
                <w:szCs w:val="20"/>
              </w:rPr>
              <w:t>Collaborer avec le</w:t>
            </w:r>
            <w:r w:rsidR="00D95E7F">
              <w:rPr>
                <w:rFonts w:eastAsia="Arial" w:cs="Arial"/>
                <w:szCs w:val="20"/>
              </w:rPr>
              <w:t xml:space="preserve"> </w:t>
            </w:r>
            <w:r w:rsidR="00D95E7F" w:rsidRPr="00D95E7F">
              <w:rPr>
                <w:rFonts w:eastAsia="Arial" w:cs="Arial"/>
                <w:i/>
                <w:szCs w:val="20"/>
              </w:rPr>
              <w:t>CIUSSS/CIUSS</w:t>
            </w:r>
          </w:p>
        </w:tc>
        <w:tc>
          <w:tcPr>
            <w:tcW w:w="2012" w:type="dxa"/>
          </w:tcPr>
          <w:p w14:paraId="61ABA438" w14:textId="77777777" w:rsidR="005B106C" w:rsidRPr="001C1E93" w:rsidRDefault="008A3AEF" w:rsidP="00664DE9">
            <w:pPr>
              <w:pStyle w:val="Paragraphedeliste"/>
              <w:numPr>
                <w:ilvl w:val="0"/>
                <w:numId w:val="6"/>
              </w:numPr>
              <w:spacing w:after="60" w:line="240" w:lineRule="auto"/>
              <w:ind w:left="185" w:hanging="180"/>
              <w:jc w:val="left"/>
              <w:rPr>
                <w:rFonts w:cs="Arial"/>
              </w:rPr>
            </w:pPr>
            <w:r w:rsidRPr="001C1E93">
              <w:rPr>
                <w:rFonts w:cs="Arial"/>
              </w:rPr>
              <w:t>I</w:t>
            </w:r>
            <w:r w:rsidR="005B106C" w:rsidRPr="001C1E93">
              <w:rPr>
                <w:rFonts w:cs="Arial"/>
              </w:rPr>
              <w:t>mpacts</w:t>
            </w:r>
            <w:r w:rsidRPr="001C1E93">
              <w:rPr>
                <w:rFonts w:cs="Arial"/>
              </w:rPr>
              <w:t xml:space="preserve"> évalués</w:t>
            </w:r>
            <w:r w:rsidR="005B106C" w:rsidRPr="001C1E93">
              <w:rPr>
                <w:rFonts w:cs="Arial"/>
              </w:rPr>
              <w:t xml:space="preserve"> pour la clientèle vulnérable</w:t>
            </w:r>
          </w:p>
          <w:p w14:paraId="648BF760" w14:textId="403F47ED" w:rsidR="005B106C" w:rsidRPr="001C1E93" w:rsidRDefault="006E726C" w:rsidP="00664DE9">
            <w:pPr>
              <w:pStyle w:val="Paragraphedeliste"/>
              <w:numPr>
                <w:ilvl w:val="0"/>
                <w:numId w:val="6"/>
              </w:numPr>
              <w:spacing w:after="60" w:line="240" w:lineRule="auto"/>
              <w:ind w:left="185" w:hanging="180"/>
              <w:jc w:val="left"/>
              <w:rPr>
                <w:rFonts w:cs="Arial"/>
              </w:rPr>
            </w:pPr>
            <w:r w:rsidRPr="001C1E93">
              <w:rPr>
                <w:rFonts w:cs="Arial"/>
              </w:rPr>
              <w:t>Plan de</w:t>
            </w:r>
            <w:r w:rsidR="00412100" w:rsidRPr="001C1E93">
              <w:rPr>
                <w:rFonts w:cs="Arial"/>
              </w:rPr>
              <w:t xml:space="preserve"> mesures</w:t>
            </w:r>
            <w:r w:rsidR="00CE3535" w:rsidRPr="001C1E93">
              <w:rPr>
                <w:rFonts w:cs="Arial"/>
              </w:rPr>
              <w:t xml:space="preserve"> </w:t>
            </w:r>
            <w:r w:rsidR="006454D9" w:rsidRPr="001C1E93">
              <w:rPr>
                <w:rFonts w:cs="Arial"/>
              </w:rPr>
              <w:t>adaptées</w:t>
            </w:r>
            <w:r w:rsidR="00CE3535" w:rsidRPr="001C1E93">
              <w:rPr>
                <w:rFonts w:cs="Arial"/>
              </w:rPr>
              <w:t xml:space="preserve"> </w:t>
            </w:r>
          </w:p>
        </w:tc>
        <w:tc>
          <w:tcPr>
            <w:tcW w:w="2218" w:type="dxa"/>
            <w:gridSpan w:val="2"/>
          </w:tcPr>
          <w:p w14:paraId="689E07E5" w14:textId="4966B91A" w:rsidR="005B106C" w:rsidRPr="001C1E93" w:rsidRDefault="005B106C" w:rsidP="00EA19A4">
            <w:pPr>
              <w:pStyle w:val="Paragraphedeliste"/>
              <w:spacing w:after="60" w:line="240" w:lineRule="auto"/>
              <w:ind w:left="185" w:hanging="185"/>
              <w:rPr>
                <w:rFonts w:cs="Arial"/>
              </w:rPr>
            </w:pPr>
          </w:p>
        </w:tc>
        <w:tc>
          <w:tcPr>
            <w:tcW w:w="2340" w:type="dxa"/>
          </w:tcPr>
          <w:p w14:paraId="09B07EF2" w14:textId="69D20F18" w:rsidR="005B106C" w:rsidRPr="001C1E93" w:rsidRDefault="005B106C" w:rsidP="00EA19A4">
            <w:pPr>
              <w:pStyle w:val="Paragraphedeliste"/>
              <w:numPr>
                <w:ilvl w:val="0"/>
                <w:numId w:val="6"/>
              </w:numPr>
              <w:spacing w:after="60" w:line="240" w:lineRule="auto"/>
              <w:ind w:left="185" w:hanging="185"/>
              <w:jc w:val="left"/>
            </w:pPr>
          </w:p>
        </w:tc>
        <w:tc>
          <w:tcPr>
            <w:tcW w:w="1530" w:type="dxa"/>
          </w:tcPr>
          <w:p w14:paraId="5302B5F9" w14:textId="3CF7DFD9" w:rsidR="005B106C" w:rsidRPr="001C1E93" w:rsidRDefault="005B106C" w:rsidP="00F17F0E">
            <w:pPr>
              <w:spacing w:after="0" w:line="240" w:lineRule="auto"/>
              <w:rPr>
                <w:rFonts w:cs="Arial"/>
              </w:rPr>
            </w:pPr>
          </w:p>
        </w:tc>
        <w:tc>
          <w:tcPr>
            <w:tcW w:w="1440" w:type="dxa"/>
          </w:tcPr>
          <w:p w14:paraId="2A0BE3CE" w14:textId="77777777" w:rsidR="005B106C" w:rsidRPr="001C1E93" w:rsidRDefault="005B106C" w:rsidP="00F17F0E">
            <w:pPr>
              <w:spacing w:after="0" w:line="240" w:lineRule="auto"/>
              <w:rPr>
                <w:rFonts w:cs="Arial"/>
                <w:szCs w:val="20"/>
              </w:rPr>
            </w:pPr>
          </w:p>
        </w:tc>
        <w:tc>
          <w:tcPr>
            <w:tcW w:w="2394" w:type="dxa"/>
          </w:tcPr>
          <w:p w14:paraId="252F2137" w14:textId="77777777" w:rsidR="005B106C" w:rsidRPr="001C1E93" w:rsidRDefault="005B106C" w:rsidP="00F17F0E">
            <w:pPr>
              <w:spacing w:after="0" w:line="240" w:lineRule="auto"/>
              <w:rPr>
                <w:rFonts w:cs="Arial"/>
                <w:szCs w:val="20"/>
              </w:rPr>
            </w:pPr>
          </w:p>
        </w:tc>
      </w:tr>
      <w:tr w:rsidR="004B1CD3" w:rsidRPr="001C1E93" w14:paraId="34C7DCEB" w14:textId="77777777" w:rsidTr="00941424">
        <w:trPr>
          <w:trHeight w:val="1637"/>
        </w:trPr>
        <w:tc>
          <w:tcPr>
            <w:tcW w:w="2700" w:type="dxa"/>
          </w:tcPr>
          <w:p w14:paraId="5866DAD8" w14:textId="187FEFC0" w:rsidR="004B1CD3" w:rsidRPr="00A6111B" w:rsidRDefault="004B1CD3" w:rsidP="004B1CD3">
            <w:pPr>
              <w:spacing w:after="60" w:line="240" w:lineRule="auto"/>
              <w:jc w:val="left"/>
              <w:rPr>
                <w:rFonts w:cs="Arial"/>
                <w:szCs w:val="20"/>
              </w:rPr>
            </w:pPr>
            <w:r>
              <w:rPr>
                <w:rFonts w:cs="Arial"/>
                <w:szCs w:val="20"/>
              </w:rPr>
              <w:lastRenderedPageBreak/>
              <w:t xml:space="preserve">Soutenir le rétablissement </w:t>
            </w:r>
            <w:r w:rsidR="004B5158">
              <w:rPr>
                <w:rFonts w:cs="Arial"/>
                <w:szCs w:val="20"/>
              </w:rPr>
              <w:t>des o</w:t>
            </w:r>
            <w:r w:rsidR="004B5158" w:rsidRPr="001C1E93">
              <w:rPr>
                <w:rFonts w:cs="Arial"/>
                <w:szCs w:val="20"/>
              </w:rPr>
              <w:t>rganismes</w:t>
            </w:r>
            <w:r w:rsidRPr="001C1E93">
              <w:rPr>
                <w:rFonts w:cs="Arial"/>
                <w:szCs w:val="20"/>
              </w:rPr>
              <w:t xml:space="preserve"> de services</w:t>
            </w:r>
            <w:r>
              <w:rPr>
                <w:rFonts w:cs="Arial"/>
                <w:szCs w:val="20"/>
              </w:rPr>
              <w:t xml:space="preserve"> en r</w:t>
            </w:r>
            <w:r w:rsidRPr="00A6111B">
              <w:rPr>
                <w:rFonts w:cs="Arial"/>
                <w:szCs w:val="20"/>
              </w:rPr>
              <w:t>upture de services</w:t>
            </w:r>
          </w:p>
        </w:tc>
        <w:tc>
          <w:tcPr>
            <w:tcW w:w="3510" w:type="dxa"/>
          </w:tcPr>
          <w:p w14:paraId="0E534E2A" w14:textId="42A379F3" w:rsidR="004B1CD3" w:rsidRPr="002205C0" w:rsidRDefault="004B1CD3" w:rsidP="00EA19A4">
            <w:pPr>
              <w:pStyle w:val="Paragraphedeliste"/>
              <w:numPr>
                <w:ilvl w:val="0"/>
                <w:numId w:val="6"/>
              </w:numPr>
              <w:spacing w:after="60" w:line="240" w:lineRule="auto"/>
              <w:ind w:left="185" w:hanging="180"/>
              <w:rPr>
                <w:rFonts w:cs="Arial"/>
                <w:szCs w:val="20"/>
              </w:rPr>
            </w:pPr>
            <w:r w:rsidRPr="002205C0">
              <w:rPr>
                <w:rFonts w:cs="Arial"/>
                <w:szCs w:val="20"/>
              </w:rPr>
              <w:t>Portrait des ruptures de services ou de renouvellement du service selon les dates de relance et la capacité de nos organismes à livrer leurs services</w:t>
            </w:r>
          </w:p>
          <w:p w14:paraId="7CE677B7" w14:textId="18290C90" w:rsidR="004B1CD3" w:rsidRPr="002205C0" w:rsidRDefault="004B1CD3" w:rsidP="00EA19A4">
            <w:pPr>
              <w:pStyle w:val="Paragraphedeliste"/>
              <w:numPr>
                <w:ilvl w:val="0"/>
                <w:numId w:val="6"/>
              </w:numPr>
              <w:spacing w:after="60" w:line="240" w:lineRule="auto"/>
              <w:ind w:left="185" w:hanging="180"/>
              <w:rPr>
                <w:rFonts w:cs="Arial"/>
                <w:color w:val="000000"/>
                <w:szCs w:val="20"/>
              </w:rPr>
            </w:pPr>
            <w:r w:rsidRPr="002205C0">
              <w:rPr>
                <w:rFonts w:cs="Arial"/>
                <w:szCs w:val="20"/>
              </w:rPr>
              <w:t>Plan de relance à définir selon les priorités</w:t>
            </w:r>
          </w:p>
        </w:tc>
        <w:tc>
          <w:tcPr>
            <w:tcW w:w="2012" w:type="dxa"/>
          </w:tcPr>
          <w:p w14:paraId="5239CCDB" w14:textId="18290C90" w:rsidR="004B1CD3" w:rsidRPr="00664DE9" w:rsidRDefault="004B1CD3" w:rsidP="00664DE9">
            <w:pPr>
              <w:pStyle w:val="Paragraphedeliste"/>
              <w:numPr>
                <w:ilvl w:val="0"/>
                <w:numId w:val="6"/>
              </w:numPr>
              <w:spacing w:after="60" w:line="240" w:lineRule="auto"/>
              <w:ind w:left="185" w:hanging="180"/>
              <w:jc w:val="left"/>
              <w:rPr>
                <w:rFonts w:cs="Arial"/>
              </w:rPr>
            </w:pPr>
            <w:r w:rsidRPr="00664DE9">
              <w:rPr>
                <w:rFonts w:cs="Arial"/>
              </w:rPr>
              <w:t xml:space="preserve">100% du portrait connu et diffusé lors du rétablissement </w:t>
            </w:r>
          </w:p>
          <w:p w14:paraId="308BB339" w14:textId="41984D32" w:rsidR="004B1CD3" w:rsidRPr="001C1E93" w:rsidRDefault="004B1CD3" w:rsidP="00664DE9">
            <w:pPr>
              <w:pStyle w:val="Paragraphedeliste"/>
              <w:numPr>
                <w:ilvl w:val="0"/>
                <w:numId w:val="6"/>
              </w:numPr>
              <w:spacing w:after="60" w:line="240" w:lineRule="auto"/>
              <w:ind w:left="185" w:hanging="180"/>
              <w:jc w:val="left"/>
              <w:rPr>
                <w:rFonts w:cs="Arial"/>
              </w:rPr>
            </w:pPr>
            <w:r w:rsidRPr="001C1E93">
              <w:rPr>
                <w:rFonts w:cs="Arial"/>
              </w:rPr>
              <w:t>Plan de relance complété</w:t>
            </w:r>
          </w:p>
        </w:tc>
        <w:tc>
          <w:tcPr>
            <w:tcW w:w="2218" w:type="dxa"/>
            <w:gridSpan w:val="2"/>
          </w:tcPr>
          <w:p w14:paraId="7A676267" w14:textId="3E9C779E" w:rsidR="004B1CD3" w:rsidRPr="001C1E93" w:rsidRDefault="004B1CD3" w:rsidP="00EA19A4">
            <w:pPr>
              <w:pStyle w:val="Paragraphedeliste"/>
              <w:numPr>
                <w:ilvl w:val="0"/>
                <w:numId w:val="6"/>
              </w:numPr>
              <w:spacing w:after="60" w:line="240" w:lineRule="auto"/>
              <w:ind w:left="185" w:hanging="180"/>
              <w:rPr>
                <w:rFonts w:cs="Arial"/>
              </w:rPr>
            </w:pPr>
          </w:p>
        </w:tc>
        <w:tc>
          <w:tcPr>
            <w:tcW w:w="2340" w:type="dxa"/>
          </w:tcPr>
          <w:p w14:paraId="6B36FB4F" w14:textId="77777777" w:rsidR="004B1CD3" w:rsidRPr="001C1E93" w:rsidRDefault="004B1CD3" w:rsidP="00EA19A4">
            <w:pPr>
              <w:pStyle w:val="Paragraphedeliste"/>
              <w:numPr>
                <w:ilvl w:val="0"/>
                <w:numId w:val="6"/>
              </w:numPr>
              <w:spacing w:after="60" w:line="240" w:lineRule="auto"/>
              <w:jc w:val="left"/>
              <w:rPr>
                <w:rFonts w:cs="Arial"/>
              </w:rPr>
            </w:pPr>
          </w:p>
        </w:tc>
        <w:tc>
          <w:tcPr>
            <w:tcW w:w="1530" w:type="dxa"/>
          </w:tcPr>
          <w:p w14:paraId="3753E323" w14:textId="7135F8F3" w:rsidR="004B1CD3" w:rsidRPr="001C1E93" w:rsidRDefault="004B1CD3" w:rsidP="00F17F0E">
            <w:pPr>
              <w:spacing w:after="0" w:line="240" w:lineRule="auto"/>
              <w:rPr>
                <w:rFonts w:cs="Arial"/>
                <w:szCs w:val="20"/>
              </w:rPr>
            </w:pPr>
          </w:p>
        </w:tc>
        <w:tc>
          <w:tcPr>
            <w:tcW w:w="1440" w:type="dxa"/>
          </w:tcPr>
          <w:p w14:paraId="283D7CAC" w14:textId="77777777" w:rsidR="004B1CD3" w:rsidRPr="001C1E93" w:rsidRDefault="004B1CD3" w:rsidP="00F17F0E">
            <w:pPr>
              <w:spacing w:after="0" w:line="240" w:lineRule="auto"/>
              <w:rPr>
                <w:rFonts w:cs="Arial"/>
                <w:szCs w:val="20"/>
              </w:rPr>
            </w:pPr>
          </w:p>
        </w:tc>
        <w:tc>
          <w:tcPr>
            <w:tcW w:w="2394" w:type="dxa"/>
          </w:tcPr>
          <w:p w14:paraId="59E4ACD9" w14:textId="77777777" w:rsidR="004B1CD3" w:rsidRPr="001C1E93" w:rsidRDefault="004B1CD3" w:rsidP="00F17F0E">
            <w:pPr>
              <w:spacing w:after="0" w:line="240" w:lineRule="auto"/>
              <w:rPr>
                <w:rFonts w:cs="Arial"/>
                <w:szCs w:val="20"/>
              </w:rPr>
            </w:pPr>
          </w:p>
        </w:tc>
      </w:tr>
      <w:tr w:rsidR="00244A5F" w:rsidRPr="001C1E93" w14:paraId="776F96FF" w14:textId="77777777" w:rsidTr="00EA19A4">
        <w:trPr>
          <w:trHeight w:val="500"/>
        </w:trPr>
        <w:tc>
          <w:tcPr>
            <w:tcW w:w="2700" w:type="dxa"/>
          </w:tcPr>
          <w:p w14:paraId="50E5C2B3" w14:textId="3773D75D" w:rsidR="005B106C" w:rsidRPr="001C1E93" w:rsidRDefault="005B106C" w:rsidP="00EA19A4">
            <w:pPr>
              <w:spacing w:after="60" w:line="240" w:lineRule="auto"/>
              <w:jc w:val="left"/>
              <w:rPr>
                <w:rFonts w:cs="Arial"/>
                <w:szCs w:val="20"/>
              </w:rPr>
            </w:pPr>
            <w:r w:rsidRPr="001C1E93">
              <w:rPr>
                <w:rFonts w:cs="Arial"/>
                <w:szCs w:val="20"/>
                <w:lang w:val="fr-CA"/>
              </w:rPr>
              <w:t>Faire connaître le service 211</w:t>
            </w:r>
            <w:r w:rsidR="00D95E7F">
              <w:rPr>
                <w:rFonts w:cs="Arial"/>
                <w:szCs w:val="20"/>
                <w:lang w:val="fr-CA"/>
              </w:rPr>
              <w:t>(ressources communautaires)</w:t>
            </w:r>
          </w:p>
        </w:tc>
        <w:tc>
          <w:tcPr>
            <w:tcW w:w="3510" w:type="dxa"/>
          </w:tcPr>
          <w:p w14:paraId="516AE1E6" w14:textId="283E5B4E" w:rsidR="005B106C" w:rsidRPr="002205C0" w:rsidRDefault="005B106C" w:rsidP="00EA19A4">
            <w:pPr>
              <w:pStyle w:val="Paragraphedeliste"/>
              <w:numPr>
                <w:ilvl w:val="0"/>
                <w:numId w:val="6"/>
              </w:numPr>
              <w:spacing w:after="60" w:line="240" w:lineRule="auto"/>
              <w:ind w:left="185" w:hanging="180"/>
              <w:jc w:val="left"/>
              <w:rPr>
                <w:rFonts w:cs="Arial"/>
                <w:szCs w:val="20"/>
              </w:rPr>
            </w:pPr>
            <w:r w:rsidRPr="002205C0">
              <w:rPr>
                <w:rFonts w:cs="Arial"/>
                <w:szCs w:val="20"/>
              </w:rPr>
              <w:t>Communiquer l’existence du service et les ressources disponibles</w:t>
            </w:r>
          </w:p>
          <w:p w14:paraId="196B21A0" w14:textId="75F8A0AA" w:rsidR="005B106C" w:rsidRPr="002205C0" w:rsidRDefault="78CDE8E1" w:rsidP="00EA19A4">
            <w:pPr>
              <w:pStyle w:val="Paragraphedeliste"/>
              <w:numPr>
                <w:ilvl w:val="0"/>
                <w:numId w:val="6"/>
              </w:numPr>
              <w:spacing w:after="60" w:line="240" w:lineRule="auto"/>
              <w:ind w:left="185" w:hanging="180"/>
              <w:jc w:val="left"/>
              <w:rPr>
                <w:rFonts w:cs="Arial"/>
                <w:szCs w:val="20"/>
              </w:rPr>
            </w:pPr>
            <w:r w:rsidRPr="002205C0">
              <w:rPr>
                <w:rFonts w:cs="Arial"/>
                <w:szCs w:val="20"/>
              </w:rPr>
              <w:t xml:space="preserve">Associer nos organismes </w:t>
            </w:r>
            <w:r w:rsidR="245E0DD6" w:rsidRPr="002205C0">
              <w:rPr>
                <w:rFonts w:cs="Arial"/>
                <w:szCs w:val="20"/>
              </w:rPr>
              <w:t>à</w:t>
            </w:r>
            <w:r w:rsidRPr="002205C0">
              <w:rPr>
                <w:rFonts w:cs="Arial"/>
                <w:szCs w:val="20"/>
              </w:rPr>
              <w:t xml:space="preserve"> titre de relayeur de l’information</w:t>
            </w:r>
          </w:p>
        </w:tc>
        <w:tc>
          <w:tcPr>
            <w:tcW w:w="2012" w:type="dxa"/>
          </w:tcPr>
          <w:p w14:paraId="3DF5AD60" w14:textId="23161226" w:rsidR="005B106C" w:rsidRPr="00664DE9" w:rsidRDefault="096A95A8" w:rsidP="00664DE9">
            <w:pPr>
              <w:pStyle w:val="Paragraphedeliste"/>
              <w:numPr>
                <w:ilvl w:val="0"/>
                <w:numId w:val="6"/>
              </w:numPr>
              <w:spacing w:after="60" w:line="240" w:lineRule="auto"/>
              <w:ind w:left="185" w:hanging="180"/>
              <w:jc w:val="left"/>
              <w:rPr>
                <w:rFonts w:cs="Arial"/>
              </w:rPr>
            </w:pPr>
            <w:r w:rsidRPr="00664DE9">
              <w:rPr>
                <w:rFonts w:cs="Arial"/>
              </w:rPr>
              <w:t xml:space="preserve">Plan </w:t>
            </w:r>
            <w:r w:rsidR="77B78EDF" w:rsidRPr="00664DE9">
              <w:rPr>
                <w:rFonts w:cs="Arial"/>
              </w:rPr>
              <w:t>de communication</w:t>
            </w:r>
            <w:r w:rsidRPr="00664DE9">
              <w:rPr>
                <w:rFonts w:cs="Arial"/>
              </w:rPr>
              <w:t xml:space="preserve"> élaboré et diffusé</w:t>
            </w:r>
          </w:p>
        </w:tc>
        <w:tc>
          <w:tcPr>
            <w:tcW w:w="2218" w:type="dxa"/>
            <w:gridSpan w:val="2"/>
          </w:tcPr>
          <w:p w14:paraId="150902D6" w14:textId="77777777" w:rsidR="005B106C" w:rsidRPr="001C1E93" w:rsidRDefault="005B106C" w:rsidP="00EA19A4">
            <w:pPr>
              <w:pStyle w:val="Paragraphedeliste"/>
              <w:numPr>
                <w:ilvl w:val="0"/>
                <w:numId w:val="6"/>
              </w:numPr>
              <w:spacing w:after="60" w:line="240" w:lineRule="auto"/>
              <w:ind w:left="185" w:hanging="180"/>
              <w:rPr>
                <w:rFonts w:cs="Arial"/>
              </w:rPr>
            </w:pPr>
          </w:p>
        </w:tc>
        <w:tc>
          <w:tcPr>
            <w:tcW w:w="2340" w:type="dxa"/>
          </w:tcPr>
          <w:p w14:paraId="15BE7FBF" w14:textId="22E04663" w:rsidR="005B106C" w:rsidRPr="001C1E93" w:rsidRDefault="005B106C" w:rsidP="00EA19A4">
            <w:pPr>
              <w:pStyle w:val="Paragraphedeliste"/>
              <w:numPr>
                <w:ilvl w:val="0"/>
                <w:numId w:val="6"/>
              </w:numPr>
              <w:spacing w:after="60" w:line="240" w:lineRule="auto"/>
              <w:jc w:val="left"/>
              <w:rPr>
                <w:rFonts w:cs="Arial"/>
              </w:rPr>
            </w:pPr>
          </w:p>
        </w:tc>
        <w:tc>
          <w:tcPr>
            <w:tcW w:w="1530" w:type="dxa"/>
          </w:tcPr>
          <w:p w14:paraId="4837781C" w14:textId="55F4940B" w:rsidR="005B106C" w:rsidRPr="001C1E93" w:rsidRDefault="005B106C" w:rsidP="00F17F0E">
            <w:pPr>
              <w:spacing w:after="0" w:line="240" w:lineRule="auto"/>
              <w:rPr>
                <w:rFonts w:cs="Arial"/>
              </w:rPr>
            </w:pPr>
          </w:p>
        </w:tc>
        <w:tc>
          <w:tcPr>
            <w:tcW w:w="1440" w:type="dxa"/>
          </w:tcPr>
          <w:p w14:paraId="1307AD15" w14:textId="77777777" w:rsidR="005B106C" w:rsidRPr="001C1E93" w:rsidRDefault="005B106C" w:rsidP="00F17F0E">
            <w:pPr>
              <w:spacing w:after="0" w:line="240" w:lineRule="auto"/>
              <w:rPr>
                <w:rFonts w:cs="Arial"/>
                <w:szCs w:val="20"/>
              </w:rPr>
            </w:pPr>
          </w:p>
        </w:tc>
        <w:tc>
          <w:tcPr>
            <w:tcW w:w="2394" w:type="dxa"/>
          </w:tcPr>
          <w:p w14:paraId="2887A91D" w14:textId="13A5AD43" w:rsidR="005B106C" w:rsidRPr="001C1E93" w:rsidRDefault="005B106C" w:rsidP="00F17F0E">
            <w:pPr>
              <w:spacing w:after="0" w:line="240" w:lineRule="auto"/>
              <w:jc w:val="left"/>
              <w:rPr>
                <w:rFonts w:cs="Arial"/>
                <w:szCs w:val="20"/>
              </w:rPr>
            </w:pPr>
          </w:p>
        </w:tc>
      </w:tr>
      <w:tr w:rsidR="00244A5F" w:rsidRPr="001C1E93" w14:paraId="28B93897" w14:textId="77777777" w:rsidTr="00402E74">
        <w:trPr>
          <w:trHeight w:val="980"/>
        </w:trPr>
        <w:tc>
          <w:tcPr>
            <w:tcW w:w="2700" w:type="dxa"/>
          </w:tcPr>
          <w:p w14:paraId="0F00B032" w14:textId="77777777" w:rsidR="005B106C" w:rsidRPr="001C1E93" w:rsidRDefault="005B106C" w:rsidP="00EA19A4">
            <w:pPr>
              <w:spacing w:after="60" w:line="240" w:lineRule="auto"/>
              <w:jc w:val="left"/>
              <w:rPr>
                <w:rFonts w:cs="Arial"/>
                <w:szCs w:val="20"/>
              </w:rPr>
            </w:pPr>
            <w:r w:rsidRPr="001C1E93">
              <w:rPr>
                <w:rFonts w:cs="Arial"/>
                <w:szCs w:val="20"/>
                <w:lang w:val="fr-CA"/>
              </w:rPr>
              <w:t xml:space="preserve">Risques d'engorgement </w:t>
            </w:r>
          </w:p>
        </w:tc>
        <w:tc>
          <w:tcPr>
            <w:tcW w:w="3510" w:type="dxa"/>
          </w:tcPr>
          <w:p w14:paraId="287435DF" w14:textId="6CCCF95B" w:rsidR="005B106C" w:rsidRPr="002205C0" w:rsidRDefault="005B106C" w:rsidP="002205C0">
            <w:pPr>
              <w:pStyle w:val="Paragraphedeliste"/>
              <w:numPr>
                <w:ilvl w:val="0"/>
                <w:numId w:val="6"/>
              </w:numPr>
              <w:spacing w:after="0" w:line="240" w:lineRule="auto"/>
              <w:ind w:left="185" w:hanging="180"/>
              <w:rPr>
                <w:rFonts w:cs="Arial"/>
                <w:szCs w:val="20"/>
              </w:rPr>
            </w:pPr>
            <w:r w:rsidRPr="002205C0">
              <w:rPr>
                <w:rFonts w:cs="Arial"/>
                <w:szCs w:val="20"/>
              </w:rPr>
              <w:t xml:space="preserve">Demandes importantes pour </w:t>
            </w:r>
            <w:r w:rsidR="5D2DFA7E" w:rsidRPr="002205C0">
              <w:rPr>
                <w:rFonts w:cs="Arial"/>
                <w:szCs w:val="20"/>
              </w:rPr>
              <w:t xml:space="preserve">les </w:t>
            </w:r>
            <w:r w:rsidRPr="002205C0">
              <w:rPr>
                <w:rFonts w:cs="Arial"/>
                <w:szCs w:val="20"/>
              </w:rPr>
              <w:t>clientèl</w:t>
            </w:r>
            <w:r w:rsidR="21723613" w:rsidRPr="002205C0">
              <w:rPr>
                <w:rFonts w:cs="Arial"/>
                <w:szCs w:val="20"/>
              </w:rPr>
              <w:t>es</w:t>
            </w:r>
            <w:r w:rsidRPr="002205C0">
              <w:rPr>
                <w:rFonts w:cs="Arial"/>
                <w:szCs w:val="20"/>
              </w:rPr>
              <w:t xml:space="preserve"> vulnérable</w:t>
            </w:r>
            <w:r w:rsidR="0EE7AAE2" w:rsidRPr="002205C0">
              <w:rPr>
                <w:rFonts w:cs="Arial"/>
                <w:szCs w:val="20"/>
              </w:rPr>
              <w:t>s</w:t>
            </w:r>
          </w:p>
          <w:p w14:paraId="0D437F56" w14:textId="64D25D35" w:rsidR="005B106C" w:rsidRPr="002205C0" w:rsidRDefault="00D95E7F" w:rsidP="002205C0">
            <w:pPr>
              <w:pStyle w:val="Paragraphedeliste"/>
              <w:numPr>
                <w:ilvl w:val="0"/>
                <w:numId w:val="6"/>
              </w:numPr>
              <w:spacing w:after="0" w:line="240" w:lineRule="auto"/>
              <w:ind w:left="185" w:hanging="180"/>
              <w:rPr>
                <w:rFonts w:cs="Arial"/>
                <w:szCs w:val="20"/>
              </w:rPr>
            </w:pPr>
            <w:r>
              <w:rPr>
                <w:rFonts w:cs="Arial"/>
                <w:szCs w:val="20"/>
              </w:rPr>
              <w:t>Ligne info citoyenne</w:t>
            </w:r>
            <w:r w:rsidR="005B106C" w:rsidRPr="002205C0">
              <w:rPr>
                <w:rFonts w:cs="Arial"/>
                <w:szCs w:val="20"/>
              </w:rPr>
              <w:t xml:space="preserve"> et </w:t>
            </w:r>
            <w:r w:rsidR="0007762F" w:rsidRPr="002205C0">
              <w:rPr>
                <w:rFonts w:cs="Arial"/>
                <w:szCs w:val="20"/>
              </w:rPr>
              <w:t>d</w:t>
            </w:r>
            <w:r w:rsidR="005B106C" w:rsidRPr="002205C0">
              <w:rPr>
                <w:rFonts w:cs="Arial"/>
                <w:szCs w:val="20"/>
              </w:rPr>
              <w:t>emandes d’information pour les loisirs</w:t>
            </w:r>
          </w:p>
        </w:tc>
        <w:tc>
          <w:tcPr>
            <w:tcW w:w="2012" w:type="dxa"/>
          </w:tcPr>
          <w:p w14:paraId="070EBC9D" w14:textId="27D25CFC" w:rsidR="005B106C" w:rsidRPr="001C1E93" w:rsidRDefault="58309569" w:rsidP="00664DE9">
            <w:pPr>
              <w:pStyle w:val="Paragraphedeliste"/>
              <w:numPr>
                <w:ilvl w:val="0"/>
                <w:numId w:val="6"/>
              </w:numPr>
              <w:spacing w:after="60" w:line="240" w:lineRule="auto"/>
              <w:ind w:left="185" w:hanging="180"/>
              <w:jc w:val="left"/>
              <w:rPr>
                <w:rFonts w:cs="Arial"/>
              </w:rPr>
            </w:pPr>
            <w:r w:rsidRPr="001C1E93">
              <w:rPr>
                <w:rFonts w:cs="Arial"/>
              </w:rPr>
              <w:t>100% de nos fiches avis sont à jours</w:t>
            </w:r>
          </w:p>
          <w:p w14:paraId="7178B91E" w14:textId="1DB058A4" w:rsidR="005B106C" w:rsidRPr="001C1E93" w:rsidRDefault="005B106C" w:rsidP="00664DE9">
            <w:pPr>
              <w:pStyle w:val="Paragraphedeliste"/>
              <w:spacing w:after="60" w:line="240" w:lineRule="auto"/>
              <w:ind w:left="185" w:hanging="180"/>
              <w:jc w:val="left"/>
              <w:rPr>
                <w:rFonts w:cs="Arial"/>
              </w:rPr>
            </w:pPr>
          </w:p>
        </w:tc>
        <w:tc>
          <w:tcPr>
            <w:tcW w:w="2218" w:type="dxa"/>
            <w:gridSpan w:val="2"/>
          </w:tcPr>
          <w:p w14:paraId="3F629A8D" w14:textId="67D4CCF0" w:rsidR="005B106C" w:rsidRPr="001C1E93" w:rsidRDefault="005B106C" w:rsidP="00EA19A4">
            <w:pPr>
              <w:pStyle w:val="Paragraphedeliste"/>
              <w:spacing w:after="60" w:line="240" w:lineRule="auto"/>
              <w:ind w:left="185" w:hanging="180"/>
              <w:rPr>
                <w:rFonts w:cs="Arial"/>
              </w:rPr>
            </w:pPr>
          </w:p>
        </w:tc>
        <w:tc>
          <w:tcPr>
            <w:tcW w:w="2340" w:type="dxa"/>
          </w:tcPr>
          <w:p w14:paraId="44CFE75E" w14:textId="2BD364F5" w:rsidR="005B106C" w:rsidRPr="001C1E93" w:rsidRDefault="005B106C" w:rsidP="00EA19A4">
            <w:pPr>
              <w:pStyle w:val="Paragraphedeliste"/>
              <w:numPr>
                <w:ilvl w:val="0"/>
                <w:numId w:val="6"/>
              </w:numPr>
              <w:spacing w:after="60" w:line="240" w:lineRule="auto"/>
              <w:jc w:val="left"/>
              <w:rPr>
                <w:rFonts w:cs="Arial"/>
              </w:rPr>
            </w:pPr>
          </w:p>
        </w:tc>
        <w:tc>
          <w:tcPr>
            <w:tcW w:w="1530" w:type="dxa"/>
          </w:tcPr>
          <w:p w14:paraId="76EBDA4F" w14:textId="10F8F605" w:rsidR="005B106C" w:rsidRPr="001C1E93" w:rsidRDefault="005B106C" w:rsidP="00F17F0E">
            <w:pPr>
              <w:spacing w:after="0" w:line="240" w:lineRule="auto"/>
              <w:rPr>
                <w:rFonts w:cs="Arial"/>
              </w:rPr>
            </w:pPr>
          </w:p>
        </w:tc>
        <w:tc>
          <w:tcPr>
            <w:tcW w:w="1440" w:type="dxa"/>
          </w:tcPr>
          <w:p w14:paraId="51230EBF" w14:textId="77777777" w:rsidR="005B106C" w:rsidRPr="001C1E93" w:rsidRDefault="005B106C" w:rsidP="00F17F0E">
            <w:pPr>
              <w:spacing w:after="0" w:line="240" w:lineRule="auto"/>
              <w:rPr>
                <w:rFonts w:cs="Arial"/>
                <w:szCs w:val="20"/>
              </w:rPr>
            </w:pPr>
          </w:p>
        </w:tc>
        <w:tc>
          <w:tcPr>
            <w:tcW w:w="2394" w:type="dxa"/>
          </w:tcPr>
          <w:p w14:paraId="48F98D94" w14:textId="77777777" w:rsidR="005B106C" w:rsidRPr="001C1E93" w:rsidRDefault="005B106C" w:rsidP="00F17F0E">
            <w:pPr>
              <w:spacing w:after="0" w:line="240" w:lineRule="auto"/>
              <w:rPr>
                <w:rFonts w:cs="Arial"/>
                <w:szCs w:val="20"/>
              </w:rPr>
            </w:pPr>
          </w:p>
        </w:tc>
      </w:tr>
    </w:tbl>
    <w:p w14:paraId="11094978" w14:textId="38D5B367" w:rsidR="0DDF9144" w:rsidRDefault="0DDF9144"/>
    <w:p w14:paraId="5AA0F19E" w14:textId="0C4708D2" w:rsidR="2D71AC42" w:rsidRDefault="2D71AC42"/>
    <w:p w14:paraId="64BCB9D1" w14:textId="77777777" w:rsidR="005B106C" w:rsidRPr="001C1E93" w:rsidRDefault="005B106C" w:rsidP="005B106C">
      <w:pPr>
        <w:pStyle w:val="Corpsdetexte"/>
        <w:spacing w:after="0" w:line="240" w:lineRule="auto"/>
        <w:rPr>
          <w:rFonts w:ascii="Arial" w:hAnsi="Arial"/>
          <w:b/>
          <w:lang w:val="fr-FR"/>
        </w:rPr>
      </w:pPr>
    </w:p>
    <w:p w14:paraId="06E75EBF" w14:textId="2A0D9AF9" w:rsidR="005B106C" w:rsidRPr="001C1E93" w:rsidRDefault="005B106C" w:rsidP="006C2FF6">
      <w:pPr>
        <w:spacing w:after="160" w:line="259" w:lineRule="auto"/>
        <w:jc w:val="left"/>
        <w:rPr>
          <w:rFonts w:eastAsia="Arial" w:cs="Arial"/>
          <w:b/>
          <w:spacing w:val="-2"/>
          <w:szCs w:val="20"/>
          <w:lang w:val="fr-FR" w:bidi="en-US"/>
        </w:rPr>
      </w:pPr>
      <w:r w:rsidRPr="001C1E93">
        <w:rPr>
          <w:rFonts w:cs="Arial"/>
        </w:rPr>
        <w:br w:type="page"/>
      </w:r>
    </w:p>
    <w:p w14:paraId="7909E7DC" w14:textId="11424D03" w:rsidR="0023776B" w:rsidRPr="001C1E93" w:rsidRDefault="197E2841" w:rsidP="003F45BC">
      <w:pPr>
        <w:pStyle w:val="Paragraphedeliste"/>
        <w:numPr>
          <w:ilvl w:val="0"/>
          <w:numId w:val="16"/>
        </w:numPr>
        <w:rPr>
          <w:rStyle w:val="Titredulivre"/>
          <w:rFonts w:cs="Arial"/>
        </w:rPr>
      </w:pPr>
      <w:bookmarkStart w:id="5" w:name="_Toc36113694"/>
      <w:bookmarkStart w:id="6" w:name="_Toc36114033"/>
      <w:r w:rsidRPr="001C1E93">
        <w:rPr>
          <w:rStyle w:val="Titredulivre"/>
          <w:rFonts w:eastAsia="Arial" w:cs="Arial"/>
        </w:rPr>
        <w:lastRenderedPageBreak/>
        <w:t>S</w:t>
      </w:r>
      <w:r w:rsidR="006C2FF6" w:rsidRPr="001C1E93">
        <w:rPr>
          <w:rStyle w:val="Titredulivre"/>
          <w:rFonts w:eastAsia="Arial" w:cs="Arial"/>
        </w:rPr>
        <w:t>écurité</w:t>
      </w:r>
      <w:r w:rsidR="00A63617" w:rsidRPr="001C1E93">
        <w:rPr>
          <w:rStyle w:val="Titredulivre"/>
          <w:rFonts w:cs="Arial"/>
        </w:rPr>
        <w:t xml:space="preserve"> urbaine</w:t>
      </w:r>
      <w:bookmarkEnd w:id="5"/>
      <w:bookmarkEnd w:id="6"/>
    </w:p>
    <w:p w14:paraId="7F47CFF9" w14:textId="45F8BEF4" w:rsidR="000F7222" w:rsidRPr="00CE72C3" w:rsidRDefault="00756BE1" w:rsidP="004A1FEB">
      <w:pPr>
        <w:pStyle w:val="Corpsdetexte"/>
        <w:spacing w:before="120" w:after="0" w:line="240" w:lineRule="auto"/>
        <w:ind w:left="567"/>
        <w:jc w:val="left"/>
        <w:rPr>
          <w:rFonts w:ascii="Arial" w:hAnsi="Arial"/>
          <w:sz w:val="24"/>
          <w:szCs w:val="24"/>
          <w:lang w:val="fr-FR"/>
        </w:rPr>
      </w:pPr>
      <w:r w:rsidRPr="00CE72C3">
        <w:rPr>
          <w:rFonts w:ascii="Arial" w:hAnsi="Arial"/>
          <w:b/>
          <w:sz w:val="24"/>
          <w:szCs w:val="24"/>
          <w:lang w:val="fr-FR"/>
        </w:rPr>
        <w:t>Brève définition </w:t>
      </w:r>
      <w:r w:rsidR="00CE72C3" w:rsidRPr="00CE72C3">
        <w:rPr>
          <w:rFonts w:ascii="Arial" w:hAnsi="Arial"/>
          <w:b/>
          <w:sz w:val="24"/>
          <w:szCs w:val="24"/>
          <w:lang w:val="fr-FR"/>
        </w:rPr>
        <w:t xml:space="preserve">: </w:t>
      </w:r>
      <w:r w:rsidR="00CE72C3" w:rsidRPr="005E05FF">
        <w:rPr>
          <w:rFonts w:ascii="Arial" w:hAnsi="Arial"/>
          <w:bCs/>
          <w:sz w:val="24"/>
          <w:szCs w:val="24"/>
          <w:lang w:val="fr-FR"/>
        </w:rPr>
        <w:t>Assurer</w:t>
      </w:r>
      <w:r w:rsidR="00EF10AA" w:rsidRPr="00CE72C3">
        <w:rPr>
          <w:rFonts w:ascii="Arial" w:hAnsi="Arial"/>
          <w:sz w:val="24"/>
          <w:szCs w:val="24"/>
          <w:lang w:val="fr-FR"/>
        </w:rPr>
        <w:t xml:space="preserve"> un rétablissement des dimensions</w:t>
      </w:r>
      <w:r w:rsidR="00CE72C3">
        <w:rPr>
          <w:rFonts w:ascii="Arial" w:hAnsi="Arial"/>
          <w:sz w:val="24"/>
          <w:szCs w:val="24"/>
          <w:lang w:val="fr-FR"/>
        </w:rPr>
        <w:t xml:space="preserve"> de sécurité urbaine</w:t>
      </w:r>
      <w:r w:rsidR="00EF10AA" w:rsidRPr="00CE72C3">
        <w:rPr>
          <w:rFonts w:ascii="Arial" w:hAnsi="Arial"/>
          <w:sz w:val="24"/>
          <w:szCs w:val="24"/>
          <w:lang w:val="fr-FR"/>
        </w:rPr>
        <w:t xml:space="preserve"> affectées par </w:t>
      </w:r>
      <w:r w:rsidR="00520937" w:rsidRPr="00CE72C3">
        <w:rPr>
          <w:rFonts w:ascii="Arial" w:hAnsi="Arial"/>
          <w:sz w:val="24"/>
          <w:szCs w:val="24"/>
          <w:lang w:val="fr-FR"/>
        </w:rPr>
        <w:t xml:space="preserve">la </w:t>
      </w:r>
      <w:r w:rsidR="004F0BB6" w:rsidRPr="00CE72C3">
        <w:rPr>
          <w:rFonts w:ascii="Arial" w:hAnsi="Arial"/>
          <w:sz w:val="24"/>
          <w:szCs w:val="24"/>
          <w:lang w:val="fr-FR"/>
        </w:rPr>
        <w:t>pandémie</w:t>
      </w:r>
      <w:r w:rsidR="000F7222" w:rsidRPr="00CE72C3">
        <w:rPr>
          <w:rFonts w:ascii="Arial" w:hAnsi="Arial"/>
          <w:sz w:val="24"/>
          <w:szCs w:val="24"/>
          <w:lang w:val="fr-FR"/>
        </w:rPr>
        <w:t>.</w:t>
      </w:r>
      <w:r w:rsidR="004F0BB6" w:rsidRPr="00CE72C3">
        <w:rPr>
          <w:rFonts w:ascii="Arial" w:hAnsi="Arial"/>
          <w:sz w:val="24"/>
          <w:szCs w:val="24"/>
          <w:lang w:val="fr-FR"/>
        </w:rPr>
        <w:t xml:space="preserve">  La sécurité et le sentiment de sécurité, le vivre-ensemble</w:t>
      </w:r>
      <w:r w:rsidR="64B285DB" w:rsidRPr="00CE72C3">
        <w:rPr>
          <w:rFonts w:ascii="Arial" w:hAnsi="Arial"/>
          <w:sz w:val="24"/>
          <w:szCs w:val="24"/>
          <w:lang w:val="fr-FR"/>
        </w:rPr>
        <w:t xml:space="preserve"> et</w:t>
      </w:r>
      <w:r w:rsidR="007E0379" w:rsidRPr="00CE72C3">
        <w:rPr>
          <w:rFonts w:ascii="Arial" w:hAnsi="Arial"/>
          <w:sz w:val="24"/>
          <w:szCs w:val="24"/>
          <w:lang w:val="fr-FR"/>
        </w:rPr>
        <w:t xml:space="preserve"> </w:t>
      </w:r>
      <w:r w:rsidR="00015C29" w:rsidRPr="00CE72C3">
        <w:rPr>
          <w:rFonts w:ascii="Arial" w:hAnsi="Arial"/>
          <w:sz w:val="24"/>
          <w:szCs w:val="24"/>
          <w:lang w:val="fr-FR"/>
        </w:rPr>
        <w:t xml:space="preserve">la résilience </w:t>
      </w:r>
      <w:r w:rsidR="00894EBA" w:rsidRPr="00CE72C3">
        <w:rPr>
          <w:rFonts w:ascii="Arial" w:hAnsi="Arial"/>
          <w:sz w:val="24"/>
          <w:szCs w:val="24"/>
          <w:lang w:val="fr-FR"/>
        </w:rPr>
        <w:t>seront probablement les dimensions les plus diminuées.</w:t>
      </w:r>
      <w:r w:rsidR="006D3FC7" w:rsidRPr="00CE72C3">
        <w:rPr>
          <w:rFonts w:ascii="Arial" w:hAnsi="Arial"/>
          <w:sz w:val="24"/>
          <w:szCs w:val="24"/>
          <w:lang w:val="fr-FR"/>
        </w:rPr>
        <w:t xml:space="preserve"> Le contexte</w:t>
      </w:r>
      <w:r w:rsidR="00CE72C3">
        <w:rPr>
          <w:rFonts w:ascii="Arial" w:hAnsi="Arial"/>
          <w:sz w:val="24"/>
          <w:szCs w:val="24"/>
          <w:lang w:val="fr-FR"/>
        </w:rPr>
        <w:t xml:space="preserve"> pourrait être</w:t>
      </w:r>
      <w:r w:rsidR="006D3FC7" w:rsidRPr="00CE72C3">
        <w:rPr>
          <w:rFonts w:ascii="Arial" w:hAnsi="Arial"/>
          <w:sz w:val="24"/>
          <w:szCs w:val="24"/>
          <w:lang w:val="fr-FR"/>
        </w:rPr>
        <w:t xml:space="preserve"> favorable à la cybercriminalité</w:t>
      </w:r>
      <w:r w:rsidR="6B235F22" w:rsidRPr="00CE72C3">
        <w:rPr>
          <w:rFonts w:ascii="Arial" w:hAnsi="Arial"/>
          <w:sz w:val="24"/>
          <w:szCs w:val="24"/>
          <w:lang w:val="fr-FR"/>
        </w:rPr>
        <w:t xml:space="preserve"> et la fraude</w:t>
      </w:r>
      <w:r w:rsidR="006D3FC7" w:rsidRPr="00CE72C3">
        <w:rPr>
          <w:rFonts w:ascii="Arial" w:hAnsi="Arial"/>
          <w:sz w:val="24"/>
          <w:szCs w:val="24"/>
          <w:lang w:val="fr-FR"/>
        </w:rPr>
        <w:t xml:space="preserve">, </w:t>
      </w:r>
      <w:r w:rsidR="67829626" w:rsidRPr="00CE72C3">
        <w:rPr>
          <w:rFonts w:ascii="Arial" w:hAnsi="Arial"/>
          <w:sz w:val="24"/>
          <w:szCs w:val="24"/>
          <w:lang w:val="fr-FR"/>
        </w:rPr>
        <w:t>aux</w:t>
      </w:r>
      <w:r w:rsidR="006D3FC7" w:rsidRPr="00CE72C3">
        <w:rPr>
          <w:rFonts w:ascii="Arial" w:hAnsi="Arial"/>
          <w:sz w:val="24"/>
          <w:szCs w:val="24"/>
          <w:lang w:val="fr-FR"/>
        </w:rPr>
        <w:t xml:space="preserve"> </w:t>
      </w:r>
      <w:r w:rsidR="6A89E279" w:rsidRPr="00CE72C3">
        <w:rPr>
          <w:rFonts w:ascii="Arial" w:hAnsi="Arial"/>
          <w:sz w:val="24"/>
          <w:szCs w:val="24"/>
          <w:lang w:val="fr-FR"/>
        </w:rPr>
        <w:t>introductions par effraction dans les commerces</w:t>
      </w:r>
      <w:r w:rsidR="563AB8C2" w:rsidRPr="00CE72C3">
        <w:rPr>
          <w:rFonts w:ascii="Arial" w:hAnsi="Arial"/>
          <w:sz w:val="24"/>
          <w:szCs w:val="24"/>
          <w:lang w:val="fr-FR"/>
        </w:rPr>
        <w:t xml:space="preserve">, </w:t>
      </w:r>
      <w:r w:rsidR="4F334E97" w:rsidRPr="00CE72C3">
        <w:rPr>
          <w:rFonts w:ascii="Arial" w:hAnsi="Arial"/>
          <w:sz w:val="24"/>
          <w:szCs w:val="24"/>
          <w:lang w:val="fr-FR"/>
        </w:rPr>
        <w:t xml:space="preserve">à </w:t>
      </w:r>
      <w:r w:rsidR="563AB8C2" w:rsidRPr="00CE72C3">
        <w:rPr>
          <w:rFonts w:ascii="Arial" w:hAnsi="Arial"/>
          <w:sz w:val="24"/>
          <w:szCs w:val="24"/>
          <w:lang w:val="fr-FR"/>
        </w:rPr>
        <w:t>une augmentation du taux de violence familiale</w:t>
      </w:r>
      <w:r w:rsidR="006D3FC7" w:rsidRPr="00CE72C3">
        <w:rPr>
          <w:rFonts w:ascii="Arial" w:hAnsi="Arial"/>
          <w:sz w:val="24"/>
          <w:szCs w:val="24"/>
          <w:lang w:val="fr-FR"/>
        </w:rPr>
        <w:t xml:space="preserve">, </w:t>
      </w:r>
      <w:r w:rsidR="1794AC93" w:rsidRPr="00CE72C3">
        <w:rPr>
          <w:rFonts w:ascii="Arial" w:hAnsi="Arial"/>
          <w:sz w:val="24"/>
          <w:szCs w:val="24"/>
          <w:lang w:val="fr-FR"/>
        </w:rPr>
        <w:t>aux</w:t>
      </w:r>
      <w:r w:rsidR="006D3FC7" w:rsidRPr="00CE72C3">
        <w:rPr>
          <w:rFonts w:ascii="Arial" w:hAnsi="Arial"/>
          <w:sz w:val="24"/>
          <w:szCs w:val="24"/>
          <w:lang w:val="fr-FR"/>
        </w:rPr>
        <w:t xml:space="preserve"> conflits interpersonnels</w:t>
      </w:r>
      <w:r w:rsidR="004975E7" w:rsidRPr="00CE72C3">
        <w:rPr>
          <w:rFonts w:ascii="Arial" w:hAnsi="Arial"/>
          <w:sz w:val="24"/>
          <w:szCs w:val="24"/>
          <w:lang w:val="fr-FR"/>
        </w:rPr>
        <w:t xml:space="preserve"> et </w:t>
      </w:r>
      <w:r w:rsidR="23E42A78" w:rsidRPr="00CE72C3">
        <w:rPr>
          <w:rFonts w:ascii="Arial" w:hAnsi="Arial"/>
          <w:sz w:val="24"/>
          <w:szCs w:val="24"/>
          <w:lang w:val="fr-FR"/>
        </w:rPr>
        <w:t xml:space="preserve">à </w:t>
      </w:r>
      <w:r w:rsidR="004975E7" w:rsidRPr="00CE72C3">
        <w:rPr>
          <w:rFonts w:ascii="Arial" w:hAnsi="Arial"/>
          <w:sz w:val="24"/>
          <w:szCs w:val="24"/>
          <w:lang w:val="fr-FR"/>
        </w:rPr>
        <w:t xml:space="preserve">la difficulté </w:t>
      </w:r>
      <w:r w:rsidR="65B920E6" w:rsidRPr="00CE72C3">
        <w:rPr>
          <w:rFonts w:ascii="Arial" w:hAnsi="Arial"/>
          <w:sz w:val="24"/>
          <w:szCs w:val="24"/>
          <w:lang w:val="fr-FR"/>
        </w:rPr>
        <w:t xml:space="preserve">globale </w:t>
      </w:r>
      <w:r w:rsidR="004975E7" w:rsidRPr="00CE72C3">
        <w:rPr>
          <w:rFonts w:ascii="Arial" w:hAnsi="Arial"/>
          <w:sz w:val="24"/>
          <w:szCs w:val="24"/>
          <w:lang w:val="fr-FR"/>
        </w:rPr>
        <w:t xml:space="preserve">des personnes et des entreprises à </w:t>
      </w:r>
      <w:r w:rsidR="00E0674B" w:rsidRPr="00CE72C3">
        <w:rPr>
          <w:rFonts w:ascii="Arial" w:hAnsi="Arial"/>
          <w:sz w:val="24"/>
          <w:szCs w:val="24"/>
          <w:lang w:val="fr-FR"/>
        </w:rPr>
        <w:t>se remettre</w:t>
      </w:r>
      <w:r w:rsidR="00F6045B" w:rsidRPr="00CE72C3">
        <w:rPr>
          <w:rFonts w:ascii="Arial" w:hAnsi="Arial"/>
          <w:sz w:val="24"/>
          <w:szCs w:val="24"/>
          <w:lang w:val="fr-FR"/>
        </w:rPr>
        <w:t>.</w:t>
      </w:r>
    </w:p>
    <w:p w14:paraId="01027128" w14:textId="373CD794" w:rsidR="000F7222" w:rsidRPr="001C1E93" w:rsidRDefault="000F7222" w:rsidP="004D1C43">
      <w:pPr>
        <w:pStyle w:val="Corpsdetexte"/>
        <w:spacing w:before="120" w:after="0" w:line="240" w:lineRule="auto"/>
        <w:ind w:left="567"/>
        <w:rPr>
          <w:rFonts w:ascii="Arial" w:hAnsi="Arial"/>
          <w:b/>
          <w:lang w:val="fr-FR"/>
        </w:rPr>
      </w:pPr>
      <w:r w:rsidRPr="001C1E93">
        <w:rPr>
          <w:rFonts w:ascii="Arial" w:hAnsi="Arial"/>
          <w:b/>
          <w:lang w:val="fr-FR"/>
        </w:rPr>
        <w:t xml:space="preserve">Nom de la mission responsable : </w:t>
      </w:r>
      <w:r w:rsidR="004A1FEB" w:rsidRPr="001C1E93">
        <w:rPr>
          <w:rFonts w:ascii="Arial" w:hAnsi="Arial"/>
          <w:b/>
          <w:lang w:val="fr-FR"/>
        </w:rPr>
        <w:t>Sécurité des biens et des personnes</w:t>
      </w:r>
    </w:p>
    <w:p w14:paraId="55BBBC02" w14:textId="77777777" w:rsidR="00FB42DC" w:rsidRPr="001C1E93" w:rsidRDefault="00FB42DC" w:rsidP="00FB42DC">
      <w:pPr>
        <w:pStyle w:val="Corpsdetexte"/>
        <w:spacing w:after="0" w:line="240" w:lineRule="auto"/>
        <w:rPr>
          <w:rFonts w:ascii="Arial" w:hAnsi="Arial"/>
          <w:lang w:val="fr-FR"/>
        </w:rPr>
      </w:pPr>
    </w:p>
    <w:tbl>
      <w:tblPr>
        <w:tblStyle w:val="Grilledutableau"/>
        <w:tblW w:w="18031" w:type="dxa"/>
        <w:tblInd w:w="108" w:type="dxa"/>
        <w:tblLayout w:type="fixed"/>
        <w:tblLook w:val="04A0" w:firstRow="1" w:lastRow="0" w:firstColumn="1" w:lastColumn="0" w:noHBand="0" w:noVBand="1"/>
      </w:tblPr>
      <w:tblGrid>
        <w:gridCol w:w="2270"/>
        <w:gridCol w:w="2903"/>
        <w:gridCol w:w="2903"/>
        <w:gridCol w:w="1907"/>
        <w:gridCol w:w="2662"/>
        <w:gridCol w:w="1559"/>
        <w:gridCol w:w="1807"/>
        <w:gridCol w:w="2020"/>
      </w:tblGrid>
      <w:tr w:rsidR="00754E55" w:rsidRPr="001C1E93" w14:paraId="28DC8467" w14:textId="77777777" w:rsidTr="00032A29">
        <w:trPr>
          <w:trHeight w:val="484"/>
        </w:trPr>
        <w:tc>
          <w:tcPr>
            <w:tcW w:w="2270" w:type="dxa"/>
            <w:vMerge w:val="restart"/>
            <w:shd w:val="clear" w:color="auto" w:fill="0070C0"/>
            <w:vAlign w:val="center"/>
          </w:tcPr>
          <w:p w14:paraId="1E288693"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Objectifs opérationnels</w:t>
            </w:r>
          </w:p>
        </w:tc>
        <w:tc>
          <w:tcPr>
            <w:tcW w:w="2903" w:type="dxa"/>
            <w:vMerge w:val="restart"/>
            <w:shd w:val="clear" w:color="auto" w:fill="0070C0"/>
            <w:vAlign w:val="center"/>
          </w:tcPr>
          <w:p w14:paraId="13BF7F49"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Actions</w:t>
            </w:r>
          </w:p>
        </w:tc>
        <w:tc>
          <w:tcPr>
            <w:tcW w:w="2903" w:type="dxa"/>
            <w:vMerge w:val="restart"/>
            <w:shd w:val="clear" w:color="auto" w:fill="0070C0"/>
            <w:vAlign w:val="center"/>
          </w:tcPr>
          <w:p w14:paraId="3482CABE"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Cibles</w:t>
            </w:r>
          </w:p>
        </w:tc>
        <w:tc>
          <w:tcPr>
            <w:tcW w:w="1907" w:type="dxa"/>
            <w:vMerge w:val="restart"/>
            <w:shd w:val="clear" w:color="auto" w:fill="0070C0"/>
            <w:vAlign w:val="center"/>
          </w:tcPr>
          <w:p w14:paraId="18A8AFD8"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Responsable(s) de l’action</w:t>
            </w:r>
          </w:p>
        </w:tc>
        <w:tc>
          <w:tcPr>
            <w:tcW w:w="2662" w:type="dxa"/>
            <w:vMerge w:val="restart"/>
            <w:shd w:val="clear" w:color="auto" w:fill="0070C0"/>
            <w:vAlign w:val="center"/>
          </w:tcPr>
          <w:p w14:paraId="1A6EBCA0"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Collaborateur(s)</w:t>
            </w:r>
          </w:p>
        </w:tc>
        <w:tc>
          <w:tcPr>
            <w:tcW w:w="3366" w:type="dxa"/>
            <w:gridSpan w:val="2"/>
            <w:shd w:val="clear" w:color="auto" w:fill="0070C0"/>
            <w:vAlign w:val="center"/>
          </w:tcPr>
          <w:p w14:paraId="254700B9" w14:textId="1FB1D9BF"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À quel moment</w:t>
            </w:r>
            <w:r w:rsidR="009F1AE9" w:rsidRPr="001C1E93">
              <w:rPr>
                <w:rFonts w:cs="Arial"/>
                <w:b/>
                <w:bCs/>
                <w:iCs/>
                <w:color w:val="FFFFFF" w:themeColor="background1"/>
                <w:szCs w:val="20"/>
              </w:rPr>
              <w:t xml:space="preserve"> </w:t>
            </w:r>
            <w:r w:rsidRPr="001C1E93">
              <w:rPr>
                <w:rFonts w:cs="Arial"/>
                <w:b/>
                <w:bCs/>
                <w:iCs/>
                <w:color w:val="FFFFFF" w:themeColor="background1"/>
                <w:szCs w:val="20"/>
              </w:rPr>
              <w:t>?</w:t>
            </w:r>
          </w:p>
        </w:tc>
        <w:tc>
          <w:tcPr>
            <w:tcW w:w="2020" w:type="dxa"/>
            <w:vMerge w:val="restart"/>
            <w:shd w:val="clear" w:color="auto" w:fill="0070C0"/>
            <w:vAlign w:val="center"/>
          </w:tcPr>
          <w:p w14:paraId="2FF36E55" w14:textId="77777777" w:rsidR="00754E55" w:rsidRPr="001C1E93" w:rsidRDefault="00754E55" w:rsidP="005E7E44">
            <w:pPr>
              <w:spacing w:after="0" w:line="240" w:lineRule="auto"/>
              <w:jc w:val="center"/>
              <w:rPr>
                <w:rFonts w:cs="Arial"/>
                <w:b/>
                <w:bCs/>
                <w:iCs/>
                <w:szCs w:val="20"/>
              </w:rPr>
            </w:pPr>
            <w:r w:rsidRPr="001C1E93">
              <w:rPr>
                <w:rFonts w:cs="Arial"/>
                <w:b/>
                <w:bCs/>
                <w:iCs/>
                <w:color w:val="FFFFFF" w:themeColor="background1"/>
                <w:szCs w:val="20"/>
              </w:rPr>
              <w:t>Commentaires</w:t>
            </w:r>
          </w:p>
        </w:tc>
      </w:tr>
      <w:tr w:rsidR="00754E55" w:rsidRPr="001C1E93" w14:paraId="60DF4FBA" w14:textId="77777777" w:rsidTr="00032A29">
        <w:trPr>
          <w:trHeight w:val="484"/>
        </w:trPr>
        <w:tc>
          <w:tcPr>
            <w:tcW w:w="2270" w:type="dxa"/>
            <w:vMerge/>
          </w:tcPr>
          <w:p w14:paraId="2ED02EDF" w14:textId="77777777" w:rsidR="00754E55" w:rsidRPr="001C1E93" w:rsidRDefault="00754E55" w:rsidP="005E7E44">
            <w:pPr>
              <w:spacing w:after="0" w:line="240" w:lineRule="auto"/>
              <w:rPr>
                <w:rFonts w:cs="Arial"/>
                <w:szCs w:val="20"/>
              </w:rPr>
            </w:pPr>
          </w:p>
        </w:tc>
        <w:tc>
          <w:tcPr>
            <w:tcW w:w="2903" w:type="dxa"/>
            <w:vMerge/>
          </w:tcPr>
          <w:p w14:paraId="03A2F77C" w14:textId="77777777" w:rsidR="00754E55" w:rsidRPr="001C1E93" w:rsidRDefault="00754E55" w:rsidP="005E7E44">
            <w:pPr>
              <w:spacing w:after="0" w:line="240" w:lineRule="auto"/>
              <w:rPr>
                <w:rFonts w:cs="Arial"/>
                <w:szCs w:val="20"/>
              </w:rPr>
            </w:pPr>
          </w:p>
        </w:tc>
        <w:tc>
          <w:tcPr>
            <w:tcW w:w="2903" w:type="dxa"/>
            <w:vMerge/>
          </w:tcPr>
          <w:p w14:paraId="1DFCF4B0" w14:textId="77777777" w:rsidR="00754E55" w:rsidRPr="001C1E93" w:rsidRDefault="00754E55" w:rsidP="005E7E44">
            <w:pPr>
              <w:spacing w:after="0" w:line="240" w:lineRule="auto"/>
              <w:rPr>
                <w:rFonts w:cs="Arial"/>
                <w:szCs w:val="20"/>
              </w:rPr>
            </w:pPr>
          </w:p>
        </w:tc>
        <w:tc>
          <w:tcPr>
            <w:tcW w:w="1907" w:type="dxa"/>
            <w:vMerge/>
          </w:tcPr>
          <w:p w14:paraId="0C43D6F6" w14:textId="77777777" w:rsidR="00754E55" w:rsidRPr="001C1E93" w:rsidRDefault="00754E55" w:rsidP="005E7E44">
            <w:pPr>
              <w:spacing w:after="0" w:line="240" w:lineRule="auto"/>
              <w:rPr>
                <w:rFonts w:cs="Arial"/>
                <w:szCs w:val="20"/>
              </w:rPr>
            </w:pPr>
          </w:p>
        </w:tc>
        <w:tc>
          <w:tcPr>
            <w:tcW w:w="2662" w:type="dxa"/>
            <w:vMerge/>
          </w:tcPr>
          <w:p w14:paraId="219A58BC" w14:textId="77777777" w:rsidR="00754E55" w:rsidRPr="001C1E93" w:rsidRDefault="00754E55" w:rsidP="005E7E44">
            <w:pPr>
              <w:spacing w:after="0" w:line="240" w:lineRule="auto"/>
              <w:rPr>
                <w:rFonts w:cs="Arial"/>
                <w:szCs w:val="20"/>
              </w:rPr>
            </w:pPr>
          </w:p>
        </w:tc>
        <w:tc>
          <w:tcPr>
            <w:tcW w:w="1559" w:type="dxa"/>
            <w:shd w:val="clear" w:color="auto" w:fill="0070C0"/>
            <w:vAlign w:val="center"/>
          </w:tcPr>
          <w:p w14:paraId="394AF512"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Court et moyen terme</w:t>
            </w:r>
          </w:p>
          <w:p w14:paraId="0BA8860A"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1807" w:type="dxa"/>
            <w:shd w:val="clear" w:color="auto" w:fill="0070C0"/>
            <w:vAlign w:val="center"/>
          </w:tcPr>
          <w:p w14:paraId="5B2AE095"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Long terme</w:t>
            </w:r>
          </w:p>
          <w:p w14:paraId="16F6A1C0"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2020" w:type="dxa"/>
            <w:vMerge/>
          </w:tcPr>
          <w:p w14:paraId="0EA812A0" w14:textId="77777777" w:rsidR="00754E55" w:rsidRPr="001C1E93" w:rsidRDefault="00754E55" w:rsidP="005E7E44">
            <w:pPr>
              <w:spacing w:after="0" w:line="240" w:lineRule="auto"/>
              <w:rPr>
                <w:rFonts w:cs="Arial"/>
                <w:szCs w:val="20"/>
              </w:rPr>
            </w:pPr>
          </w:p>
        </w:tc>
      </w:tr>
      <w:tr w:rsidR="00032A29" w:rsidRPr="001C1E93" w14:paraId="7ACCBBFA" w14:textId="77777777" w:rsidTr="00032A29">
        <w:trPr>
          <w:trHeight w:val="484"/>
        </w:trPr>
        <w:tc>
          <w:tcPr>
            <w:tcW w:w="2270" w:type="dxa"/>
          </w:tcPr>
          <w:p w14:paraId="720276F9" w14:textId="78765D44" w:rsidR="00032A29" w:rsidRPr="00B72E2B" w:rsidRDefault="00032A29" w:rsidP="00B72E2B">
            <w:pPr>
              <w:spacing w:after="60" w:line="240" w:lineRule="auto"/>
              <w:jc w:val="left"/>
              <w:rPr>
                <w:rFonts w:eastAsia="Calibri" w:cs="Arial"/>
                <w:szCs w:val="20"/>
              </w:rPr>
            </w:pPr>
            <w:r w:rsidRPr="00CE72C3">
              <w:rPr>
                <w:rFonts w:eastAsia="Calibri" w:cs="Arial"/>
                <w:szCs w:val="20"/>
              </w:rPr>
              <w:t>S’assurer de maintenir le sentiment de sécurité des citoyens lor</w:t>
            </w:r>
            <w:r>
              <w:rPr>
                <w:rFonts w:eastAsia="Calibri" w:cs="Arial"/>
                <w:szCs w:val="20"/>
              </w:rPr>
              <w:t>sque le confinement prendra fin</w:t>
            </w:r>
          </w:p>
        </w:tc>
        <w:tc>
          <w:tcPr>
            <w:tcW w:w="2903" w:type="dxa"/>
          </w:tcPr>
          <w:p w14:paraId="7073CD3F" w14:textId="24AE6441" w:rsidR="00032A29" w:rsidRPr="00CE72C3" w:rsidRDefault="00032A29" w:rsidP="00CE72C3">
            <w:pPr>
              <w:pStyle w:val="Paragraphedeliste"/>
              <w:numPr>
                <w:ilvl w:val="0"/>
                <w:numId w:val="22"/>
              </w:numPr>
              <w:spacing w:after="60" w:line="240" w:lineRule="auto"/>
              <w:ind w:left="203" w:hanging="203"/>
              <w:jc w:val="left"/>
              <w:rPr>
                <w:rFonts w:cs="Arial"/>
                <w:szCs w:val="20"/>
              </w:rPr>
            </w:pPr>
            <w:r w:rsidRPr="00CE72C3">
              <w:rPr>
                <w:rFonts w:cs="Arial"/>
                <w:szCs w:val="20"/>
              </w:rPr>
              <w:t>Identifier et cartographier les secteurs problématiques</w:t>
            </w:r>
          </w:p>
          <w:p w14:paraId="4D2CEC2D" w14:textId="5AE96491" w:rsidR="00032A29" w:rsidRPr="00CE72C3" w:rsidRDefault="00032A29" w:rsidP="00CE72C3">
            <w:pPr>
              <w:pStyle w:val="Paragraphedeliste"/>
              <w:numPr>
                <w:ilvl w:val="0"/>
                <w:numId w:val="22"/>
              </w:numPr>
              <w:spacing w:after="60" w:line="240" w:lineRule="auto"/>
              <w:ind w:left="203" w:hanging="203"/>
              <w:jc w:val="left"/>
              <w:rPr>
                <w:rFonts w:cs="Arial"/>
                <w:szCs w:val="20"/>
              </w:rPr>
            </w:pPr>
            <w:r w:rsidRPr="00CE72C3">
              <w:rPr>
                <w:rFonts w:cs="Arial"/>
                <w:szCs w:val="20"/>
              </w:rPr>
              <w:t>Documenter la situation et les problématiques observées</w:t>
            </w:r>
          </w:p>
          <w:p w14:paraId="6ED89028" w14:textId="3D6D2640" w:rsidR="00032A29" w:rsidRPr="00CE72C3" w:rsidRDefault="00032A29" w:rsidP="00CE72C3">
            <w:pPr>
              <w:pStyle w:val="Paragraphedeliste"/>
              <w:numPr>
                <w:ilvl w:val="0"/>
                <w:numId w:val="22"/>
              </w:numPr>
              <w:spacing w:after="60" w:line="240" w:lineRule="auto"/>
              <w:ind w:left="203" w:hanging="203"/>
              <w:jc w:val="left"/>
              <w:rPr>
                <w:rFonts w:cs="Arial"/>
                <w:szCs w:val="20"/>
              </w:rPr>
            </w:pPr>
            <w:r w:rsidRPr="00CE72C3">
              <w:rPr>
                <w:rFonts w:cs="Arial"/>
                <w:szCs w:val="20"/>
              </w:rPr>
              <w:t>Établir des scénarios possibles</w:t>
            </w:r>
          </w:p>
          <w:p w14:paraId="334C4AB0" w14:textId="1F20CC7B" w:rsidR="00032A29" w:rsidRPr="00CE72C3" w:rsidRDefault="00032A29" w:rsidP="00CE72C3">
            <w:pPr>
              <w:pStyle w:val="Paragraphedeliste"/>
              <w:numPr>
                <w:ilvl w:val="0"/>
                <w:numId w:val="22"/>
              </w:numPr>
              <w:spacing w:after="60" w:line="240" w:lineRule="auto"/>
              <w:ind w:left="203" w:hanging="203"/>
              <w:jc w:val="left"/>
              <w:rPr>
                <w:rFonts w:cs="Arial"/>
                <w:szCs w:val="20"/>
              </w:rPr>
            </w:pPr>
            <w:r w:rsidRPr="00CE72C3">
              <w:rPr>
                <w:rFonts w:cs="Arial"/>
                <w:szCs w:val="20"/>
              </w:rPr>
              <w:t>Se doter d’un continuum d’interventions flexible et adaptable selon l’évolution de la situation</w:t>
            </w:r>
          </w:p>
          <w:p w14:paraId="3998D082" w14:textId="34DD2824" w:rsidR="00032A29" w:rsidRPr="00CE72C3" w:rsidRDefault="00032A29" w:rsidP="00CE72C3">
            <w:pPr>
              <w:pStyle w:val="Paragraphedeliste"/>
              <w:numPr>
                <w:ilvl w:val="0"/>
                <w:numId w:val="22"/>
              </w:numPr>
              <w:spacing w:after="60" w:line="240" w:lineRule="auto"/>
              <w:ind w:left="203" w:hanging="203"/>
              <w:jc w:val="left"/>
              <w:rPr>
                <w:rFonts w:cs="Arial"/>
                <w:szCs w:val="20"/>
              </w:rPr>
            </w:pPr>
            <w:r w:rsidRPr="00CE72C3">
              <w:rPr>
                <w:rFonts w:cs="Arial"/>
                <w:szCs w:val="20"/>
              </w:rPr>
              <w:t>Assurer une veille et une vigie de l’évolution de la situation et ajuster les interventions</w:t>
            </w:r>
          </w:p>
          <w:p w14:paraId="1DA1FD07" w14:textId="198167F7" w:rsidR="00032A29" w:rsidRPr="00CE72C3" w:rsidRDefault="00032A29" w:rsidP="00CE72C3">
            <w:pPr>
              <w:pStyle w:val="Paragraphedeliste"/>
              <w:numPr>
                <w:ilvl w:val="0"/>
                <w:numId w:val="22"/>
              </w:numPr>
              <w:spacing w:after="60" w:line="240" w:lineRule="auto"/>
              <w:ind w:left="203" w:hanging="203"/>
              <w:jc w:val="left"/>
              <w:rPr>
                <w:rFonts w:cs="Arial"/>
                <w:szCs w:val="20"/>
              </w:rPr>
            </w:pPr>
            <w:r w:rsidRPr="00CE72C3">
              <w:rPr>
                <w:rFonts w:cs="Arial"/>
                <w:szCs w:val="20"/>
              </w:rPr>
              <w:t>Profiter des actions de sensibilisation prévues aux plans d’actions existants pour rejoindre la population</w:t>
            </w:r>
          </w:p>
          <w:p w14:paraId="2231B649" w14:textId="477A1CF2" w:rsidR="00032A29" w:rsidRPr="00CE72C3" w:rsidRDefault="00032A29" w:rsidP="00CE72C3">
            <w:pPr>
              <w:pStyle w:val="Paragraphedeliste"/>
              <w:numPr>
                <w:ilvl w:val="0"/>
                <w:numId w:val="22"/>
              </w:numPr>
              <w:spacing w:after="60" w:line="240" w:lineRule="auto"/>
              <w:ind w:left="203" w:hanging="203"/>
              <w:jc w:val="left"/>
              <w:rPr>
                <w:rFonts w:cs="Arial"/>
                <w:szCs w:val="20"/>
              </w:rPr>
            </w:pPr>
            <w:r w:rsidRPr="00CE72C3">
              <w:rPr>
                <w:rFonts w:cs="Arial"/>
                <w:szCs w:val="20"/>
              </w:rPr>
              <w:t xml:space="preserve">Profitez de projets diversifiés (événementiels, d’aménagement avec animation) ou/et en déployer de nouveaux </w:t>
            </w:r>
            <w:r w:rsidRPr="00CE72C3">
              <w:rPr>
                <w:rFonts w:cs="Arial"/>
                <w:szCs w:val="20"/>
              </w:rPr>
              <w:lastRenderedPageBreak/>
              <w:t>lorsque possible et nécessaire</w:t>
            </w:r>
            <w:r>
              <w:rPr>
                <w:rFonts w:cs="Arial"/>
                <w:szCs w:val="20"/>
              </w:rPr>
              <w:t>.</w:t>
            </w:r>
          </w:p>
          <w:p w14:paraId="0783A792" w14:textId="32B53D8A" w:rsidR="00032A29" w:rsidRPr="00CE72C3" w:rsidRDefault="00032A29" w:rsidP="00CE72C3">
            <w:pPr>
              <w:pStyle w:val="Paragraphedeliste"/>
              <w:numPr>
                <w:ilvl w:val="0"/>
                <w:numId w:val="22"/>
              </w:numPr>
              <w:spacing w:after="60" w:line="240" w:lineRule="auto"/>
              <w:ind w:left="203" w:right="-277" w:hanging="203"/>
              <w:jc w:val="left"/>
              <w:rPr>
                <w:rFonts w:cs="Arial"/>
                <w:szCs w:val="20"/>
              </w:rPr>
            </w:pPr>
            <w:r w:rsidRPr="00CE72C3">
              <w:rPr>
                <w:rFonts w:cs="Arial"/>
                <w:szCs w:val="20"/>
              </w:rPr>
              <w:t xml:space="preserve">Animer l’espace public </w:t>
            </w:r>
            <w:r>
              <w:rPr>
                <w:rFonts w:cs="Arial"/>
                <w:szCs w:val="20"/>
              </w:rPr>
              <w:t>pour</w:t>
            </w:r>
            <w:r w:rsidRPr="00CE72C3">
              <w:rPr>
                <w:rFonts w:cs="Arial"/>
                <w:szCs w:val="20"/>
              </w:rPr>
              <w:t xml:space="preserve"> accompagner le milieu et la communauté </w:t>
            </w:r>
          </w:p>
          <w:p w14:paraId="277BD602" w14:textId="60FAA4D8" w:rsidR="00032A29" w:rsidRPr="00CE72C3" w:rsidRDefault="00032A29" w:rsidP="00CE72C3">
            <w:pPr>
              <w:pStyle w:val="Paragraphedeliste"/>
              <w:numPr>
                <w:ilvl w:val="0"/>
                <w:numId w:val="22"/>
              </w:numPr>
              <w:spacing w:after="60" w:line="240" w:lineRule="auto"/>
              <w:ind w:left="203" w:right="-277" w:hanging="203"/>
              <w:jc w:val="left"/>
              <w:rPr>
                <w:rFonts w:cs="Arial"/>
                <w:szCs w:val="20"/>
              </w:rPr>
            </w:pPr>
            <w:r w:rsidRPr="00CE72C3">
              <w:rPr>
                <w:rFonts w:cs="Arial"/>
                <w:szCs w:val="20"/>
              </w:rPr>
              <w:t xml:space="preserve">Prévoir un lieu d’expression pour la population (ex : arbre à </w:t>
            </w:r>
            <w:r w:rsidR="009E49DE">
              <w:rPr>
                <w:rFonts w:cs="Arial"/>
                <w:szCs w:val="20"/>
              </w:rPr>
              <w:t xml:space="preserve">à </w:t>
            </w:r>
            <w:r w:rsidR="009E49DE" w:rsidRPr="00CE72C3">
              <w:rPr>
                <w:rFonts w:cs="Arial"/>
                <w:szCs w:val="20"/>
              </w:rPr>
              <w:t>souhait</w:t>
            </w:r>
            <w:r w:rsidRPr="00CE72C3">
              <w:rPr>
                <w:rFonts w:cs="Arial"/>
                <w:szCs w:val="20"/>
              </w:rPr>
              <w:t>) /encrage au milieu, sentiment d’appartenance et de fierté.</w:t>
            </w:r>
          </w:p>
          <w:p w14:paraId="4B04A0F9" w14:textId="7961F0E6" w:rsidR="00032A29" w:rsidRPr="00CE72C3" w:rsidRDefault="00032A29" w:rsidP="00CE72C3">
            <w:pPr>
              <w:pStyle w:val="Paragraphedeliste"/>
              <w:numPr>
                <w:ilvl w:val="0"/>
                <w:numId w:val="22"/>
              </w:numPr>
              <w:spacing w:after="60" w:line="240" w:lineRule="auto"/>
              <w:ind w:left="203" w:right="-277" w:hanging="203"/>
              <w:jc w:val="left"/>
              <w:rPr>
                <w:rFonts w:cs="Arial"/>
                <w:szCs w:val="20"/>
              </w:rPr>
            </w:pPr>
            <w:r w:rsidRPr="00CE72C3">
              <w:rPr>
                <w:rFonts w:cs="Arial"/>
                <w:szCs w:val="20"/>
              </w:rPr>
              <w:t>Établir un lien avec nos partenaires. Outiller et sensibiliser nos intervenants et partenaires terrain.</w:t>
            </w:r>
          </w:p>
          <w:p w14:paraId="211C10FF" w14:textId="1E570BF8" w:rsidR="00032A29" w:rsidRPr="00CE72C3" w:rsidRDefault="00032A29" w:rsidP="00CE72C3">
            <w:pPr>
              <w:pStyle w:val="Paragraphedeliste"/>
              <w:numPr>
                <w:ilvl w:val="0"/>
                <w:numId w:val="22"/>
              </w:numPr>
              <w:spacing w:after="60" w:line="240" w:lineRule="auto"/>
              <w:ind w:left="203" w:right="-277" w:hanging="203"/>
              <w:jc w:val="left"/>
              <w:rPr>
                <w:rFonts w:cs="Arial"/>
                <w:szCs w:val="20"/>
              </w:rPr>
            </w:pPr>
            <w:r w:rsidRPr="00CE72C3">
              <w:rPr>
                <w:rFonts w:cs="Arial"/>
                <w:szCs w:val="20"/>
              </w:rPr>
              <w:t xml:space="preserve">Diminuer </w:t>
            </w:r>
            <w:r w:rsidR="009E49DE" w:rsidRPr="00CE72C3">
              <w:rPr>
                <w:rFonts w:cs="Arial"/>
                <w:szCs w:val="20"/>
              </w:rPr>
              <w:t>les clivages intergénérationnels</w:t>
            </w:r>
            <w:r w:rsidRPr="00CE72C3">
              <w:rPr>
                <w:rFonts w:cs="Arial"/>
                <w:szCs w:val="20"/>
              </w:rPr>
              <w:t xml:space="preserve"> et social</w:t>
            </w:r>
          </w:p>
          <w:p w14:paraId="639B1794" w14:textId="6E06B7DD" w:rsidR="00032A29" w:rsidRPr="00CE72C3" w:rsidRDefault="00032A29" w:rsidP="00B72E2B">
            <w:pPr>
              <w:pStyle w:val="Paragraphedeliste"/>
              <w:numPr>
                <w:ilvl w:val="0"/>
                <w:numId w:val="22"/>
              </w:numPr>
              <w:spacing w:after="60" w:line="240" w:lineRule="auto"/>
              <w:ind w:left="203" w:right="-67" w:hanging="203"/>
              <w:jc w:val="left"/>
              <w:rPr>
                <w:rFonts w:cs="Arial"/>
                <w:szCs w:val="20"/>
              </w:rPr>
            </w:pPr>
            <w:r w:rsidRPr="00CE72C3">
              <w:rPr>
                <w:rFonts w:cs="Arial"/>
                <w:szCs w:val="20"/>
              </w:rPr>
              <w:t xml:space="preserve">Mettre en place un comité de suivi virtuel pour documenter les problématiques en continue. </w:t>
            </w:r>
          </w:p>
        </w:tc>
        <w:tc>
          <w:tcPr>
            <w:tcW w:w="2903" w:type="dxa"/>
          </w:tcPr>
          <w:p w14:paraId="11BB36D7" w14:textId="654EAEF6" w:rsidR="00032A29" w:rsidRPr="00CE72C3" w:rsidRDefault="00032A29" w:rsidP="00032A29">
            <w:pPr>
              <w:pStyle w:val="Paragraphedeliste"/>
              <w:numPr>
                <w:ilvl w:val="2"/>
                <w:numId w:val="23"/>
              </w:numPr>
              <w:spacing w:after="60" w:line="240" w:lineRule="auto"/>
              <w:ind w:left="276" w:right="1" w:hanging="248"/>
              <w:jc w:val="left"/>
              <w:rPr>
                <w:rFonts w:cs="Arial"/>
                <w:szCs w:val="20"/>
              </w:rPr>
            </w:pPr>
            <w:r w:rsidRPr="00CE72C3">
              <w:rPr>
                <w:rFonts w:cs="Arial"/>
                <w:szCs w:val="20"/>
              </w:rPr>
              <w:lastRenderedPageBreak/>
              <w:t xml:space="preserve">Cartographie de la </w:t>
            </w:r>
            <w:r w:rsidR="00D95E7F" w:rsidRPr="00D95E7F">
              <w:rPr>
                <w:rFonts w:cs="Arial"/>
                <w:i/>
                <w:szCs w:val="20"/>
              </w:rPr>
              <w:t>Municipalité/</w:t>
            </w:r>
            <w:r w:rsidRPr="00D95E7F">
              <w:rPr>
                <w:rFonts w:cs="Arial"/>
                <w:i/>
                <w:szCs w:val="20"/>
              </w:rPr>
              <w:t>Ville</w:t>
            </w:r>
            <w:r w:rsidRPr="00CE72C3">
              <w:rPr>
                <w:rFonts w:cs="Arial"/>
                <w:szCs w:val="20"/>
              </w:rPr>
              <w:t xml:space="preserve"> par thématique à 100 % </w:t>
            </w:r>
          </w:p>
          <w:p w14:paraId="112F3671" w14:textId="00479A5B" w:rsidR="00032A29" w:rsidRPr="00CE72C3" w:rsidRDefault="00032A29" w:rsidP="00032A29">
            <w:pPr>
              <w:pStyle w:val="Paragraphedeliste"/>
              <w:numPr>
                <w:ilvl w:val="2"/>
                <w:numId w:val="23"/>
              </w:numPr>
              <w:spacing w:after="60" w:line="240" w:lineRule="auto"/>
              <w:ind w:left="276" w:right="1" w:hanging="248"/>
              <w:jc w:val="left"/>
              <w:rPr>
                <w:rFonts w:cs="Arial"/>
                <w:szCs w:val="20"/>
              </w:rPr>
            </w:pPr>
            <w:r w:rsidRPr="00CE72C3">
              <w:rPr>
                <w:rFonts w:cs="Arial"/>
                <w:szCs w:val="20"/>
              </w:rPr>
              <w:t>Réalisation de scénarios possibles selon les dynamiques et les enjeux observés</w:t>
            </w:r>
          </w:p>
          <w:p w14:paraId="28A93AD0" w14:textId="12C8863C" w:rsidR="00032A29" w:rsidRDefault="00032A29" w:rsidP="00032A29">
            <w:pPr>
              <w:pStyle w:val="Paragraphedeliste"/>
              <w:numPr>
                <w:ilvl w:val="2"/>
                <w:numId w:val="23"/>
              </w:numPr>
              <w:spacing w:after="60" w:line="240" w:lineRule="auto"/>
              <w:ind w:left="276" w:right="1" w:hanging="248"/>
              <w:jc w:val="left"/>
              <w:rPr>
                <w:rFonts w:cs="Arial"/>
                <w:szCs w:val="20"/>
              </w:rPr>
            </w:pPr>
            <w:r w:rsidRPr="00CE72C3">
              <w:rPr>
                <w:rFonts w:cs="Arial"/>
                <w:szCs w:val="20"/>
              </w:rPr>
              <w:t>Identification des interventions efficaces et applicables par secteur et par clientèle</w:t>
            </w:r>
          </w:p>
          <w:p w14:paraId="3FF8FADB" w14:textId="25AB1A8A" w:rsidR="00032A29" w:rsidRPr="00CE72C3" w:rsidRDefault="00032A29" w:rsidP="00032A29">
            <w:pPr>
              <w:pStyle w:val="Paragraphedeliste"/>
              <w:numPr>
                <w:ilvl w:val="2"/>
                <w:numId w:val="23"/>
              </w:numPr>
              <w:spacing w:after="60" w:line="240" w:lineRule="auto"/>
              <w:ind w:left="276" w:right="1" w:hanging="248"/>
              <w:jc w:val="left"/>
              <w:rPr>
                <w:rFonts w:cs="Arial"/>
                <w:szCs w:val="20"/>
              </w:rPr>
            </w:pPr>
            <w:r w:rsidRPr="00CE72C3">
              <w:rPr>
                <w:rFonts w:cs="Arial"/>
                <w:szCs w:val="20"/>
              </w:rPr>
              <w:t>Diminution des cas de clivage (</w:t>
            </w:r>
            <w:r>
              <w:rPr>
                <w:rFonts w:cs="Arial"/>
                <w:szCs w:val="20"/>
              </w:rPr>
              <w:t xml:space="preserve">à </w:t>
            </w:r>
            <w:r w:rsidRPr="00CE72C3">
              <w:rPr>
                <w:rFonts w:cs="Arial"/>
                <w:szCs w:val="20"/>
              </w:rPr>
              <w:t>chiffrer)</w:t>
            </w:r>
          </w:p>
          <w:p w14:paraId="411F4642" w14:textId="29743DD8" w:rsidR="00032A29" w:rsidRPr="00CE72C3" w:rsidRDefault="00032A29" w:rsidP="00032A29">
            <w:pPr>
              <w:pStyle w:val="Paragraphedeliste"/>
              <w:numPr>
                <w:ilvl w:val="2"/>
                <w:numId w:val="23"/>
              </w:numPr>
              <w:spacing w:after="60" w:line="240" w:lineRule="auto"/>
              <w:ind w:left="276" w:right="1" w:hanging="248"/>
              <w:jc w:val="left"/>
              <w:rPr>
                <w:rFonts w:cs="Arial"/>
                <w:szCs w:val="20"/>
              </w:rPr>
            </w:pPr>
            <w:r w:rsidRPr="00CE72C3">
              <w:rPr>
                <w:rFonts w:cs="Arial"/>
                <w:szCs w:val="20"/>
              </w:rPr>
              <w:t>Partager et diffuser l’information auprès des partenaires – Atteindre 100 % des organismes ciblés, si impossible expliquer les écarts.</w:t>
            </w:r>
          </w:p>
          <w:p w14:paraId="0C72D418" w14:textId="5B4C2CCA" w:rsidR="00032A29" w:rsidRPr="00CE72C3" w:rsidRDefault="00032A29" w:rsidP="00032A29">
            <w:pPr>
              <w:pStyle w:val="Paragraphedeliste"/>
              <w:numPr>
                <w:ilvl w:val="2"/>
                <w:numId w:val="23"/>
              </w:numPr>
              <w:spacing w:after="60" w:line="240" w:lineRule="auto"/>
              <w:ind w:left="276" w:right="1" w:hanging="248"/>
              <w:jc w:val="left"/>
              <w:rPr>
                <w:rFonts w:cs="Arial"/>
                <w:szCs w:val="20"/>
              </w:rPr>
            </w:pPr>
            <w:r w:rsidRPr="00CE72C3">
              <w:rPr>
                <w:rFonts w:cs="Arial"/>
                <w:szCs w:val="20"/>
              </w:rPr>
              <w:t>Rejoindre la population ciblée – Atteindre 65 % de la population, si impossible expliquer les écarts</w:t>
            </w:r>
          </w:p>
          <w:p w14:paraId="0D988ADD" w14:textId="5CC29C24" w:rsidR="00032A29" w:rsidRPr="00CE72C3" w:rsidRDefault="00032A29" w:rsidP="00032A29">
            <w:pPr>
              <w:pStyle w:val="Paragraphedeliste"/>
              <w:numPr>
                <w:ilvl w:val="2"/>
                <w:numId w:val="23"/>
              </w:numPr>
              <w:spacing w:after="60" w:line="240" w:lineRule="auto"/>
              <w:ind w:left="276" w:right="1" w:hanging="248"/>
              <w:jc w:val="left"/>
              <w:rPr>
                <w:rFonts w:cs="Arial"/>
                <w:szCs w:val="20"/>
              </w:rPr>
            </w:pPr>
            <w:r w:rsidRPr="00CE72C3">
              <w:rPr>
                <w:rFonts w:cs="Arial"/>
                <w:szCs w:val="20"/>
              </w:rPr>
              <w:t xml:space="preserve">Rejoindre et s’adjoindre la collaboration des organismes ciblés – </w:t>
            </w:r>
            <w:r w:rsidRPr="00CE72C3">
              <w:rPr>
                <w:rFonts w:cs="Arial"/>
                <w:szCs w:val="20"/>
              </w:rPr>
              <w:lastRenderedPageBreak/>
              <w:t>Atteindre 80 % des organismes ciblés, si impossible expliquer les écarts</w:t>
            </w:r>
          </w:p>
          <w:p w14:paraId="2C10628F" w14:textId="33D183FB" w:rsidR="00032A29" w:rsidRPr="00CE72C3" w:rsidRDefault="00032A29" w:rsidP="00032A29">
            <w:pPr>
              <w:pStyle w:val="Paragraphedeliste"/>
              <w:numPr>
                <w:ilvl w:val="2"/>
                <w:numId w:val="23"/>
              </w:numPr>
              <w:spacing w:after="60" w:line="240" w:lineRule="auto"/>
              <w:ind w:left="276" w:right="1" w:hanging="248"/>
              <w:jc w:val="left"/>
              <w:rPr>
                <w:rFonts w:cs="Arial"/>
                <w:szCs w:val="20"/>
              </w:rPr>
            </w:pPr>
            <w:r w:rsidRPr="00CE72C3">
              <w:rPr>
                <w:rFonts w:cs="Arial"/>
                <w:szCs w:val="20"/>
              </w:rPr>
              <w:t>Arrimer les actions du plan de rétablissement aux orientations municipales et aux plans d’actions existants - Indiquer le nombre d’actions arrimées/plans d’action utilisés</w:t>
            </w:r>
          </w:p>
          <w:p w14:paraId="44C07B1C" w14:textId="67D73913" w:rsidR="00032A29" w:rsidRPr="00CE72C3" w:rsidRDefault="00032A29" w:rsidP="00B72E2B"/>
        </w:tc>
        <w:tc>
          <w:tcPr>
            <w:tcW w:w="1907" w:type="dxa"/>
          </w:tcPr>
          <w:p w14:paraId="0C816E1D" w14:textId="336921E3" w:rsidR="00032A29" w:rsidRPr="001C1E93" w:rsidRDefault="00032A29" w:rsidP="00AB1E6C">
            <w:pPr>
              <w:spacing w:after="0" w:line="240" w:lineRule="auto"/>
              <w:rPr>
                <w:rFonts w:cs="Arial"/>
              </w:rPr>
            </w:pPr>
          </w:p>
        </w:tc>
        <w:tc>
          <w:tcPr>
            <w:tcW w:w="2662" w:type="dxa"/>
          </w:tcPr>
          <w:p w14:paraId="30BB1C10" w14:textId="36366534" w:rsidR="00032A29" w:rsidRPr="001C1E93" w:rsidRDefault="00032A29" w:rsidP="005E7E44">
            <w:pPr>
              <w:spacing w:after="0" w:line="240" w:lineRule="auto"/>
              <w:rPr>
                <w:rFonts w:cs="Arial"/>
                <w:szCs w:val="20"/>
              </w:rPr>
            </w:pPr>
          </w:p>
        </w:tc>
        <w:tc>
          <w:tcPr>
            <w:tcW w:w="1559" w:type="dxa"/>
          </w:tcPr>
          <w:p w14:paraId="6D349838" w14:textId="41BDFDB7" w:rsidR="00032A29" w:rsidRPr="001C1E93" w:rsidRDefault="00032A29" w:rsidP="00601422">
            <w:pPr>
              <w:spacing w:after="0" w:line="240" w:lineRule="auto"/>
              <w:jc w:val="left"/>
              <w:rPr>
                <w:rFonts w:cs="Arial"/>
                <w:szCs w:val="20"/>
              </w:rPr>
            </w:pPr>
          </w:p>
        </w:tc>
        <w:tc>
          <w:tcPr>
            <w:tcW w:w="1807" w:type="dxa"/>
          </w:tcPr>
          <w:p w14:paraId="15C09BA6" w14:textId="501DF21C" w:rsidR="00032A29" w:rsidRPr="001C1E93" w:rsidRDefault="00032A29" w:rsidP="000A35BE">
            <w:pPr>
              <w:spacing w:after="0" w:line="240" w:lineRule="auto"/>
              <w:jc w:val="left"/>
              <w:rPr>
                <w:rFonts w:cs="Arial"/>
              </w:rPr>
            </w:pPr>
          </w:p>
        </w:tc>
        <w:tc>
          <w:tcPr>
            <w:tcW w:w="2020" w:type="dxa"/>
          </w:tcPr>
          <w:p w14:paraId="191FFA29" w14:textId="416E8725" w:rsidR="00032A29" w:rsidRPr="001C1E93" w:rsidRDefault="00032A29" w:rsidP="00772830">
            <w:pPr>
              <w:spacing w:after="0" w:line="240" w:lineRule="auto"/>
              <w:jc w:val="left"/>
              <w:rPr>
                <w:rFonts w:cs="Arial"/>
                <w:i/>
              </w:rPr>
            </w:pPr>
          </w:p>
        </w:tc>
      </w:tr>
      <w:tr w:rsidR="5985870E" w:rsidRPr="001C1E93" w14:paraId="0AD262EA" w14:textId="77777777" w:rsidTr="00032A29">
        <w:trPr>
          <w:trHeight w:val="484"/>
        </w:trPr>
        <w:tc>
          <w:tcPr>
            <w:tcW w:w="2270" w:type="dxa"/>
          </w:tcPr>
          <w:p w14:paraId="5CF8F01D" w14:textId="13A9382B" w:rsidR="71CB7E05" w:rsidRPr="00032A29" w:rsidRDefault="66CC46BC" w:rsidP="00032A29">
            <w:pPr>
              <w:spacing w:after="60" w:line="240" w:lineRule="auto"/>
              <w:jc w:val="left"/>
              <w:rPr>
                <w:rFonts w:eastAsia="Calibri" w:cs="Arial"/>
                <w:szCs w:val="20"/>
              </w:rPr>
            </w:pPr>
            <w:r w:rsidRPr="00CE72C3">
              <w:rPr>
                <w:rFonts w:eastAsia="Calibri" w:cs="Arial"/>
                <w:szCs w:val="20"/>
              </w:rPr>
              <w:t>Documenter les impacts du confinement sur la population afin de mieux préparer le retour à la vie normale</w:t>
            </w:r>
          </w:p>
        </w:tc>
        <w:tc>
          <w:tcPr>
            <w:tcW w:w="2903" w:type="dxa"/>
          </w:tcPr>
          <w:p w14:paraId="43B8F862" w14:textId="31D26378" w:rsidR="00555ACC" w:rsidRPr="00032A29" w:rsidRDefault="00555ACC" w:rsidP="00032A29">
            <w:pPr>
              <w:pStyle w:val="Paragraphedeliste"/>
              <w:numPr>
                <w:ilvl w:val="2"/>
                <w:numId w:val="26"/>
              </w:numPr>
              <w:spacing w:after="60" w:line="240" w:lineRule="auto"/>
              <w:ind w:left="203" w:hanging="142"/>
              <w:jc w:val="left"/>
              <w:rPr>
                <w:rFonts w:cs="Arial"/>
                <w:szCs w:val="20"/>
              </w:rPr>
            </w:pPr>
            <w:r w:rsidRPr="00032A29">
              <w:rPr>
                <w:rFonts w:cs="Arial"/>
                <w:szCs w:val="20"/>
              </w:rPr>
              <w:t>Mettre en œuvre la structure de gouvernance du vivre-ensemble pour s’adjoindre la collaboration des membres des conseils des partenaires – recherche et des partenaires régionaux</w:t>
            </w:r>
            <w:r w:rsidR="00CA00EC" w:rsidRPr="00032A29">
              <w:rPr>
                <w:rFonts w:cs="Arial"/>
                <w:szCs w:val="20"/>
              </w:rPr>
              <w:t xml:space="preserve"> pour faciliter la collecte de données</w:t>
            </w:r>
          </w:p>
          <w:p w14:paraId="4BF0CA01" w14:textId="6D8187B8" w:rsidR="00032A29" w:rsidRDefault="004A1E08" w:rsidP="00032A29">
            <w:pPr>
              <w:pStyle w:val="Paragraphedeliste"/>
              <w:numPr>
                <w:ilvl w:val="0"/>
                <w:numId w:val="25"/>
              </w:numPr>
              <w:spacing w:after="60" w:line="240" w:lineRule="auto"/>
              <w:ind w:left="203" w:hanging="142"/>
              <w:jc w:val="left"/>
              <w:rPr>
                <w:rFonts w:cs="Arial"/>
                <w:szCs w:val="20"/>
              </w:rPr>
            </w:pPr>
            <w:r w:rsidRPr="00032A29">
              <w:rPr>
                <w:rFonts w:cs="Arial"/>
                <w:szCs w:val="20"/>
              </w:rPr>
              <w:t>Se doter d’un continuum d’interventions flexible et adaptable selon l’évolution de la situation</w:t>
            </w:r>
          </w:p>
          <w:p w14:paraId="41B9B882" w14:textId="6F3ECADB" w:rsidR="00555ACC" w:rsidRPr="00032A29" w:rsidRDefault="00555ACC" w:rsidP="00032A29">
            <w:pPr>
              <w:pStyle w:val="Paragraphedeliste"/>
              <w:numPr>
                <w:ilvl w:val="0"/>
                <w:numId w:val="25"/>
              </w:numPr>
              <w:spacing w:after="60" w:line="240" w:lineRule="auto"/>
              <w:ind w:left="203" w:hanging="142"/>
              <w:jc w:val="left"/>
              <w:rPr>
                <w:rFonts w:cs="Arial"/>
                <w:szCs w:val="20"/>
              </w:rPr>
            </w:pPr>
            <w:r w:rsidRPr="00032A29">
              <w:rPr>
                <w:rFonts w:cs="Arial"/>
                <w:szCs w:val="20"/>
              </w:rPr>
              <w:t>Assurer une veille et une vigie pour observer et documenter les effets et les impacts du confinement sur la population.</w:t>
            </w:r>
          </w:p>
          <w:p w14:paraId="607A3C9D" w14:textId="44892E91" w:rsidR="71CB7E05" w:rsidRPr="00032A29" w:rsidRDefault="71CB7E05" w:rsidP="00032A29">
            <w:pPr>
              <w:pStyle w:val="Paragraphedeliste"/>
              <w:numPr>
                <w:ilvl w:val="0"/>
                <w:numId w:val="25"/>
              </w:numPr>
              <w:spacing w:after="60" w:line="240" w:lineRule="auto"/>
              <w:ind w:left="203" w:hanging="142"/>
              <w:jc w:val="left"/>
              <w:rPr>
                <w:rFonts w:cs="Arial"/>
                <w:szCs w:val="20"/>
              </w:rPr>
            </w:pPr>
            <w:r w:rsidRPr="00032A29">
              <w:rPr>
                <w:rFonts w:cs="Arial"/>
                <w:szCs w:val="20"/>
              </w:rPr>
              <w:t xml:space="preserve">Diffuser </w:t>
            </w:r>
            <w:r w:rsidR="00555ACC" w:rsidRPr="00032A29">
              <w:rPr>
                <w:rFonts w:cs="Arial"/>
                <w:szCs w:val="20"/>
              </w:rPr>
              <w:t xml:space="preserve">des bonnes pratiques et </w:t>
            </w:r>
            <w:r w:rsidRPr="00032A29">
              <w:rPr>
                <w:rFonts w:cs="Arial"/>
                <w:szCs w:val="20"/>
              </w:rPr>
              <w:t xml:space="preserve">de l’information </w:t>
            </w:r>
            <w:r w:rsidR="00555ACC" w:rsidRPr="00032A29">
              <w:rPr>
                <w:rFonts w:cs="Arial"/>
                <w:szCs w:val="20"/>
              </w:rPr>
              <w:t>aux citoyens</w:t>
            </w:r>
          </w:p>
        </w:tc>
        <w:tc>
          <w:tcPr>
            <w:tcW w:w="2903" w:type="dxa"/>
          </w:tcPr>
          <w:p w14:paraId="5DAC2111" w14:textId="2A44D4FB" w:rsidR="00CA00EC" w:rsidRPr="00032A29" w:rsidRDefault="00CA00EC" w:rsidP="00032A29">
            <w:pPr>
              <w:pStyle w:val="Paragraphedeliste"/>
              <w:numPr>
                <w:ilvl w:val="2"/>
                <w:numId w:val="28"/>
              </w:numPr>
              <w:spacing w:after="60" w:line="240" w:lineRule="auto"/>
              <w:ind w:left="276" w:right="1" w:hanging="276"/>
              <w:jc w:val="left"/>
              <w:rPr>
                <w:rFonts w:cs="Arial"/>
                <w:szCs w:val="20"/>
              </w:rPr>
            </w:pPr>
            <w:r w:rsidRPr="00032A29">
              <w:rPr>
                <w:rFonts w:cs="Arial"/>
                <w:szCs w:val="20"/>
              </w:rPr>
              <w:t>Avoir une m</w:t>
            </w:r>
            <w:r w:rsidR="00555ACC" w:rsidRPr="00032A29">
              <w:rPr>
                <w:rFonts w:cs="Arial"/>
                <w:szCs w:val="20"/>
              </w:rPr>
              <w:t xml:space="preserve">eilleure connaissance des impacts du confinement sur la population </w:t>
            </w:r>
          </w:p>
          <w:p w14:paraId="5926D1F2" w14:textId="3DA5ADBD" w:rsidR="00CA00EC" w:rsidRPr="00032A29" w:rsidRDefault="00CA00EC" w:rsidP="00032A29">
            <w:pPr>
              <w:pStyle w:val="Paragraphedeliste"/>
              <w:numPr>
                <w:ilvl w:val="2"/>
                <w:numId w:val="28"/>
              </w:numPr>
              <w:spacing w:after="60" w:line="240" w:lineRule="auto"/>
              <w:ind w:left="276" w:right="1" w:hanging="276"/>
              <w:jc w:val="left"/>
              <w:rPr>
                <w:rFonts w:cs="Arial"/>
                <w:szCs w:val="20"/>
              </w:rPr>
            </w:pPr>
            <w:r w:rsidRPr="00032A29">
              <w:rPr>
                <w:rFonts w:cs="Arial"/>
                <w:szCs w:val="20"/>
              </w:rPr>
              <w:t>Obtenir une participation des membres des comités des partenaires régionaux et des partenaires – recherche de 50 %</w:t>
            </w:r>
          </w:p>
          <w:p w14:paraId="6C46E0B5" w14:textId="5FB764AA" w:rsidR="5985870E" w:rsidRPr="00032A29" w:rsidRDefault="00CA00EC" w:rsidP="004B5158">
            <w:pPr>
              <w:pStyle w:val="Paragraphedeliste"/>
              <w:numPr>
                <w:ilvl w:val="0"/>
                <w:numId w:val="28"/>
              </w:numPr>
              <w:spacing w:after="60" w:line="240" w:lineRule="auto"/>
              <w:ind w:left="276" w:right="1" w:hanging="276"/>
              <w:jc w:val="left"/>
              <w:rPr>
                <w:rFonts w:cs="Arial"/>
                <w:szCs w:val="20"/>
              </w:rPr>
            </w:pPr>
            <w:r w:rsidRPr="00032A29">
              <w:rPr>
                <w:rFonts w:cs="Arial"/>
                <w:szCs w:val="20"/>
              </w:rPr>
              <w:t>D</w:t>
            </w:r>
            <w:r w:rsidR="00555ACC" w:rsidRPr="00032A29">
              <w:rPr>
                <w:rFonts w:cs="Arial"/>
                <w:szCs w:val="20"/>
              </w:rPr>
              <w:t>iminu</w:t>
            </w:r>
            <w:r w:rsidRPr="00032A29">
              <w:rPr>
                <w:rFonts w:cs="Arial"/>
                <w:szCs w:val="20"/>
              </w:rPr>
              <w:t>tion des comportements dérangeant</w:t>
            </w:r>
            <w:r w:rsidR="00B21A04" w:rsidRPr="00032A29">
              <w:rPr>
                <w:rFonts w:cs="Arial"/>
                <w:szCs w:val="20"/>
              </w:rPr>
              <w:t>s</w:t>
            </w:r>
            <w:r w:rsidRPr="00032A29">
              <w:rPr>
                <w:rFonts w:cs="Arial"/>
                <w:szCs w:val="20"/>
              </w:rPr>
              <w:t xml:space="preserve"> </w:t>
            </w:r>
            <w:r w:rsidR="00B21A04" w:rsidRPr="00032A29">
              <w:rPr>
                <w:rFonts w:cs="Arial"/>
                <w:szCs w:val="20"/>
              </w:rPr>
              <w:t>dû aux effets du confinement</w:t>
            </w:r>
            <w:r w:rsidR="003834FE" w:rsidRPr="00032A29">
              <w:rPr>
                <w:rFonts w:cs="Arial"/>
                <w:szCs w:val="20"/>
              </w:rPr>
              <w:t xml:space="preserve"> </w:t>
            </w:r>
            <w:r w:rsidRPr="00032A29">
              <w:rPr>
                <w:rFonts w:cs="Arial"/>
                <w:szCs w:val="20"/>
              </w:rPr>
              <w:t>(</w:t>
            </w:r>
            <w:r w:rsidR="00F42A81">
              <w:rPr>
                <w:rFonts w:cs="Arial"/>
                <w:szCs w:val="20"/>
              </w:rPr>
              <w:t xml:space="preserve">ex. : </w:t>
            </w:r>
            <w:r w:rsidR="00B21A04" w:rsidRPr="00032A29">
              <w:rPr>
                <w:rFonts w:cs="Arial"/>
                <w:szCs w:val="20"/>
              </w:rPr>
              <w:t xml:space="preserve">trouble à l’ordre public, </w:t>
            </w:r>
            <w:r w:rsidRPr="00032A29">
              <w:rPr>
                <w:rFonts w:cs="Arial"/>
                <w:szCs w:val="20"/>
              </w:rPr>
              <w:t xml:space="preserve">comportements </w:t>
            </w:r>
            <w:r w:rsidR="00B21A04" w:rsidRPr="00032A29">
              <w:rPr>
                <w:rFonts w:cs="Arial"/>
                <w:szCs w:val="20"/>
              </w:rPr>
              <w:t xml:space="preserve">excessifs, </w:t>
            </w:r>
            <w:r w:rsidRPr="00032A29">
              <w:rPr>
                <w:rFonts w:cs="Arial"/>
                <w:szCs w:val="20"/>
              </w:rPr>
              <w:t>discriminations,</w:t>
            </w:r>
            <w:r w:rsidR="005B6CC3">
              <w:rPr>
                <w:rFonts w:cs="Arial"/>
                <w:szCs w:val="20"/>
              </w:rPr>
              <w:t xml:space="preserve"> </w:t>
            </w:r>
            <w:r w:rsidRPr="00032A29">
              <w:rPr>
                <w:rFonts w:cs="Arial"/>
                <w:szCs w:val="20"/>
              </w:rPr>
              <w:t>etc.)</w:t>
            </w:r>
            <w:r w:rsidR="00B21A04" w:rsidRPr="00032A29">
              <w:rPr>
                <w:rFonts w:cs="Arial"/>
                <w:szCs w:val="20"/>
              </w:rPr>
              <w:t xml:space="preserve"> – Recenser et comptabiliser les plaintes reçues et les interventions réalisées et documenter les impacts des interventions réalisées - diminutions souhaitées</w:t>
            </w:r>
          </w:p>
        </w:tc>
        <w:tc>
          <w:tcPr>
            <w:tcW w:w="1907" w:type="dxa"/>
          </w:tcPr>
          <w:p w14:paraId="558BFB79" w14:textId="00F37480" w:rsidR="71CB7E05" w:rsidRPr="001C1E93" w:rsidRDefault="71CB7E05" w:rsidP="5985870E">
            <w:pPr>
              <w:spacing w:line="240" w:lineRule="auto"/>
              <w:rPr>
                <w:rFonts w:cs="Arial"/>
                <w:szCs w:val="20"/>
              </w:rPr>
            </w:pPr>
          </w:p>
        </w:tc>
        <w:tc>
          <w:tcPr>
            <w:tcW w:w="2662" w:type="dxa"/>
          </w:tcPr>
          <w:p w14:paraId="668B5330" w14:textId="0B2006FB" w:rsidR="5985870E" w:rsidRPr="001C1E93" w:rsidRDefault="5985870E" w:rsidP="00CD4034">
            <w:pPr>
              <w:spacing w:after="0" w:line="240" w:lineRule="auto"/>
              <w:jc w:val="left"/>
              <w:rPr>
                <w:rFonts w:cs="Arial"/>
                <w:szCs w:val="20"/>
              </w:rPr>
            </w:pPr>
          </w:p>
        </w:tc>
        <w:tc>
          <w:tcPr>
            <w:tcW w:w="1559" w:type="dxa"/>
          </w:tcPr>
          <w:p w14:paraId="18B0C712" w14:textId="469BEFD4" w:rsidR="71CB7E05" w:rsidRPr="001C1E93" w:rsidRDefault="71CB7E05" w:rsidP="00B21A04">
            <w:pPr>
              <w:spacing w:line="240" w:lineRule="auto"/>
              <w:jc w:val="left"/>
              <w:rPr>
                <w:rFonts w:cs="Arial"/>
                <w:szCs w:val="20"/>
              </w:rPr>
            </w:pPr>
          </w:p>
        </w:tc>
        <w:tc>
          <w:tcPr>
            <w:tcW w:w="1807" w:type="dxa"/>
          </w:tcPr>
          <w:p w14:paraId="240F4BFE" w14:textId="7175AB34" w:rsidR="5985870E" w:rsidRPr="001C1E93" w:rsidRDefault="5985870E" w:rsidP="5985870E">
            <w:pPr>
              <w:spacing w:line="240" w:lineRule="auto"/>
              <w:rPr>
                <w:rFonts w:cs="Arial"/>
                <w:szCs w:val="20"/>
              </w:rPr>
            </w:pPr>
          </w:p>
        </w:tc>
        <w:tc>
          <w:tcPr>
            <w:tcW w:w="2020" w:type="dxa"/>
          </w:tcPr>
          <w:p w14:paraId="4C517453" w14:textId="4EB2917C" w:rsidR="5985870E" w:rsidRPr="001C1E93" w:rsidRDefault="5985870E" w:rsidP="00CA00EC">
            <w:pPr>
              <w:spacing w:after="0" w:line="240" w:lineRule="auto"/>
              <w:jc w:val="left"/>
              <w:rPr>
                <w:rFonts w:cs="Arial"/>
                <w:b/>
                <w:szCs w:val="20"/>
              </w:rPr>
            </w:pPr>
          </w:p>
        </w:tc>
      </w:tr>
      <w:tr w:rsidR="00032A29" w:rsidRPr="001C1E93" w14:paraId="50A0AA9A" w14:textId="77777777" w:rsidTr="00032A29">
        <w:trPr>
          <w:trHeight w:val="484"/>
        </w:trPr>
        <w:tc>
          <w:tcPr>
            <w:tcW w:w="2270" w:type="dxa"/>
          </w:tcPr>
          <w:p w14:paraId="1CCFED9B" w14:textId="7D87F0D3" w:rsidR="00032A29" w:rsidRPr="00CE72C3" w:rsidRDefault="00032A29" w:rsidP="00F42A81">
            <w:pPr>
              <w:spacing w:after="60" w:line="240" w:lineRule="auto"/>
              <w:jc w:val="left"/>
              <w:rPr>
                <w:rFonts w:eastAsia="Calibri" w:cs="Arial"/>
                <w:szCs w:val="20"/>
              </w:rPr>
            </w:pPr>
            <w:r w:rsidRPr="00CE72C3">
              <w:rPr>
                <w:rFonts w:eastAsia="Calibri" w:cs="Arial"/>
                <w:szCs w:val="20"/>
              </w:rPr>
              <w:lastRenderedPageBreak/>
              <w:t xml:space="preserve">S’assurer d’une cohabitation harmonieuse des citoyens lors de l’utilisation et l’occupation des espaces publics et des parcs </w:t>
            </w:r>
            <w:r w:rsidR="005E05FF">
              <w:rPr>
                <w:rFonts w:eastAsia="Calibri" w:cs="Arial"/>
                <w:szCs w:val="20"/>
              </w:rPr>
              <w:t>(lorsque le confinement prendra fin)</w:t>
            </w:r>
          </w:p>
        </w:tc>
        <w:tc>
          <w:tcPr>
            <w:tcW w:w="2903" w:type="dxa"/>
          </w:tcPr>
          <w:p w14:paraId="04C84C4E" w14:textId="2DFB8EF0" w:rsidR="00032A29" w:rsidRPr="00F42A81" w:rsidRDefault="00032A29" w:rsidP="007A3918">
            <w:pPr>
              <w:pStyle w:val="Paragraphedeliste"/>
              <w:numPr>
                <w:ilvl w:val="0"/>
                <w:numId w:val="29"/>
              </w:numPr>
              <w:spacing w:after="60" w:line="240" w:lineRule="auto"/>
              <w:ind w:left="203" w:hanging="203"/>
              <w:jc w:val="left"/>
              <w:rPr>
                <w:rFonts w:cs="Arial"/>
                <w:szCs w:val="20"/>
              </w:rPr>
            </w:pPr>
            <w:r w:rsidRPr="00F42A81">
              <w:rPr>
                <w:rFonts w:cs="Arial"/>
                <w:szCs w:val="20"/>
              </w:rPr>
              <w:t xml:space="preserve">L’utilisation de la cartographie de l’objectif opérationnel « vivre-ensemble/sentiment de sécurité » </w:t>
            </w:r>
          </w:p>
          <w:p w14:paraId="132411B9" w14:textId="1B654AE4"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Identifier les parcs et les espaces publics susceptibles d’attirer des regroupements de citoyens</w:t>
            </w:r>
          </w:p>
          <w:p w14:paraId="69C8A153" w14:textId="3C8CD357"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Identifier les nouveaux projets d’aménagement de parcs et d’espaces publics</w:t>
            </w:r>
          </w:p>
          <w:p w14:paraId="50E1D30E" w14:textId="7BF22E33"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Identifier et situer les projets d’animation urbaine ainsi que les événements festifs et les événements locaux</w:t>
            </w:r>
          </w:p>
          <w:p w14:paraId="026A9B21" w14:textId="14E34FA5"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Établir des scénarios et des enjeux potentiels pour chacun des espaces identifiés/ciblés</w:t>
            </w:r>
          </w:p>
          <w:p w14:paraId="4ECDE8B3" w14:textId="18F73B64"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Développer un continuum d’interventions municipal basé sur les principes du vivre-ensemble et adapté aux enjeux identifiés</w:t>
            </w:r>
          </w:p>
          <w:p w14:paraId="4C64FF35" w14:textId="2302706A"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Profiter des actions de prévues aux plans d’actions existants pour rejoindre la population problématique</w:t>
            </w:r>
          </w:p>
          <w:p w14:paraId="599F7F7A" w14:textId="30168C65"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Utiliser des projets diversifiés (événementiels, animation, d’organismes subventionnés, etc.) ou/et en déployer de nouveaux lorsque possible et nécessaire pour animer/occuper les espaces problématiques</w:t>
            </w:r>
          </w:p>
          <w:p w14:paraId="56EA4263" w14:textId="2A5BE033"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Animer et occuper l’espace public et accompagner le milieu et la communauté</w:t>
            </w:r>
          </w:p>
          <w:p w14:paraId="7401AC59" w14:textId="5EAEC617"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lastRenderedPageBreak/>
              <w:t>Assurer une veille et une vigie de l’évolution de la situation et ajuster les interventions</w:t>
            </w:r>
          </w:p>
          <w:p w14:paraId="7F3DD11B" w14:textId="2E2580C1" w:rsidR="00032A29" w:rsidRPr="007A3918" w:rsidRDefault="00032A29" w:rsidP="007A3918">
            <w:pPr>
              <w:pStyle w:val="Paragraphedeliste"/>
              <w:numPr>
                <w:ilvl w:val="2"/>
                <w:numId w:val="29"/>
              </w:numPr>
              <w:spacing w:after="60" w:line="240" w:lineRule="auto"/>
              <w:ind w:left="203" w:hanging="203"/>
              <w:jc w:val="left"/>
              <w:rPr>
                <w:rFonts w:cs="Arial"/>
                <w:szCs w:val="20"/>
              </w:rPr>
            </w:pPr>
            <w:r w:rsidRPr="007A3918">
              <w:rPr>
                <w:rFonts w:cs="Arial"/>
                <w:szCs w:val="20"/>
              </w:rPr>
              <w:t>Établir un lien avec nos partenaires</w:t>
            </w:r>
            <w:r w:rsidR="00402E74">
              <w:rPr>
                <w:rFonts w:cs="Arial"/>
                <w:szCs w:val="20"/>
              </w:rPr>
              <w:t xml:space="preserve"> pour</w:t>
            </w:r>
            <w:r w:rsidR="00D95E7F">
              <w:rPr>
                <w:rFonts w:cs="Arial"/>
                <w:szCs w:val="20"/>
              </w:rPr>
              <w:t xml:space="preserve"> </w:t>
            </w:r>
            <w:r w:rsidR="00402E74">
              <w:rPr>
                <w:rFonts w:cs="Arial"/>
                <w:szCs w:val="20"/>
              </w:rPr>
              <w:t>o</w:t>
            </w:r>
            <w:r w:rsidRPr="007A3918">
              <w:rPr>
                <w:rFonts w:cs="Arial"/>
                <w:szCs w:val="20"/>
              </w:rPr>
              <w:t xml:space="preserve">utiller et sensibiliser nos intervenants et partenaires terrain. </w:t>
            </w:r>
          </w:p>
          <w:p w14:paraId="6FDB15C4" w14:textId="166DF062" w:rsidR="00032A29" w:rsidRPr="007A3918" w:rsidRDefault="00032A29" w:rsidP="007A3918">
            <w:pPr>
              <w:pStyle w:val="Paragraphedeliste"/>
              <w:numPr>
                <w:ilvl w:val="0"/>
                <w:numId w:val="29"/>
              </w:numPr>
              <w:spacing w:after="60" w:line="240" w:lineRule="auto"/>
              <w:ind w:left="203" w:hanging="203"/>
              <w:jc w:val="left"/>
              <w:rPr>
                <w:rFonts w:cs="Arial"/>
                <w:szCs w:val="20"/>
              </w:rPr>
            </w:pPr>
            <w:r w:rsidRPr="007A3918">
              <w:rPr>
                <w:rFonts w:cs="Arial"/>
                <w:szCs w:val="20"/>
              </w:rPr>
              <w:t>Diffuser des bonnes pratiques et de l’information aux citoyens</w:t>
            </w:r>
          </w:p>
        </w:tc>
        <w:tc>
          <w:tcPr>
            <w:tcW w:w="2903" w:type="dxa"/>
          </w:tcPr>
          <w:p w14:paraId="6637927E" w14:textId="13BC10E4" w:rsidR="00032A29" w:rsidRPr="007A3918" w:rsidRDefault="00032A29" w:rsidP="007A3918">
            <w:pPr>
              <w:pStyle w:val="Paragraphedeliste"/>
              <w:numPr>
                <w:ilvl w:val="2"/>
                <w:numId w:val="30"/>
              </w:numPr>
              <w:spacing w:after="60" w:line="240" w:lineRule="auto"/>
              <w:ind w:left="276" w:right="1" w:hanging="276"/>
              <w:jc w:val="left"/>
              <w:rPr>
                <w:rFonts w:cs="Arial"/>
                <w:szCs w:val="20"/>
              </w:rPr>
            </w:pPr>
            <w:r w:rsidRPr="007A3918">
              <w:rPr>
                <w:rFonts w:cs="Arial"/>
                <w:szCs w:val="20"/>
              </w:rPr>
              <w:lastRenderedPageBreak/>
              <w:t xml:space="preserve">Cartographie de parcs et espaces publics à 100 % </w:t>
            </w:r>
          </w:p>
          <w:p w14:paraId="7CFBE5C1" w14:textId="6FC92548" w:rsidR="00032A29" w:rsidRPr="007A3918" w:rsidRDefault="00032A29" w:rsidP="007A3918">
            <w:pPr>
              <w:pStyle w:val="Paragraphedeliste"/>
              <w:numPr>
                <w:ilvl w:val="2"/>
                <w:numId w:val="30"/>
              </w:numPr>
              <w:spacing w:after="60" w:line="240" w:lineRule="auto"/>
              <w:ind w:left="276" w:right="1" w:hanging="276"/>
              <w:jc w:val="left"/>
              <w:rPr>
                <w:rFonts w:cs="Arial"/>
                <w:szCs w:val="20"/>
              </w:rPr>
            </w:pPr>
            <w:r w:rsidRPr="007A3918">
              <w:rPr>
                <w:rFonts w:cs="Arial"/>
                <w:szCs w:val="20"/>
              </w:rPr>
              <w:t xml:space="preserve">Réalisation de scénarios possibles selon les dynamiques et les enjeux observés pour des parcs et espaces publics </w:t>
            </w:r>
          </w:p>
          <w:p w14:paraId="66AA1239" w14:textId="41AE4D7A" w:rsidR="00032A29" w:rsidRPr="007A3918" w:rsidRDefault="00032A29" w:rsidP="007A3918">
            <w:pPr>
              <w:pStyle w:val="Paragraphedeliste"/>
              <w:numPr>
                <w:ilvl w:val="2"/>
                <w:numId w:val="30"/>
              </w:numPr>
              <w:spacing w:after="60" w:line="240" w:lineRule="auto"/>
              <w:ind w:left="276" w:right="1" w:hanging="276"/>
              <w:jc w:val="left"/>
              <w:rPr>
                <w:rFonts w:cs="Arial"/>
                <w:szCs w:val="20"/>
              </w:rPr>
            </w:pPr>
            <w:r w:rsidRPr="007A3918">
              <w:rPr>
                <w:rFonts w:cs="Arial"/>
                <w:szCs w:val="20"/>
              </w:rPr>
              <w:t>Identification des interventions efficaces et applicables par secteur/parc/espace public et par clientèle</w:t>
            </w:r>
          </w:p>
          <w:p w14:paraId="258A1151" w14:textId="2BD15860" w:rsidR="00032A29" w:rsidRPr="007A3918" w:rsidRDefault="00032A29" w:rsidP="007A3918">
            <w:pPr>
              <w:pStyle w:val="Paragraphedeliste"/>
              <w:numPr>
                <w:ilvl w:val="2"/>
                <w:numId w:val="30"/>
              </w:numPr>
              <w:spacing w:after="60" w:line="240" w:lineRule="auto"/>
              <w:ind w:left="276" w:right="1" w:hanging="276"/>
              <w:jc w:val="left"/>
              <w:rPr>
                <w:rFonts w:cs="Arial"/>
                <w:szCs w:val="20"/>
              </w:rPr>
            </w:pPr>
            <w:r w:rsidRPr="007A3918">
              <w:rPr>
                <w:rFonts w:cs="Arial"/>
                <w:szCs w:val="20"/>
              </w:rPr>
              <w:t>Partager et diffuser l’information auprès des partenaires – Atteindre 100 % des organismes ciblés, si impossible expliquer les écarts.</w:t>
            </w:r>
          </w:p>
          <w:p w14:paraId="3CC70686" w14:textId="0EE579C6" w:rsidR="00032A29" w:rsidRPr="007A3918" w:rsidRDefault="00032A29" w:rsidP="007A3918">
            <w:pPr>
              <w:pStyle w:val="Paragraphedeliste"/>
              <w:numPr>
                <w:ilvl w:val="2"/>
                <w:numId w:val="30"/>
              </w:numPr>
              <w:spacing w:after="60" w:line="240" w:lineRule="auto"/>
              <w:ind w:left="276" w:right="1" w:hanging="276"/>
              <w:jc w:val="left"/>
              <w:rPr>
                <w:rFonts w:cs="Arial"/>
                <w:szCs w:val="20"/>
              </w:rPr>
            </w:pPr>
            <w:r w:rsidRPr="007A3918">
              <w:rPr>
                <w:rFonts w:cs="Arial"/>
                <w:szCs w:val="20"/>
              </w:rPr>
              <w:t>Rejoindre la population ciblée – Atteindre 65 % de la population, si impossible expliquer les écarts</w:t>
            </w:r>
          </w:p>
          <w:p w14:paraId="3A522210" w14:textId="02D24A8E" w:rsidR="00032A29" w:rsidRPr="007A3918" w:rsidRDefault="00032A29" w:rsidP="007A3918">
            <w:pPr>
              <w:pStyle w:val="Paragraphedeliste"/>
              <w:numPr>
                <w:ilvl w:val="2"/>
                <w:numId w:val="30"/>
              </w:numPr>
              <w:spacing w:after="60" w:line="240" w:lineRule="auto"/>
              <w:ind w:left="276" w:right="1" w:hanging="276"/>
              <w:jc w:val="left"/>
              <w:rPr>
                <w:rFonts w:cs="Arial"/>
                <w:szCs w:val="20"/>
              </w:rPr>
            </w:pPr>
            <w:r w:rsidRPr="007A3918">
              <w:rPr>
                <w:rFonts w:cs="Arial"/>
                <w:szCs w:val="20"/>
              </w:rPr>
              <w:t>Rejoindre et s’adjoindre la collaboration des organismes ciblés – Atteindre 80 % des organismes ciblés, si impossible expliquer les écarts</w:t>
            </w:r>
          </w:p>
          <w:p w14:paraId="7BF1A26A" w14:textId="20BA4B7A" w:rsidR="00032A29" w:rsidRPr="007A3918" w:rsidRDefault="00032A29" w:rsidP="007A3918">
            <w:pPr>
              <w:pStyle w:val="Paragraphedeliste"/>
              <w:numPr>
                <w:ilvl w:val="2"/>
                <w:numId w:val="30"/>
              </w:numPr>
              <w:spacing w:after="60" w:line="240" w:lineRule="auto"/>
              <w:ind w:left="276" w:right="1" w:hanging="276"/>
              <w:jc w:val="left"/>
              <w:rPr>
                <w:rFonts w:cs="Arial"/>
                <w:szCs w:val="20"/>
              </w:rPr>
            </w:pPr>
            <w:r w:rsidRPr="007A3918">
              <w:rPr>
                <w:rFonts w:cs="Arial"/>
                <w:szCs w:val="20"/>
              </w:rPr>
              <w:t>Arrimer les actions du plan de rétablissement aux orientations municipales et aux plans d’actions existants - Indiquer le nombre d’actions arrimées/plans d’action utilisés</w:t>
            </w:r>
          </w:p>
          <w:p w14:paraId="7FF0BE35" w14:textId="53CF04A9" w:rsidR="00032A29" w:rsidRPr="007A3918" w:rsidRDefault="00032A29" w:rsidP="007A3918">
            <w:pPr>
              <w:pStyle w:val="Paragraphedeliste"/>
              <w:numPr>
                <w:ilvl w:val="2"/>
                <w:numId w:val="30"/>
              </w:numPr>
              <w:spacing w:after="60" w:line="240" w:lineRule="auto"/>
              <w:ind w:left="276" w:right="1" w:hanging="276"/>
              <w:jc w:val="left"/>
              <w:rPr>
                <w:rFonts w:cs="Arial"/>
                <w:szCs w:val="20"/>
              </w:rPr>
            </w:pPr>
            <w:r w:rsidRPr="007A3918">
              <w:rPr>
                <w:rFonts w:cs="Arial"/>
                <w:szCs w:val="20"/>
              </w:rPr>
              <w:t xml:space="preserve">Identification des interventions efficaces et applicables par problématique/type d’espace et par clientèle – </w:t>
            </w:r>
            <w:r w:rsidRPr="00402E74">
              <w:rPr>
                <w:rFonts w:cs="Arial"/>
                <w:szCs w:val="20"/>
              </w:rPr>
              <w:t xml:space="preserve">Diminution du nombre de </w:t>
            </w:r>
            <w:r w:rsidRPr="00402E74">
              <w:rPr>
                <w:rFonts w:cs="Arial"/>
                <w:szCs w:val="20"/>
              </w:rPr>
              <w:lastRenderedPageBreak/>
              <w:t>plaintes et d’interventions</w:t>
            </w:r>
            <w:r w:rsidRPr="007A3918">
              <w:rPr>
                <w:rFonts w:cs="Arial"/>
                <w:szCs w:val="20"/>
              </w:rPr>
              <w:t>– chiffrer les résultats</w:t>
            </w:r>
          </w:p>
          <w:p w14:paraId="42DF04D4" w14:textId="77777777" w:rsidR="00032A29" w:rsidRPr="00CE72C3" w:rsidRDefault="00032A29" w:rsidP="00032A29">
            <w:pPr>
              <w:spacing w:after="60" w:line="240" w:lineRule="auto"/>
              <w:ind w:right="1"/>
              <w:jc w:val="left"/>
              <w:rPr>
                <w:rFonts w:cs="Arial"/>
                <w:szCs w:val="20"/>
              </w:rPr>
            </w:pPr>
          </w:p>
        </w:tc>
        <w:tc>
          <w:tcPr>
            <w:tcW w:w="1907" w:type="dxa"/>
          </w:tcPr>
          <w:p w14:paraId="00C8FFFA" w14:textId="77777777" w:rsidR="00032A29" w:rsidRPr="001C1E93" w:rsidRDefault="00032A29" w:rsidP="5985870E">
            <w:pPr>
              <w:spacing w:line="240" w:lineRule="auto"/>
              <w:rPr>
                <w:rFonts w:cs="Arial"/>
                <w:szCs w:val="20"/>
              </w:rPr>
            </w:pPr>
          </w:p>
        </w:tc>
        <w:tc>
          <w:tcPr>
            <w:tcW w:w="2662" w:type="dxa"/>
          </w:tcPr>
          <w:p w14:paraId="3A10CDD2" w14:textId="77777777" w:rsidR="00032A29" w:rsidRPr="001C1E93" w:rsidRDefault="00032A29" w:rsidP="00CD4034">
            <w:pPr>
              <w:spacing w:after="0" w:line="240" w:lineRule="auto"/>
              <w:jc w:val="left"/>
              <w:rPr>
                <w:rFonts w:cs="Arial"/>
                <w:szCs w:val="20"/>
              </w:rPr>
            </w:pPr>
          </w:p>
        </w:tc>
        <w:tc>
          <w:tcPr>
            <w:tcW w:w="1559" w:type="dxa"/>
          </w:tcPr>
          <w:p w14:paraId="31B4CD61" w14:textId="77777777" w:rsidR="00032A29" w:rsidRPr="001C1E93" w:rsidRDefault="00032A29" w:rsidP="00B21A04">
            <w:pPr>
              <w:spacing w:line="240" w:lineRule="auto"/>
              <w:jc w:val="left"/>
              <w:rPr>
                <w:rFonts w:cs="Arial"/>
                <w:szCs w:val="20"/>
              </w:rPr>
            </w:pPr>
          </w:p>
        </w:tc>
        <w:tc>
          <w:tcPr>
            <w:tcW w:w="1807" w:type="dxa"/>
          </w:tcPr>
          <w:p w14:paraId="0037CA40" w14:textId="77777777" w:rsidR="00032A29" w:rsidRPr="001C1E93" w:rsidRDefault="00032A29" w:rsidP="5985870E">
            <w:pPr>
              <w:spacing w:line="240" w:lineRule="auto"/>
              <w:rPr>
                <w:rFonts w:cs="Arial"/>
                <w:szCs w:val="20"/>
              </w:rPr>
            </w:pPr>
          </w:p>
        </w:tc>
        <w:tc>
          <w:tcPr>
            <w:tcW w:w="2020" w:type="dxa"/>
          </w:tcPr>
          <w:p w14:paraId="77569BB7" w14:textId="77777777" w:rsidR="00032A29" w:rsidRPr="001C1E93" w:rsidRDefault="00032A29" w:rsidP="00CA00EC">
            <w:pPr>
              <w:spacing w:after="0" w:line="240" w:lineRule="auto"/>
              <w:jc w:val="left"/>
              <w:rPr>
                <w:rFonts w:cs="Arial"/>
                <w:b/>
                <w:szCs w:val="20"/>
              </w:rPr>
            </w:pPr>
          </w:p>
        </w:tc>
      </w:tr>
      <w:tr w:rsidR="5985870E" w:rsidRPr="001C1E93" w14:paraId="6BAE5F56" w14:textId="77777777" w:rsidTr="00032A29">
        <w:trPr>
          <w:trHeight w:val="484"/>
        </w:trPr>
        <w:tc>
          <w:tcPr>
            <w:tcW w:w="2270" w:type="dxa"/>
            <w:vMerge w:val="restart"/>
          </w:tcPr>
          <w:p w14:paraId="1D23D6A6" w14:textId="27A2F8DD" w:rsidR="719E6798" w:rsidRPr="00CE72C3" w:rsidRDefault="6F5A20C6" w:rsidP="00032A29">
            <w:pPr>
              <w:spacing w:after="60" w:line="240" w:lineRule="auto"/>
              <w:ind w:right="7"/>
              <w:jc w:val="left"/>
              <w:rPr>
                <w:rFonts w:cs="Arial"/>
                <w:szCs w:val="20"/>
              </w:rPr>
            </w:pPr>
            <w:r w:rsidRPr="00CE72C3">
              <w:rPr>
                <w:rFonts w:cs="Arial"/>
                <w:szCs w:val="20"/>
              </w:rPr>
              <w:t>Augmenter nos c</w:t>
            </w:r>
            <w:r w:rsidR="321D2394" w:rsidRPr="00CE72C3">
              <w:rPr>
                <w:rFonts w:cs="Arial"/>
                <w:szCs w:val="20"/>
              </w:rPr>
              <w:t>onnaissances</w:t>
            </w:r>
            <w:r w:rsidR="719E6798" w:rsidRPr="00CE72C3">
              <w:rPr>
                <w:rFonts w:cs="Arial"/>
                <w:szCs w:val="20"/>
              </w:rPr>
              <w:t xml:space="preserve"> sur les impacts criminogènes</w:t>
            </w:r>
            <w:r w:rsidR="3D8E396B" w:rsidRPr="00CE72C3">
              <w:rPr>
                <w:rFonts w:cs="Arial"/>
                <w:szCs w:val="20"/>
              </w:rPr>
              <w:t xml:space="preserve"> de la crise</w:t>
            </w:r>
          </w:p>
        </w:tc>
        <w:tc>
          <w:tcPr>
            <w:tcW w:w="2903" w:type="dxa"/>
          </w:tcPr>
          <w:p w14:paraId="495BC6C8" w14:textId="6948EB8D" w:rsidR="719E6798" w:rsidRPr="00CE72C3" w:rsidRDefault="1C567BFB" w:rsidP="007A3918">
            <w:pPr>
              <w:spacing w:after="60" w:line="240" w:lineRule="auto"/>
              <w:ind w:right="75"/>
              <w:jc w:val="left"/>
              <w:rPr>
                <w:rFonts w:cs="Arial"/>
                <w:szCs w:val="20"/>
              </w:rPr>
            </w:pPr>
            <w:r w:rsidRPr="00CE72C3">
              <w:rPr>
                <w:rFonts w:cs="Arial"/>
                <w:szCs w:val="20"/>
              </w:rPr>
              <w:t>Réaliser</w:t>
            </w:r>
            <w:r w:rsidR="719E6798" w:rsidRPr="00CE72C3">
              <w:rPr>
                <w:rFonts w:cs="Arial"/>
                <w:szCs w:val="20"/>
              </w:rPr>
              <w:t xml:space="preserve"> une veille </w:t>
            </w:r>
            <w:r w:rsidR="4BDC505B" w:rsidRPr="00CE72C3">
              <w:rPr>
                <w:rFonts w:cs="Arial"/>
                <w:szCs w:val="20"/>
              </w:rPr>
              <w:t>des médias sociaux</w:t>
            </w:r>
            <w:r w:rsidR="719E6798" w:rsidRPr="00CE72C3">
              <w:rPr>
                <w:rFonts w:cs="Arial"/>
                <w:szCs w:val="20"/>
              </w:rPr>
              <w:t xml:space="preserve"> sur les actions et communications des services de police au Canada</w:t>
            </w:r>
            <w:r w:rsidR="132F4073" w:rsidRPr="00CE72C3">
              <w:rPr>
                <w:rFonts w:cs="Arial"/>
                <w:szCs w:val="20"/>
              </w:rPr>
              <w:t>, USA et</w:t>
            </w:r>
            <w:r w:rsidR="719E6798" w:rsidRPr="00CE72C3">
              <w:rPr>
                <w:rFonts w:cs="Arial"/>
                <w:szCs w:val="20"/>
              </w:rPr>
              <w:t xml:space="preserve"> Europe </w:t>
            </w:r>
          </w:p>
        </w:tc>
        <w:tc>
          <w:tcPr>
            <w:tcW w:w="2903" w:type="dxa"/>
          </w:tcPr>
          <w:p w14:paraId="3CC9F819" w14:textId="6E75DDAC" w:rsidR="5985870E" w:rsidRPr="00B75B3A" w:rsidRDefault="00B75B3A" w:rsidP="003D2DF8">
            <w:pPr>
              <w:pStyle w:val="Paragraphedeliste"/>
              <w:numPr>
                <w:ilvl w:val="0"/>
                <w:numId w:val="36"/>
              </w:numPr>
              <w:spacing w:after="60" w:line="240" w:lineRule="auto"/>
              <w:ind w:left="135" w:right="-2" w:hanging="141"/>
              <w:jc w:val="left"/>
              <w:rPr>
                <w:rFonts w:cs="Arial"/>
                <w:szCs w:val="20"/>
              </w:rPr>
            </w:pPr>
            <w:r w:rsidRPr="00B75B3A">
              <w:rPr>
                <w:rFonts w:cs="Arial"/>
              </w:rPr>
              <w:t xml:space="preserve">À </w:t>
            </w:r>
            <w:r w:rsidR="003D2DF8">
              <w:rPr>
                <w:rFonts w:cs="Arial"/>
              </w:rPr>
              <w:t>identifier (</w:t>
            </w:r>
            <w:r w:rsidR="004F04F7">
              <w:rPr>
                <w:rFonts w:cs="Arial"/>
              </w:rPr>
              <w:t>selon votre réalité té locale)</w:t>
            </w:r>
          </w:p>
        </w:tc>
        <w:tc>
          <w:tcPr>
            <w:tcW w:w="1907" w:type="dxa"/>
          </w:tcPr>
          <w:p w14:paraId="50660E9C" w14:textId="3B63FD8F" w:rsidR="719E6798" w:rsidRPr="001C1E93" w:rsidRDefault="719E6798" w:rsidP="5985870E">
            <w:pPr>
              <w:spacing w:line="240" w:lineRule="auto"/>
              <w:rPr>
                <w:rFonts w:cs="Arial"/>
                <w:szCs w:val="20"/>
              </w:rPr>
            </w:pPr>
          </w:p>
        </w:tc>
        <w:tc>
          <w:tcPr>
            <w:tcW w:w="2662" w:type="dxa"/>
          </w:tcPr>
          <w:p w14:paraId="46B10425" w14:textId="238FABA4" w:rsidR="6DF5B4EE" w:rsidRPr="001C1E93" w:rsidRDefault="6DF5B4EE" w:rsidP="5985870E">
            <w:pPr>
              <w:spacing w:line="240" w:lineRule="auto"/>
              <w:rPr>
                <w:rFonts w:cs="Arial"/>
                <w:szCs w:val="20"/>
              </w:rPr>
            </w:pPr>
          </w:p>
        </w:tc>
        <w:tc>
          <w:tcPr>
            <w:tcW w:w="1559" w:type="dxa"/>
          </w:tcPr>
          <w:p w14:paraId="38A1B41F" w14:textId="16C9162A" w:rsidR="4709D6A8" w:rsidRPr="001C1E93" w:rsidRDefault="4709D6A8" w:rsidP="5985870E">
            <w:pPr>
              <w:spacing w:line="240" w:lineRule="auto"/>
              <w:rPr>
                <w:rFonts w:cs="Arial"/>
                <w:szCs w:val="20"/>
              </w:rPr>
            </w:pPr>
          </w:p>
        </w:tc>
        <w:tc>
          <w:tcPr>
            <w:tcW w:w="1807" w:type="dxa"/>
          </w:tcPr>
          <w:p w14:paraId="105B9D42" w14:textId="36628360" w:rsidR="5985870E" w:rsidRPr="001C1E93" w:rsidRDefault="5985870E" w:rsidP="5985870E">
            <w:pPr>
              <w:spacing w:line="240" w:lineRule="auto"/>
              <w:rPr>
                <w:rFonts w:cs="Arial"/>
                <w:szCs w:val="20"/>
              </w:rPr>
            </w:pPr>
          </w:p>
        </w:tc>
        <w:tc>
          <w:tcPr>
            <w:tcW w:w="2020" w:type="dxa"/>
          </w:tcPr>
          <w:p w14:paraId="2799615F" w14:textId="3FBA3F4D" w:rsidR="5985870E" w:rsidRPr="001C1E93" w:rsidRDefault="5985870E" w:rsidP="5985870E">
            <w:pPr>
              <w:spacing w:line="240" w:lineRule="auto"/>
              <w:rPr>
                <w:rFonts w:cs="Arial"/>
                <w:szCs w:val="20"/>
              </w:rPr>
            </w:pPr>
          </w:p>
        </w:tc>
      </w:tr>
      <w:tr w:rsidR="5985870E" w:rsidRPr="001C1E93" w14:paraId="369A8A43" w14:textId="77777777" w:rsidTr="00032A29">
        <w:trPr>
          <w:trHeight w:val="484"/>
        </w:trPr>
        <w:tc>
          <w:tcPr>
            <w:tcW w:w="2270" w:type="dxa"/>
            <w:vMerge/>
          </w:tcPr>
          <w:p w14:paraId="155B229E" w14:textId="77777777" w:rsidR="003B531E" w:rsidRPr="00CE72C3" w:rsidRDefault="003B531E" w:rsidP="00CE72C3">
            <w:pPr>
              <w:spacing w:after="60" w:line="240" w:lineRule="auto"/>
              <w:ind w:right="-277"/>
              <w:rPr>
                <w:rFonts w:cs="Arial"/>
                <w:szCs w:val="20"/>
              </w:rPr>
            </w:pPr>
          </w:p>
        </w:tc>
        <w:tc>
          <w:tcPr>
            <w:tcW w:w="2903" w:type="dxa"/>
          </w:tcPr>
          <w:p w14:paraId="6B90BBF8" w14:textId="7F4C4A67" w:rsidR="719E6798" w:rsidRPr="00CE72C3" w:rsidRDefault="719E6798" w:rsidP="007A3918">
            <w:pPr>
              <w:pStyle w:val="Paragraphedeliste"/>
              <w:spacing w:after="60" w:line="240" w:lineRule="auto"/>
              <w:ind w:left="0"/>
              <w:jc w:val="left"/>
              <w:rPr>
                <w:rFonts w:cs="Arial"/>
                <w:szCs w:val="20"/>
              </w:rPr>
            </w:pPr>
            <w:r w:rsidRPr="00CE72C3">
              <w:rPr>
                <w:rFonts w:cs="Arial"/>
                <w:szCs w:val="20"/>
              </w:rPr>
              <w:t xml:space="preserve">Réaliser une </w:t>
            </w:r>
            <w:r w:rsidR="2DC3D3E6" w:rsidRPr="00CE72C3">
              <w:rPr>
                <w:rFonts w:cs="Arial"/>
                <w:szCs w:val="20"/>
              </w:rPr>
              <w:t>veille</w:t>
            </w:r>
            <w:r w:rsidRPr="00CE72C3">
              <w:rPr>
                <w:rFonts w:cs="Arial"/>
                <w:szCs w:val="20"/>
              </w:rPr>
              <w:t xml:space="preserve"> scientifique sur les impacts criminogènes d’une crise</w:t>
            </w:r>
          </w:p>
        </w:tc>
        <w:tc>
          <w:tcPr>
            <w:tcW w:w="2903" w:type="dxa"/>
          </w:tcPr>
          <w:p w14:paraId="0DC7292E" w14:textId="5B0CC7FE" w:rsidR="5985870E" w:rsidRPr="00B75B3A" w:rsidRDefault="00B75B3A" w:rsidP="003D2DF8">
            <w:pPr>
              <w:pStyle w:val="Paragraphedeliste"/>
              <w:numPr>
                <w:ilvl w:val="0"/>
                <w:numId w:val="36"/>
              </w:numPr>
              <w:spacing w:after="60" w:line="240" w:lineRule="auto"/>
              <w:ind w:left="135" w:right="-2" w:hanging="160"/>
              <w:jc w:val="left"/>
              <w:rPr>
                <w:rFonts w:cs="Arial"/>
                <w:szCs w:val="20"/>
              </w:rPr>
            </w:pPr>
            <w:r w:rsidRPr="00B75B3A">
              <w:rPr>
                <w:rFonts w:cs="Arial"/>
              </w:rPr>
              <w:t xml:space="preserve">À </w:t>
            </w:r>
            <w:r w:rsidR="003D2DF8">
              <w:rPr>
                <w:rFonts w:cs="Arial"/>
              </w:rPr>
              <w:t>identifier (</w:t>
            </w:r>
            <w:r w:rsidR="004F04F7">
              <w:rPr>
                <w:rFonts w:cs="Arial"/>
              </w:rPr>
              <w:t>selon votre réalité té locale)</w:t>
            </w:r>
          </w:p>
        </w:tc>
        <w:tc>
          <w:tcPr>
            <w:tcW w:w="1907" w:type="dxa"/>
          </w:tcPr>
          <w:p w14:paraId="48991D5E" w14:textId="7F096BA7" w:rsidR="719E6798" w:rsidRPr="001C1E93" w:rsidRDefault="719E6798" w:rsidP="5985870E">
            <w:pPr>
              <w:spacing w:line="240" w:lineRule="auto"/>
              <w:rPr>
                <w:rFonts w:cs="Arial"/>
                <w:szCs w:val="20"/>
              </w:rPr>
            </w:pPr>
          </w:p>
        </w:tc>
        <w:tc>
          <w:tcPr>
            <w:tcW w:w="2662" w:type="dxa"/>
          </w:tcPr>
          <w:p w14:paraId="7C3C77B5" w14:textId="43F09177" w:rsidR="5985870E" w:rsidRPr="001C1E93" w:rsidRDefault="5985870E" w:rsidP="5985870E">
            <w:pPr>
              <w:spacing w:line="240" w:lineRule="auto"/>
              <w:rPr>
                <w:rFonts w:cs="Arial"/>
                <w:szCs w:val="20"/>
              </w:rPr>
            </w:pPr>
          </w:p>
        </w:tc>
        <w:tc>
          <w:tcPr>
            <w:tcW w:w="1559" w:type="dxa"/>
          </w:tcPr>
          <w:p w14:paraId="5A4E8C11" w14:textId="0603340D" w:rsidR="7B0E0769" w:rsidRPr="001C1E93" w:rsidRDefault="7B0E0769" w:rsidP="5985870E">
            <w:pPr>
              <w:spacing w:line="240" w:lineRule="auto"/>
              <w:rPr>
                <w:rFonts w:cs="Arial"/>
                <w:szCs w:val="20"/>
              </w:rPr>
            </w:pPr>
          </w:p>
        </w:tc>
        <w:tc>
          <w:tcPr>
            <w:tcW w:w="1807" w:type="dxa"/>
          </w:tcPr>
          <w:p w14:paraId="5176B9CB" w14:textId="2DEC8199" w:rsidR="5985870E" w:rsidRPr="001C1E93" w:rsidRDefault="5985870E" w:rsidP="5985870E">
            <w:pPr>
              <w:spacing w:line="240" w:lineRule="auto"/>
              <w:rPr>
                <w:rFonts w:cs="Arial"/>
                <w:szCs w:val="20"/>
              </w:rPr>
            </w:pPr>
          </w:p>
        </w:tc>
        <w:tc>
          <w:tcPr>
            <w:tcW w:w="2020" w:type="dxa"/>
          </w:tcPr>
          <w:p w14:paraId="3A4B7E50" w14:textId="09ED2308" w:rsidR="5985870E" w:rsidRPr="001C1E93" w:rsidRDefault="5985870E" w:rsidP="5985870E">
            <w:pPr>
              <w:spacing w:line="240" w:lineRule="auto"/>
              <w:rPr>
                <w:rFonts w:cs="Arial"/>
                <w:szCs w:val="20"/>
              </w:rPr>
            </w:pPr>
          </w:p>
        </w:tc>
      </w:tr>
      <w:tr w:rsidR="005E7E44" w:rsidRPr="001C1E93" w14:paraId="2ED1D9B0" w14:textId="77777777" w:rsidTr="00032A29">
        <w:trPr>
          <w:trHeight w:val="484"/>
        </w:trPr>
        <w:tc>
          <w:tcPr>
            <w:tcW w:w="2270" w:type="dxa"/>
            <w:vMerge w:val="restart"/>
          </w:tcPr>
          <w:p w14:paraId="1B696CB3" w14:textId="02501B60" w:rsidR="00B34BBA" w:rsidRPr="00CE72C3" w:rsidRDefault="08DE38B8" w:rsidP="007A3918">
            <w:pPr>
              <w:spacing w:after="60" w:line="240" w:lineRule="auto"/>
              <w:ind w:right="7"/>
              <w:jc w:val="left"/>
              <w:rPr>
                <w:rFonts w:cs="Arial"/>
                <w:szCs w:val="20"/>
                <w:lang w:val="fr-CA"/>
              </w:rPr>
            </w:pPr>
            <w:r w:rsidRPr="00CE72C3">
              <w:rPr>
                <w:rFonts w:cs="Arial"/>
                <w:szCs w:val="20"/>
                <w:lang w:val="fr-CA"/>
              </w:rPr>
              <w:t>Limiter les impacts sur la c</w:t>
            </w:r>
            <w:r w:rsidR="46CD5717" w:rsidRPr="00CE72C3">
              <w:rPr>
                <w:rFonts w:cs="Arial"/>
                <w:szCs w:val="20"/>
                <w:lang w:val="fr-CA"/>
              </w:rPr>
              <w:t>riminalité</w:t>
            </w:r>
            <w:r w:rsidR="58657721" w:rsidRPr="00CE72C3">
              <w:rPr>
                <w:rFonts w:cs="Arial"/>
                <w:szCs w:val="20"/>
                <w:lang w:val="fr-CA"/>
              </w:rPr>
              <w:t xml:space="preserve"> </w:t>
            </w:r>
            <w:r w:rsidR="2EF4CF88" w:rsidRPr="00CE72C3">
              <w:rPr>
                <w:rFonts w:cs="Arial"/>
                <w:szCs w:val="20"/>
                <w:lang w:val="fr-CA"/>
              </w:rPr>
              <w:t xml:space="preserve">contre la personne </w:t>
            </w:r>
            <w:r w:rsidR="3D5B35AF" w:rsidRPr="00CE72C3">
              <w:rPr>
                <w:rFonts w:cs="Arial"/>
                <w:szCs w:val="20"/>
                <w:lang w:val="fr-CA"/>
              </w:rPr>
              <w:t>durant la crise</w:t>
            </w:r>
            <w:r w:rsidR="2EF4CF88" w:rsidRPr="00CE72C3">
              <w:rPr>
                <w:rFonts w:cs="Arial"/>
                <w:szCs w:val="20"/>
                <w:lang w:val="fr-CA"/>
              </w:rPr>
              <w:t xml:space="preserve"> : violence familiale</w:t>
            </w:r>
            <w:r w:rsidR="29476E58" w:rsidRPr="00CE72C3">
              <w:rPr>
                <w:rFonts w:cs="Arial"/>
                <w:szCs w:val="20"/>
                <w:lang w:val="fr-CA"/>
              </w:rPr>
              <w:t xml:space="preserve"> (maltraitance envers les femmes et les enfants)</w:t>
            </w:r>
          </w:p>
        </w:tc>
        <w:tc>
          <w:tcPr>
            <w:tcW w:w="2903" w:type="dxa"/>
          </w:tcPr>
          <w:p w14:paraId="367BDB3B" w14:textId="649E3B7D" w:rsidR="005E7E44" w:rsidRPr="00CE72C3" w:rsidRDefault="664F2E8F" w:rsidP="00D95E7F">
            <w:pPr>
              <w:spacing w:after="60" w:line="240" w:lineRule="auto"/>
              <w:jc w:val="left"/>
              <w:rPr>
                <w:rFonts w:cs="Arial"/>
                <w:szCs w:val="20"/>
              </w:rPr>
            </w:pPr>
            <w:r w:rsidRPr="00CE72C3">
              <w:rPr>
                <w:rFonts w:cs="Arial"/>
                <w:szCs w:val="20"/>
              </w:rPr>
              <w:t>Maintenir une vigie sur le nombre de signalements</w:t>
            </w:r>
            <w:r w:rsidR="1A7137A6" w:rsidRPr="00CE72C3">
              <w:rPr>
                <w:rFonts w:cs="Arial"/>
                <w:szCs w:val="20"/>
              </w:rPr>
              <w:t xml:space="preserve"> au </w:t>
            </w:r>
            <w:r w:rsidR="00D95E7F" w:rsidRPr="00D95E7F">
              <w:rPr>
                <w:rFonts w:cs="Arial"/>
                <w:i/>
                <w:szCs w:val="20"/>
              </w:rPr>
              <w:t>Service de police</w:t>
            </w:r>
            <w:r w:rsidRPr="00CE72C3">
              <w:rPr>
                <w:rFonts w:cs="Arial"/>
                <w:szCs w:val="20"/>
              </w:rPr>
              <w:t xml:space="preserve"> et aux services sociaux de première ligne</w:t>
            </w:r>
          </w:p>
        </w:tc>
        <w:tc>
          <w:tcPr>
            <w:tcW w:w="2903" w:type="dxa"/>
          </w:tcPr>
          <w:p w14:paraId="489635DB" w14:textId="02A1A1F8" w:rsidR="005E7E44" w:rsidRPr="00B75B3A" w:rsidRDefault="00B75B3A" w:rsidP="003D2DF8">
            <w:pPr>
              <w:pStyle w:val="Paragraphedeliste"/>
              <w:numPr>
                <w:ilvl w:val="0"/>
                <w:numId w:val="36"/>
              </w:numPr>
              <w:spacing w:after="60" w:line="240" w:lineRule="auto"/>
              <w:ind w:left="135" w:right="-2" w:hanging="160"/>
              <w:jc w:val="left"/>
              <w:rPr>
                <w:rFonts w:cs="Arial"/>
                <w:szCs w:val="20"/>
              </w:rPr>
            </w:pPr>
            <w:r w:rsidRPr="00B75B3A">
              <w:rPr>
                <w:rFonts w:cs="Arial"/>
              </w:rPr>
              <w:t xml:space="preserve">À </w:t>
            </w:r>
            <w:r w:rsidR="004F04F7">
              <w:rPr>
                <w:rFonts w:cs="Arial"/>
              </w:rPr>
              <w:t>identifier (selon votre réalité té locale)</w:t>
            </w:r>
          </w:p>
        </w:tc>
        <w:tc>
          <w:tcPr>
            <w:tcW w:w="1907" w:type="dxa"/>
          </w:tcPr>
          <w:p w14:paraId="459D0114" w14:textId="0A2701DF" w:rsidR="005E7E44" w:rsidRPr="001C1E93" w:rsidRDefault="005E7E44" w:rsidP="5985870E">
            <w:pPr>
              <w:pStyle w:val="Paragraphedeliste"/>
              <w:spacing w:after="0" w:line="240" w:lineRule="auto"/>
              <w:ind w:left="226" w:hanging="226"/>
              <w:rPr>
                <w:rFonts w:cs="Arial"/>
                <w:szCs w:val="20"/>
              </w:rPr>
            </w:pPr>
          </w:p>
        </w:tc>
        <w:tc>
          <w:tcPr>
            <w:tcW w:w="2662" w:type="dxa"/>
          </w:tcPr>
          <w:p w14:paraId="333F3309" w14:textId="21CB2A6B" w:rsidR="005E7E44" w:rsidRPr="001C1E93" w:rsidRDefault="005E7E44" w:rsidP="5985870E">
            <w:pPr>
              <w:spacing w:after="0" w:line="240" w:lineRule="auto"/>
              <w:rPr>
                <w:rFonts w:cs="Arial"/>
              </w:rPr>
            </w:pPr>
          </w:p>
        </w:tc>
        <w:tc>
          <w:tcPr>
            <w:tcW w:w="1559" w:type="dxa"/>
          </w:tcPr>
          <w:p w14:paraId="1A95A0C9" w14:textId="2773D550" w:rsidR="005E7E44" w:rsidRPr="001C1E93" w:rsidRDefault="005E7E44" w:rsidP="005E7E44">
            <w:pPr>
              <w:spacing w:after="0" w:line="240" w:lineRule="auto"/>
              <w:rPr>
                <w:rFonts w:cs="Arial"/>
                <w:szCs w:val="20"/>
              </w:rPr>
            </w:pPr>
          </w:p>
        </w:tc>
        <w:tc>
          <w:tcPr>
            <w:tcW w:w="1807" w:type="dxa"/>
          </w:tcPr>
          <w:p w14:paraId="7946018D" w14:textId="77777777" w:rsidR="005E7E44" w:rsidRPr="001C1E93" w:rsidRDefault="005E7E44" w:rsidP="005E7E44">
            <w:pPr>
              <w:spacing w:after="0" w:line="240" w:lineRule="auto"/>
              <w:rPr>
                <w:rFonts w:cs="Arial"/>
                <w:szCs w:val="20"/>
              </w:rPr>
            </w:pPr>
          </w:p>
        </w:tc>
        <w:tc>
          <w:tcPr>
            <w:tcW w:w="2020" w:type="dxa"/>
          </w:tcPr>
          <w:p w14:paraId="0DB689D1" w14:textId="77777777" w:rsidR="005E7E44" w:rsidRPr="001C1E93" w:rsidRDefault="005E7E44" w:rsidP="005E7E44">
            <w:pPr>
              <w:spacing w:after="0" w:line="240" w:lineRule="auto"/>
              <w:rPr>
                <w:rFonts w:cs="Arial"/>
                <w:szCs w:val="20"/>
              </w:rPr>
            </w:pPr>
          </w:p>
        </w:tc>
      </w:tr>
      <w:tr w:rsidR="5985870E" w:rsidRPr="001C1E93" w14:paraId="1DDB7705" w14:textId="77777777" w:rsidTr="00032A29">
        <w:trPr>
          <w:trHeight w:val="484"/>
        </w:trPr>
        <w:tc>
          <w:tcPr>
            <w:tcW w:w="2270" w:type="dxa"/>
            <w:vMerge/>
          </w:tcPr>
          <w:p w14:paraId="67FA0C7E" w14:textId="77777777" w:rsidR="003B531E" w:rsidRPr="00CE72C3" w:rsidRDefault="003B531E" w:rsidP="00CE72C3">
            <w:pPr>
              <w:spacing w:after="60" w:line="240" w:lineRule="auto"/>
              <w:ind w:right="-277"/>
              <w:rPr>
                <w:rFonts w:cs="Arial"/>
                <w:szCs w:val="20"/>
              </w:rPr>
            </w:pPr>
          </w:p>
        </w:tc>
        <w:tc>
          <w:tcPr>
            <w:tcW w:w="2903" w:type="dxa"/>
          </w:tcPr>
          <w:p w14:paraId="2F49C939" w14:textId="21982319" w:rsidR="6FA8ED64" w:rsidRPr="00CE72C3" w:rsidRDefault="6FA8ED64" w:rsidP="00CE72C3">
            <w:pPr>
              <w:pStyle w:val="Paragraphedeliste"/>
              <w:spacing w:after="60" w:line="240" w:lineRule="auto"/>
              <w:ind w:left="0" w:right="-277"/>
              <w:jc w:val="left"/>
              <w:rPr>
                <w:rFonts w:cs="Arial"/>
                <w:szCs w:val="20"/>
              </w:rPr>
            </w:pPr>
            <w:r w:rsidRPr="00CE72C3">
              <w:rPr>
                <w:rFonts w:cs="Arial"/>
                <w:szCs w:val="20"/>
              </w:rPr>
              <w:t>Développer et diffuser du contenu de prévention pour appeler à la vigilance de la population</w:t>
            </w:r>
            <w:r w:rsidR="12B3B8B1" w:rsidRPr="00CE72C3">
              <w:rPr>
                <w:rFonts w:cs="Arial"/>
                <w:szCs w:val="20"/>
              </w:rPr>
              <w:t>,</w:t>
            </w:r>
            <w:r w:rsidR="41C755E2" w:rsidRPr="00CE72C3">
              <w:rPr>
                <w:rFonts w:cs="Arial"/>
                <w:szCs w:val="20"/>
              </w:rPr>
              <w:t xml:space="preserve"> favoriser le signalement</w:t>
            </w:r>
            <w:r w:rsidR="7AAE2897" w:rsidRPr="00CE72C3">
              <w:rPr>
                <w:rFonts w:cs="Arial"/>
                <w:szCs w:val="20"/>
              </w:rPr>
              <w:t xml:space="preserve"> et outiller les victimes potentielles sur les services à leur disposition</w:t>
            </w:r>
          </w:p>
        </w:tc>
        <w:tc>
          <w:tcPr>
            <w:tcW w:w="2903" w:type="dxa"/>
          </w:tcPr>
          <w:p w14:paraId="10571C78" w14:textId="707608BF" w:rsidR="5985870E" w:rsidRPr="00CE72C3" w:rsidRDefault="00B75B3A" w:rsidP="003D2DF8">
            <w:pPr>
              <w:pStyle w:val="Paragraphedeliste"/>
              <w:numPr>
                <w:ilvl w:val="0"/>
                <w:numId w:val="36"/>
              </w:numPr>
              <w:spacing w:after="60" w:line="240" w:lineRule="auto"/>
              <w:ind w:left="135" w:right="-2" w:hanging="160"/>
              <w:jc w:val="left"/>
              <w:rPr>
                <w:rFonts w:cs="Arial"/>
                <w:szCs w:val="20"/>
              </w:rPr>
            </w:pPr>
            <w:r w:rsidRPr="00B75B3A">
              <w:rPr>
                <w:rFonts w:cs="Arial"/>
              </w:rPr>
              <w:t xml:space="preserve">À </w:t>
            </w:r>
            <w:r w:rsidR="003D2DF8">
              <w:rPr>
                <w:rFonts w:cs="Arial"/>
              </w:rPr>
              <w:t>identifier (</w:t>
            </w:r>
            <w:r w:rsidR="004F04F7">
              <w:rPr>
                <w:rFonts w:cs="Arial"/>
              </w:rPr>
              <w:t>selon votre réalité té locale)</w:t>
            </w:r>
          </w:p>
        </w:tc>
        <w:tc>
          <w:tcPr>
            <w:tcW w:w="1907" w:type="dxa"/>
          </w:tcPr>
          <w:p w14:paraId="4312F57F" w14:textId="01567633" w:rsidR="49649EAB" w:rsidRPr="001C1E93" w:rsidRDefault="49649EAB" w:rsidP="5985870E">
            <w:pPr>
              <w:pStyle w:val="Paragraphedeliste"/>
              <w:spacing w:line="240" w:lineRule="auto"/>
              <w:ind w:left="0"/>
              <w:rPr>
                <w:rFonts w:cs="Arial"/>
                <w:szCs w:val="20"/>
              </w:rPr>
            </w:pPr>
          </w:p>
        </w:tc>
        <w:tc>
          <w:tcPr>
            <w:tcW w:w="2662" w:type="dxa"/>
          </w:tcPr>
          <w:p w14:paraId="736B03C8" w14:textId="2A831201" w:rsidR="7899C0B2" w:rsidRPr="001C1E93" w:rsidRDefault="7899C0B2" w:rsidP="5985870E">
            <w:pPr>
              <w:pStyle w:val="Paragraphedeliste"/>
              <w:spacing w:line="240" w:lineRule="auto"/>
              <w:ind w:left="0"/>
              <w:jc w:val="left"/>
              <w:rPr>
                <w:rFonts w:cs="Arial"/>
                <w:szCs w:val="20"/>
              </w:rPr>
            </w:pPr>
          </w:p>
        </w:tc>
        <w:tc>
          <w:tcPr>
            <w:tcW w:w="1559" w:type="dxa"/>
          </w:tcPr>
          <w:p w14:paraId="55F9CE0B" w14:textId="588E669D" w:rsidR="18C4E7AE" w:rsidRPr="001C1E93" w:rsidRDefault="18C4E7AE" w:rsidP="5985870E">
            <w:pPr>
              <w:spacing w:line="240" w:lineRule="auto"/>
              <w:jc w:val="left"/>
              <w:rPr>
                <w:rFonts w:cs="Arial"/>
                <w:szCs w:val="20"/>
              </w:rPr>
            </w:pPr>
          </w:p>
        </w:tc>
        <w:tc>
          <w:tcPr>
            <w:tcW w:w="1807" w:type="dxa"/>
          </w:tcPr>
          <w:p w14:paraId="44F78E1C" w14:textId="2350C864" w:rsidR="5985870E" w:rsidRPr="001C1E93" w:rsidRDefault="5985870E" w:rsidP="5985870E">
            <w:pPr>
              <w:spacing w:line="240" w:lineRule="auto"/>
              <w:rPr>
                <w:rFonts w:cs="Arial"/>
                <w:szCs w:val="20"/>
              </w:rPr>
            </w:pPr>
          </w:p>
        </w:tc>
        <w:tc>
          <w:tcPr>
            <w:tcW w:w="2020" w:type="dxa"/>
          </w:tcPr>
          <w:p w14:paraId="078A54FB" w14:textId="157F87EE" w:rsidR="5985870E" w:rsidRPr="001C1E93" w:rsidRDefault="5985870E" w:rsidP="5E1DF6E0">
            <w:pPr>
              <w:spacing w:line="240" w:lineRule="auto"/>
              <w:jc w:val="left"/>
              <w:rPr>
                <w:rFonts w:cs="Arial"/>
              </w:rPr>
            </w:pPr>
          </w:p>
        </w:tc>
      </w:tr>
      <w:tr w:rsidR="5985870E" w:rsidRPr="001C1E93" w14:paraId="4D583E22" w14:textId="77777777" w:rsidTr="00032A29">
        <w:trPr>
          <w:trHeight w:val="484"/>
        </w:trPr>
        <w:tc>
          <w:tcPr>
            <w:tcW w:w="2270" w:type="dxa"/>
            <w:vMerge/>
          </w:tcPr>
          <w:p w14:paraId="7187B07F" w14:textId="77777777" w:rsidR="003B531E" w:rsidRPr="00CE72C3" w:rsidRDefault="003B531E" w:rsidP="00CE72C3">
            <w:pPr>
              <w:spacing w:after="60" w:line="240" w:lineRule="auto"/>
              <w:ind w:right="-277"/>
              <w:rPr>
                <w:rFonts w:cs="Arial"/>
                <w:szCs w:val="20"/>
              </w:rPr>
            </w:pPr>
          </w:p>
        </w:tc>
        <w:tc>
          <w:tcPr>
            <w:tcW w:w="2903" w:type="dxa"/>
          </w:tcPr>
          <w:p w14:paraId="2E6E36DF" w14:textId="6D8780FB" w:rsidR="4B61DF6D" w:rsidRPr="00CE72C3" w:rsidRDefault="57A2607A" w:rsidP="00CE72C3">
            <w:pPr>
              <w:spacing w:after="60" w:line="240" w:lineRule="auto"/>
              <w:ind w:right="-67"/>
              <w:jc w:val="left"/>
              <w:rPr>
                <w:rFonts w:cs="Arial"/>
                <w:szCs w:val="20"/>
                <w:lang w:val="fr-CA"/>
              </w:rPr>
            </w:pPr>
            <w:r w:rsidRPr="00CE72C3">
              <w:rPr>
                <w:rFonts w:cs="Arial"/>
                <w:szCs w:val="20"/>
                <w:lang w:val="fr-CA"/>
              </w:rPr>
              <w:t>Réaliser</w:t>
            </w:r>
            <w:r w:rsidR="4B61DF6D" w:rsidRPr="00CE72C3">
              <w:rPr>
                <w:rFonts w:cs="Arial"/>
                <w:szCs w:val="20"/>
                <w:lang w:val="fr-CA"/>
              </w:rPr>
              <w:t xml:space="preserve"> une vigie sur</w:t>
            </w:r>
            <w:r w:rsidR="46DFCB39" w:rsidRPr="00CE72C3">
              <w:rPr>
                <w:rFonts w:cs="Arial"/>
                <w:szCs w:val="20"/>
                <w:lang w:val="fr-CA"/>
              </w:rPr>
              <w:t xml:space="preserve"> la capacité de support des services sociaux</w:t>
            </w:r>
          </w:p>
        </w:tc>
        <w:tc>
          <w:tcPr>
            <w:tcW w:w="2903" w:type="dxa"/>
          </w:tcPr>
          <w:p w14:paraId="1319C39B" w14:textId="0F22E106" w:rsidR="5985870E" w:rsidRPr="00CE72C3" w:rsidRDefault="00B75B3A" w:rsidP="003D2DF8">
            <w:pPr>
              <w:pStyle w:val="Paragraphedeliste"/>
              <w:numPr>
                <w:ilvl w:val="0"/>
                <w:numId w:val="36"/>
              </w:numPr>
              <w:spacing w:after="60" w:line="240" w:lineRule="auto"/>
              <w:ind w:left="135" w:right="-2" w:hanging="160"/>
              <w:jc w:val="left"/>
              <w:rPr>
                <w:rFonts w:cs="Arial"/>
                <w:szCs w:val="20"/>
              </w:rPr>
            </w:pPr>
            <w:r w:rsidRPr="00B75B3A">
              <w:rPr>
                <w:rFonts w:cs="Arial"/>
              </w:rPr>
              <w:t xml:space="preserve">À </w:t>
            </w:r>
            <w:r w:rsidR="003D2DF8">
              <w:rPr>
                <w:rFonts w:cs="Arial"/>
              </w:rPr>
              <w:t>identifier (</w:t>
            </w:r>
            <w:r w:rsidR="004F04F7">
              <w:rPr>
                <w:rFonts w:cs="Arial"/>
              </w:rPr>
              <w:t>selon votre réalité té locale)</w:t>
            </w:r>
          </w:p>
        </w:tc>
        <w:tc>
          <w:tcPr>
            <w:tcW w:w="1907" w:type="dxa"/>
          </w:tcPr>
          <w:p w14:paraId="300AD439" w14:textId="642B02E5" w:rsidR="7D93B7D3" w:rsidRPr="001C1E93" w:rsidRDefault="7D93B7D3" w:rsidP="5985870E">
            <w:pPr>
              <w:pStyle w:val="Paragraphedeliste"/>
              <w:spacing w:line="240" w:lineRule="auto"/>
              <w:ind w:left="0"/>
              <w:rPr>
                <w:rFonts w:cs="Arial"/>
                <w:szCs w:val="20"/>
              </w:rPr>
            </w:pPr>
          </w:p>
        </w:tc>
        <w:tc>
          <w:tcPr>
            <w:tcW w:w="2662" w:type="dxa"/>
          </w:tcPr>
          <w:p w14:paraId="2149078A" w14:textId="52DD20A2" w:rsidR="5985870E" w:rsidRPr="001C1E93" w:rsidRDefault="5985870E" w:rsidP="5985870E">
            <w:pPr>
              <w:pStyle w:val="Paragraphedeliste"/>
              <w:spacing w:line="240" w:lineRule="auto"/>
              <w:rPr>
                <w:rFonts w:cs="Arial"/>
                <w:szCs w:val="20"/>
              </w:rPr>
            </w:pPr>
          </w:p>
        </w:tc>
        <w:tc>
          <w:tcPr>
            <w:tcW w:w="1559" w:type="dxa"/>
          </w:tcPr>
          <w:p w14:paraId="20106C1D" w14:textId="6D014117" w:rsidR="493F4B6C" w:rsidRPr="001C1E93" w:rsidRDefault="493F4B6C" w:rsidP="5985870E">
            <w:pPr>
              <w:spacing w:line="240" w:lineRule="auto"/>
              <w:rPr>
                <w:rFonts w:cs="Arial"/>
                <w:szCs w:val="20"/>
              </w:rPr>
            </w:pPr>
          </w:p>
        </w:tc>
        <w:tc>
          <w:tcPr>
            <w:tcW w:w="1807" w:type="dxa"/>
          </w:tcPr>
          <w:p w14:paraId="78FF2383" w14:textId="2E982366" w:rsidR="5985870E" w:rsidRPr="001C1E93" w:rsidRDefault="5985870E" w:rsidP="5985870E">
            <w:pPr>
              <w:spacing w:line="240" w:lineRule="auto"/>
              <w:rPr>
                <w:rFonts w:cs="Arial"/>
                <w:szCs w:val="20"/>
              </w:rPr>
            </w:pPr>
          </w:p>
        </w:tc>
        <w:tc>
          <w:tcPr>
            <w:tcW w:w="2020" w:type="dxa"/>
          </w:tcPr>
          <w:p w14:paraId="27163752" w14:textId="513322AF" w:rsidR="5985870E" w:rsidRPr="001C1E93" w:rsidRDefault="5985870E" w:rsidP="5985870E">
            <w:pPr>
              <w:spacing w:line="240" w:lineRule="auto"/>
              <w:rPr>
                <w:rFonts w:cs="Arial"/>
                <w:szCs w:val="20"/>
              </w:rPr>
            </w:pPr>
          </w:p>
        </w:tc>
      </w:tr>
      <w:tr w:rsidR="5985870E" w:rsidRPr="001C1E93" w14:paraId="2E669E36" w14:textId="77777777" w:rsidTr="00032A29">
        <w:trPr>
          <w:trHeight w:val="484"/>
        </w:trPr>
        <w:tc>
          <w:tcPr>
            <w:tcW w:w="2270" w:type="dxa"/>
            <w:vMerge w:val="restart"/>
          </w:tcPr>
          <w:p w14:paraId="377DE660" w14:textId="3AC28965" w:rsidR="202F6CEA" w:rsidRPr="00CE72C3" w:rsidRDefault="47E51615" w:rsidP="007A3918">
            <w:pPr>
              <w:spacing w:after="60" w:line="240" w:lineRule="auto"/>
              <w:ind w:right="7"/>
              <w:jc w:val="left"/>
              <w:rPr>
                <w:rFonts w:cs="Arial"/>
                <w:szCs w:val="20"/>
                <w:lang w:val="fr-CA"/>
              </w:rPr>
            </w:pPr>
            <w:r w:rsidRPr="00CE72C3">
              <w:rPr>
                <w:rFonts w:cs="Arial"/>
                <w:szCs w:val="20"/>
                <w:lang w:val="fr-CA"/>
              </w:rPr>
              <w:t>Limiter les impacts sur la c</w:t>
            </w:r>
            <w:r w:rsidR="55BFD428" w:rsidRPr="00CE72C3">
              <w:rPr>
                <w:rFonts w:cs="Arial"/>
                <w:szCs w:val="20"/>
                <w:lang w:val="fr-CA"/>
              </w:rPr>
              <w:t>riminalité</w:t>
            </w:r>
            <w:r w:rsidR="202F6CEA" w:rsidRPr="00CE72C3">
              <w:rPr>
                <w:rFonts w:cs="Arial"/>
                <w:szCs w:val="20"/>
                <w:lang w:val="fr-CA"/>
              </w:rPr>
              <w:t xml:space="preserve"> contre les biens </w:t>
            </w:r>
            <w:r w:rsidR="74203F3D" w:rsidRPr="00CE72C3">
              <w:rPr>
                <w:rFonts w:cs="Arial"/>
                <w:szCs w:val="20"/>
                <w:lang w:val="fr-CA"/>
              </w:rPr>
              <w:t>durant la crise</w:t>
            </w:r>
            <w:r w:rsidR="202F6CEA" w:rsidRPr="00CE72C3">
              <w:rPr>
                <w:rFonts w:cs="Arial"/>
                <w:szCs w:val="20"/>
                <w:lang w:val="fr-CA"/>
              </w:rPr>
              <w:t xml:space="preserve"> : </w:t>
            </w:r>
            <w:r w:rsidR="4F045A2E" w:rsidRPr="00CE72C3">
              <w:rPr>
                <w:rFonts w:cs="Arial"/>
                <w:szCs w:val="20"/>
                <w:lang w:val="fr-CA"/>
              </w:rPr>
              <w:t xml:space="preserve">cybercriminalité et </w:t>
            </w:r>
            <w:r w:rsidR="1D6970FC" w:rsidRPr="00CE72C3">
              <w:rPr>
                <w:rFonts w:cs="Arial"/>
                <w:szCs w:val="20"/>
                <w:lang w:val="fr-CA"/>
              </w:rPr>
              <w:t>fraudes</w:t>
            </w:r>
            <w:r w:rsidR="202F6CEA" w:rsidRPr="00CE72C3">
              <w:rPr>
                <w:rFonts w:cs="Arial"/>
                <w:szCs w:val="20"/>
                <w:lang w:val="fr-CA"/>
              </w:rPr>
              <w:t xml:space="preserve"> en lien avec la crise</w:t>
            </w:r>
            <w:r w:rsidR="51B29A70" w:rsidRPr="00CE72C3">
              <w:rPr>
                <w:rFonts w:cs="Arial"/>
                <w:szCs w:val="20"/>
                <w:lang w:val="fr-CA"/>
              </w:rPr>
              <w:t xml:space="preserve"> et introductions </w:t>
            </w:r>
            <w:r w:rsidR="51B29A70" w:rsidRPr="00CE72C3">
              <w:rPr>
                <w:rFonts w:cs="Arial"/>
                <w:szCs w:val="20"/>
                <w:lang w:val="fr-CA"/>
              </w:rPr>
              <w:lastRenderedPageBreak/>
              <w:t>par effraction dans les commerces fermés</w:t>
            </w:r>
          </w:p>
        </w:tc>
        <w:tc>
          <w:tcPr>
            <w:tcW w:w="2903" w:type="dxa"/>
          </w:tcPr>
          <w:p w14:paraId="5AAED3A3" w14:textId="3925A8D8" w:rsidR="5985870E" w:rsidRPr="00CE72C3" w:rsidRDefault="5C599807" w:rsidP="00D95E7F">
            <w:pPr>
              <w:spacing w:after="60" w:line="240" w:lineRule="auto"/>
              <w:ind w:right="-277"/>
              <w:jc w:val="left"/>
              <w:rPr>
                <w:rFonts w:cs="Arial"/>
                <w:szCs w:val="20"/>
              </w:rPr>
            </w:pPr>
            <w:r w:rsidRPr="00CE72C3">
              <w:rPr>
                <w:rFonts w:cs="Arial"/>
                <w:szCs w:val="20"/>
              </w:rPr>
              <w:lastRenderedPageBreak/>
              <w:t>Réaliser</w:t>
            </w:r>
            <w:r w:rsidR="5BC203A4" w:rsidRPr="00CE72C3">
              <w:rPr>
                <w:rFonts w:cs="Arial"/>
                <w:szCs w:val="20"/>
              </w:rPr>
              <w:t xml:space="preserve"> une vigie </w:t>
            </w:r>
            <w:r w:rsidR="66F7538B" w:rsidRPr="00CE72C3">
              <w:rPr>
                <w:rFonts w:cs="Arial"/>
                <w:szCs w:val="20"/>
              </w:rPr>
              <w:t xml:space="preserve">avec les enquêteurs du </w:t>
            </w:r>
            <w:r w:rsidR="00D95E7F" w:rsidRPr="00D95E7F">
              <w:rPr>
                <w:rFonts w:cs="Arial"/>
                <w:i/>
                <w:szCs w:val="20"/>
              </w:rPr>
              <w:t>Service de police</w:t>
            </w:r>
            <w:r w:rsidR="2FAEF1C5" w:rsidRPr="00CE72C3">
              <w:rPr>
                <w:rFonts w:cs="Arial"/>
                <w:szCs w:val="20"/>
              </w:rPr>
              <w:t xml:space="preserve"> sur le nombre et le type de cas signalés</w:t>
            </w:r>
          </w:p>
        </w:tc>
        <w:tc>
          <w:tcPr>
            <w:tcW w:w="2903" w:type="dxa"/>
          </w:tcPr>
          <w:p w14:paraId="62D0B578" w14:textId="74AB43F1" w:rsidR="5985870E" w:rsidRPr="00CE72C3" w:rsidRDefault="00B75B3A" w:rsidP="003D2DF8">
            <w:pPr>
              <w:pStyle w:val="Paragraphedeliste"/>
              <w:numPr>
                <w:ilvl w:val="0"/>
                <w:numId w:val="36"/>
              </w:numPr>
              <w:spacing w:after="60" w:line="240" w:lineRule="auto"/>
              <w:ind w:left="135" w:right="-2" w:hanging="160"/>
              <w:jc w:val="left"/>
              <w:rPr>
                <w:rFonts w:cs="Arial"/>
                <w:szCs w:val="20"/>
              </w:rPr>
            </w:pPr>
            <w:r w:rsidRPr="00B75B3A">
              <w:rPr>
                <w:rFonts w:cs="Arial"/>
              </w:rPr>
              <w:t xml:space="preserve">À </w:t>
            </w:r>
            <w:r w:rsidR="003D2DF8">
              <w:rPr>
                <w:rFonts w:cs="Arial"/>
              </w:rPr>
              <w:t>identifier (</w:t>
            </w:r>
            <w:r w:rsidR="004F04F7">
              <w:rPr>
                <w:rFonts w:cs="Arial"/>
              </w:rPr>
              <w:t>selon votre réalité té locale)</w:t>
            </w:r>
          </w:p>
        </w:tc>
        <w:tc>
          <w:tcPr>
            <w:tcW w:w="1907" w:type="dxa"/>
          </w:tcPr>
          <w:p w14:paraId="74FABED8" w14:textId="62101BB6" w:rsidR="1159A36F" w:rsidRPr="001C1E93" w:rsidRDefault="1159A36F" w:rsidP="5985870E">
            <w:pPr>
              <w:pStyle w:val="Paragraphedeliste"/>
              <w:spacing w:line="240" w:lineRule="auto"/>
              <w:ind w:left="0"/>
              <w:rPr>
                <w:rFonts w:cs="Arial"/>
                <w:szCs w:val="20"/>
              </w:rPr>
            </w:pPr>
          </w:p>
        </w:tc>
        <w:tc>
          <w:tcPr>
            <w:tcW w:w="2662" w:type="dxa"/>
          </w:tcPr>
          <w:p w14:paraId="44F8EEDA" w14:textId="1CC3BCD8" w:rsidR="5985870E" w:rsidRPr="001C1E93" w:rsidRDefault="5985870E" w:rsidP="5985870E">
            <w:pPr>
              <w:pStyle w:val="Paragraphedeliste"/>
              <w:spacing w:line="240" w:lineRule="auto"/>
              <w:rPr>
                <w:rFonts w:cs="Arial"/>
                <w:szCs w:val="20"/>
              </w:rPr>
            </w:pPr>
          </w:p>
        </w:tc>
        <w:tc>
          <w:tcPr>
            <w:tcW w:w="1559" w:type="dxa"/>
          </w:tcPr>
          <w:p w14:paraId="378136CC" w14:textId="611AF404" w:rsidR="5AB10838" w:rsidRPr="001C1E93" w:rsidRDefault="5AB10838" w:rsidP="5985870E">
            <w:pPr>
              <w:spacing w:line="240" w:lineRule="auto"/>
              <w:rPr>
                <w:rFonts w:cs="Arial"/>
                <w:szCs w:val="20"/>
              </w:rPr>
            </w:pPr>
          </w:p>
        </w:tc>
        <w:tc>
          <w:tcPr>
            <w:tcW w:w="1807" w:type="dxa"/>
          </w:tcPr>
          <w:p w14:paraId="2E3E3BE8" w14:textId="4515DB81" w:rsidR="5985870E" w:rsidRPr="001C1E93" w:rsidRDefault="5985870E" w:rsidP="5985870E">
            <w:pPr>
              <w:spacing w:line="240" w:lineRule="auto"/>
              <w:rPr>
                <w:rFonts w:cs="Arial"/>
                <w:szCs w:val="20"/>
              </w:rPr>
            </w:pPr>
          </w:p>
        </w:tc>
        <w:tc>
          <w:tcPr>
            <w:tcW w:w="2020" w:type="dxa"/>
          </w:tcPr>
          <w:p w14:paraId="1E4790D4" w14:textId="73BFE790" w:rsidR="5985870E" w:rsidRPr="001C1E93" w:rsidRDefault="5985870E" w:rsidP="5985870E">
            <w:pPr>
              <w:spacing w:line="240" w:lineRule="auto"/>
              <w:rPr>
                <w:rFonts w:cs="Arial"/>
                <w:szCs w:val="20"/>
              </w:rPr>
            </w:pPr>
          </w:p>
        </w:tc>
      </w:tr>
      <w:tr w:rsidR="5985870E" w:rsidRPr="001C1E93" w14:paraId="0766F6E9" w14:textId="77777777" w:rsidTr="00032A29">
        <w:trPr>
          <w:trHeight w:val="484"/>
        </w:trPr>
        <w:tc>
          <w:tcPr>
            <w:tcW w:w="2270" w:type="dxa"/>
            <w:vMerge/>
          </w:tcPr>
          <w:p w14:paraId="56832C91" w14:textId="77777777" w:rsidR="003B531E" w:rsidRPr="00CE72C3" w:rsidRDefault="003B531E" w:rsidP="00CE72C3">
            <w:pPr>
              <w:spacing w:after="60" w:line="240" w:lineRule="auto"/>
              <w:ind w:right="-277"/>
              <w:rPr>
                <w:rFonts w:cs="Arial"/>
                <w:szCs w:val="20"/>
              </w:rPr>
            </w:pPr>
          </w:p>
        </w:tc>
        <w:tc>
          <w:tcPr>
            <w:tcW w:w="2903" w:type="dxa"/>
          </w:tcPr>
          <w:p w14:paraId="34527AF5" w14:textId="23CD5D62" w:rsidR="5BC203A4" w:rsidRPr="00CE72C3" w:rsidRDefault="1A3E56BF" w:rsidP="00CE72C3">
            <w:pPr>
              <w:pStyle w:val="Paragraphedeliste"/>
              <w:spacing w:after="60" w:line="240" w:lineRule="auto"/>
              <w:ind w:left="0" w:right="-277"/>
              <w:jc w:val="left"/>
              <w:rPr>
                <w:rFonts w:cs="Arial"/>
                <w:szCs w:val="20"/>
              </w:rPr>
            </w:pPr>
            <w:r w:rsidRPr="00CE72C3">
              <w:rPr>
                <w:rFonts w:cs="Arial"/>
                <w:szCs w:val="20"/>
              </w:rPr>
              <w:t>Développer et diffuser des conseils de prévention</w:t>
            </w:r>
            <w:r w:rsidR="5A7569E3" w:rsidRPr="00CE72C3">
              <w:rPr>
                <w:rFonts w:cs="Arial"/>
                <w:szCs w:val="20"/>
              </w:rPr>
              <w:t xml:space="preserve"> pour outiller les </w:t>
            </w:r>
            <w:r w:rsidR="46D550B2" w:rsidRPr="00CE72C3">
              <w:rPr>
                <w:rFonts w:cs="Arial"/>
                <w:szCs w:val="20"/>
              </w:rPr>
              <w:t>citoyens</w:t>
            </w:r>
            <w:r w:rsidR="5A7569E3" w:rsidRPr="00CE72C3">
              <w:rPr>
                <w:rFonts w:cs="Arial"/>
                <w:szCs w:val="20"/>
              </w:rPr>
              <w:t xml:space="preserve"> afin de se </w:t>
            </w:r>
            <w:r w:rsidR="5A7569E3" w:rsidRPr="00CE72C3">
              <w:rPr>
                <w:rFonts w:cs="Arial"/>
                <w:szCs w:val="20"/>
              </w:rPr>
              <w:lastRenderedPageBreak/>
              <w:t xml:space="preserve">prémunir contre </w:t>
            </w:r>
            <w:r w:rsidR="769E124D" w:rsidRPr="00CE72C3">
              <w:rPr>
                <w:rFonts w:cs="Arial"/>
                <w:szCs w:val="20"/>
              </w:rPr>
              <w:t xml:space="preserve">la fraude, la cybercriminalité </w:t>
            </w:r>
            <w:r w:rsidR="28DB5DB6" w:rsidRPr="00CE72C3">
              <w:rPr>
                <w:rFonts w:cs="Arial"/>
                <w:szCs w:val="20"/>
              </w:rPr>
              <w:t xml:space="preserve">(jeunes) </w:t>
            </w:r>
            <w:r w:rsidR="769E124D" w:rsidRPr="00CE72C3">
              <w:rPr>
                <w:rFonts w:cs="Arial"/>
                <w:szCs w:val="20"/>
              </w:rPr>
              <w:t xml:space="preserve">et </w:t>
            </w:r>
            <w:r w:rsidR="5A7569E3" w:rsidRPr="00CE72C3">
              <w:rPr>
                <w:rFonts w:cs="Arial"/>
                <w:szCs w:val="20"/>
              </w:rPr>
              <w:t xml:space="preserve">les </w:t>
            </w:r>
            <w:r w:rsidR="0A57FCDB" w:rsidRPr="00CE72C3">
              <w:rPr>
                <w:rFonts w:cs="Arial"/>
                <w:szCs w:val="20"/>
              </w:rPr>
              <w:t xml:space="preserve">infractions </w:t>
            </w:r>
            <w:r w:rsidR="378ACFEE" w:rsidRPr="00CE72C3">
              <w:rPr>
                <w:rFonts w:cs="Arial"/>
                <w:szCs w:val="20"/>
              </w:rPr>
              <w:t>dirigé</w:t>
            </w:r>
            <w:r w:rsidR="5EB136E6" w:rsidRPr="00CE72C3">
              <w:rPr>
                <w:rFonts w:cs="Arial"/>
                <w:szCs w:val="20"/>
              </w:rPr>
              <w:t>e</w:t>
            </w:r>
            <w:r w:rsidR="378ACFEE" w:rsidRPr="00CE72C3">
              <w:rPr>
                <w:rFonts w:cs="Arial"/>
                <w:szCs w:val="20"/>
              </w:rPr>
              <w:t>s</w:t>
            </w:r>
            <w:r w:rsidR="5A7569E3" w:rsidRPr="00CE72C3">
              <w:rPr>
                <w:rFonts w:cs="Arial"/>
                <w:szCs w:val="20"/>
              </w:rPr>
              <w:t xml:space="preserve"> contre </w:t>
            </w:r>
            <w:r w:rsidR="5B0FDD56" w:rsidRPr="00CE72C3">
              <w:rPr>
                <w:rFonts w:cs="Arial"/>
                <w:szCs w:val="20"/>
              </w:rPr>
              <w:t>l</w:t>
            </w:r>
            <w:r w:rsidR="5B97B946" w:rsidRPr="00CE72C3">
              <w:rPr>
                <w:rFonts w:cs="Arial"/>
                <w:szCs w:val="20"/>
              </w:rPr>
              <w:t>es</w:t>
            </w:r>
            <w:r w:rsidR="5A7569E3" w:rsidRPr="00CE72C3">
              <w:rPr>
                <w:rFonts w:cs="Arial"/>
                <w:szCs w:val="20"/>
              </w:rPr>
              <w:t xml:space="preserve"> commerces</w:t>
            </w:r>
          </w:p>
        </w:tc>
        <w:tc>
          <w:tcPr>
            <w:tcW w:w="2903" w:type="dxa"/>
          </w:tcPr>
          <w:p w14:paraId="4CAC701C" w14:textId="4E43A19A" w:rsidR="5985870E" w:rsidRPr="00CE72C3" w:rsidRDefault="00B75B3A" w:rsidP="003D2DF8">
            <w:pPr>
              <w:pStyle w:val="Paragraphedeliste"/>
              <w:numPr>
                <w:ilvl w:val="0"/>
                <w:numId w:val="36"/>
              </w:numPr>
              <w:spacing w:after="60" w:line="240" w:lineRule="auto"/>
              <w:ind w:left="135" w:right="-2" w:hanging="160"/>
              <w:jc w:val="left"/>
              <w:rPr>
                <w:rFonts w:cs="Arial"/>
                <w:szCs w:val="20"/>
              </w:rPr>
            </w:pPr>
            <w:r w:rsidRPr="00B75B3A">
              <w:rPr>
                <w:rFonts w:cs="Arial"/>
              </w:rPr>
              <w:lastRenderedPageBreak/>
              <w:t xml:space="preserve">À </w:t>
            </w:r>
            <w:r w:rsidR="003D2DF8">
              <w:rPr>
                <w:rFonts w:cs="Arial"/>
              </w:rPr>
              <w:t>identifier (</w:t>
            </w:r>
            <w:r w:rsidR="004F04F7">
              <w:rPr>
                <w:rFonts w:cs="Arial"/>
              </w:rPr>
              <w:t>selon votre réalité té locale)</w:t>
            </w:r>
          </w:p>
        </w:tc>
        <w:tc>
          <w:tcPr>
            <w:tcW w:w="1907" w:type="dxa"/>
          </w:tcPr>
          <w:p w14:paraId="0EA3CA18" w14:textId="46C822C6" w:rsidR="5DE9EA91" w:rsidRPr="001C1E93" w:rsidRDefault="5DE9EA91" w:rsidP="5985870E">
            <w:pPr>
              <w:pStyle w:val="Paragraphedeliste"/>
              <w:spacing w:line="240" w:lineRule="auto"/>
              <w:ind w:left="0"/>
              <w:rPr>
                <w:rFonts w:cs="Arial"/>
                <w:szCs w:val="20"/>
              </w:rPr>
            </w:pPr>
          </w:p>
        </w:tc>
        <w:tc>
          <w:tcPr>
            <w:tcW w:w="2662" w:type="dxa"/>
          </w:tcPr>
          <w:p w14:paraId="23CA5E76" w14:textId="4C17C407" w:rsidR="5DE9EA91" w:rsidRPr="001C1E93" w:rsidRDefault="5DE9EA91" w:rsidP="5985870E">
            <w:pPr>
              <w:pStyle w:val="Paragraphedeliste"/>
              <w:spacing w:line="240" w:lineRule="auto"/>
              <w:ind w:left="0"/>
              <w:jc w:val="left"/>
              <w:rPr>
                <w:rFonts w:cs="Arial"/>
              </w:rPr>
            </w:pPr>
          </w:p>
        </w:tc>
        <w:tc>
          <w:tcPr>
            <w:tcW w:w="1559" w:type="dxa"/>
          </w:tcPr>
          <w:p w14:paraId="2F1577D2" w14:textId="77D89D4E" w:rsidR="23E0C66D" w:rsidRPr="001C1E93" w:rsidRDefault="23E0C66D" w:rsidP="5985870E">
            <w:pPr>
              <w:spacing w:line="240" w:lineRule="auto"/>
              <w:jc w:val="left"/>
              <w:rPr>
                <w:rFonts w:cs="Arial"/>
                <w:szCs w:val="20"/>
              </w:rPr>
            </w:pPr>
          </w:p>
        </w:tc>
        <w:tc>
          <w:tcPr>
            <w:tcW w:w="1807" w:type="dxa"/>
          </w:tcPr>
          <w:p w14:paraId="4063177B" w14:textId="1F156BB2" w:rsidR="5985870E" w:rsidRPr="001C1E93" w:rsidRDefault="5985870E" w:rsidP="5985870E">
            <w:pPr>
              <w:spacing w:line="240" w:lineRule="auto"/>
              <w:rPr>
                <w:rFonts w:cs="Arial"/>
                <w:szCs w:val="20"/>
              </w:rPr>
            </w:pPr>
          </w:p>
        </w:tc>
        <w:tc>
          <w:tcPr>
            <w:tcW w:w="2020" w:type="dxa"/>
          </w:tcPr>
          <w:p w14:paraId="0EE36148" w14:textId="1F04024A" w:rsidR="5985870E" w:rsidRPr="001C1E93" w:rsidRDefault="5985870E" w:rsidP="28BBE38D">
            <w:pPr>
              <w:spacing w:line="240" w:lineRule="auto"/>
              <w:jc w:val="left"/>
              <w:rPr>
                <w:rFonts w:cs="Arial"/>
              </w:rPr>
            </w:pPr>
          </w:p>
        </w:tc>
      </w:tr>
      <w:tr w:rsidR="368D8FCB" w:rsidRPr="001C1E93" w14:paraId="6C4A40F2" w14:textId="77777777" w:rsidTr="007A3918">
        <w:trPr>
          <w:trHeight w:val="530"/>
        </w:trPr>
        <w:tc>
          <w:tcPr>
            <w:tcW w:w="2270" w:type="dxa"/>
            <w:vMerge w:val="restart"/>
          </w:tcPr>
          <w:p w14:paraId="42BD8913" w14:textId="134206E9" w:rsidR="3C267E7D" w:rsidRPr="00CE72C3" w:rsidRDefault="4CE7138C" w:rsidP="007A3918">
            <w:pPr>
              <w:spacing w:after="60" w:line="240" w:lineRule="auto"/>
              <w:ind w:right="7"/>
              <w:jc w:val="left"/>
              <w:rPr>
                <w:rFonts w:cs="Arial"/>
                <w:szCs w:val="20"/>
                <w:lang w:val="fr-CA"/>
              </w:rPr>
            </w:pPr>
            <w:r w:rsidRPr="00CE72C3">
              <w:rPr>
                <w:rFonts w:cs="Arial"/>
                <w:szCs w:val="20"/>
                <w:lang w:val="fr-CA"/>
              </w:rPr>
              <w:t>Limiter les impacts sur la criminalité contre les biens après le confinement : introductions par effraction résidentiel</w:t>
            </w:r>
          </w:p>
        </w:tc>
        <w:tc>
          <w:tcPr>
            <w:tcW w:w="2903" w:type="dxa"/>
          </w:tcPr>
          <w:p w14:paraId="7FF4A587" w14:textId="326F4ADB" w:rsidR="368D8FCB" w:rsidRPr="00CE72C3" w:rsidRDefault="77CBAAF8" w:rsidP="00D95E7F">
            <w:pPr>
              <w:spacing w:after="60" w:line="240" w:lineRule="auto"/>
              <w:jc w:val="left"/>
              <w:rPr>
                <w:rFonts w:cs="Arial"/>
                <w:szCs w:val="20"/>
              </w:rPr>
            </w:pPr>
            <w:r w:rsidRPr="00CE72C3">
              <w:rPr>
                <w:rFonts w:cs="Arial"/>
                <w:szCs w:val="20"/>
              </w:rPr>
              <w:t xml:space="preserve">Maintenir une vigie sur le nombre de signalements au </w:t>
            </w:r>
            <w:r w:rsidRPr="00D95E7F">
              <w:rPr>
                <w:rFonts w:cs="Arial"/>
                <w:i/>
                <w:szCs w:val="20"/>
              </w:rPr>
              <w:t>S</w:t>
            </w:r>
            <w:r w:rsidR="00D95E7F" w:rsidRPr="00D95E7F">
              <w:rPr>
                <w:rFonts w:cs="Arial"/>
                <w:i/>
                <w:szCs w:val="20"/>
              </w:rPr>
              <w:t>ervice de police</w:t>
            </w:r>
            <w:r w:rsidRPr="00CE72C3">
              <w:rPr>
                <w:rFonts w:cs="Arial"/>
                <w:szCs w:val="20"/>
              </w:rPr>
              <w:t xml:space="preserve"> </w:t>
            </w:r>
          </w:p>
        </w:tc>
        <w:tc>
          <w:tcPr>
            <w:tcW w:w="2903" w:type="dxa"/>
          </w:tcPr>
          <w:p w14:paraId="1F3C72CA" w14:textId="4C1A55AA" w:rsidR="368D8FCB" w:rsidRPr="00CE72C3" w:rsidRDefault="004F04F7" w:rsidP="003D2DF8">
            <w:pPr>
              <w:pStyle w:val="Paragraphedeliste"/>
              <w:numPr>
                <w:ilvl w:val="0"/>
                <w:numId w:val="36"/>
              </w:numPr>
              <w:spacing w:after="60" w:line="240" w:lineRule="auto"/>
              <w:ind w:left="135" w:right="-2" w:hanging="160"/>
              <w:jc w:val="left"/>
              <w:rPr>
                <w:rFonts w:cs="Arial"/>
                <w:szCs w:val="20"/>
              </w:rPr>
            </w:pPr>
            <w:r w:rsidRPr="00B75B3A">
              <w:rPr>
                <w:rFonts w:cs="Arial"/>
              </w:rPr>
              <w:t xml:space="preserve">À </w:t>
            </w:r>
            <w:r w:rsidR="003D2DF8">
              <w:rPr>
                <w:rFonts w:cs="Arial"/>
              </w:rPr>
              <w:t>identifier (</w:t>
            </w:r>
            <w:r>
              <w:rPr>
                <w:rFonts w:cs="Arial"/>
              </w:rPr>
              <w:t>selon votre réalité té locale)</w:t>
            </w:r>
          </w:p>
        </w:tc>
        <w:tc>
          <w:tcPr>
            <w:tcW w:w="1907" w:type="dxa"/>
          </w:tcPr>
          <w:p w14:paraId="50011E8A" w14:textId="54DB6639" w:rsidR="368D8FCB" w:rsidRPr="001C1E93" w:rsidRDefault="368D8FCB" w:rsidP="2961FCDA">
            <w:pPr>
              <w:pStyle w:val="Paragraphedeliste"/>
              <w:spacing w:line="240" w:lineRule="auto"/>
              <w:ind w:left="0"/>
              <w:rPr>
                <w:rFonts w:cs="Arial"/>
              </w:rPr>
            </w:pPr>
          </w:p>
        </w:tc>
        <w:tc>
          <w:tcPr>
            <w:tcW w:w="2662" w:type="dxa"/>
          </w:tcPr>
          <w:p w14:paraId="44CD6CD0" w14:textId="7C57F192" w:rsidR="368D8FCB" w:rsidRPr="001C1E93" w:rsidRDefault="368D8FCB" w:rsidP="1FCBB5B9">
            <w:pPr>
              <w:pStyle w:val="Paragraphedeliste"/>
              <w:spacing w:line="240" w:lineRule="auto"/>
              <w:ind w:left="0"/>
              <w:jc w:val="left"/>
              <w:rPr>
                <w:rFonts w:cs="Arial"/>
              </w:rPr>
            </w:pPr>
          </w:p>
        </w:tc>
        <w:tc>
          <w:tcPr>
            <w:tcW w:w="1559" w:type="dxa"/>
          </w:tcPr>
          <w:p w14:paraId="51520750" w14:textId="06EAE4CB" w:rsidR="368D8FCB" w:rsidRPr="001C1E93" w:rsidRDefault="368D8FCB" w:rsidP="368D8FCB">
            <w:pPr>
              <w:spacing w:line="240" w:lineRule="auto"/>
              <w:jc w:val="left"/>
              <w:rPr>
                <w:rFonts w:cs="Arial"/>
              </w:rPr>
            </w:pPr>
          </w:p>
        </w:tc>
        <w:tc>
          <w:tcPr>
            <w:tcW w:w="1807" w:type="dxa"/>
          </w:tcPr>
          <w:p w14:paraId="08080668" w14:textId="5948866E" w:rsidR="368D8FCB" w:rsidRPr="001C1E93" w:rsidRDefault="368D8FCB" w:rsidP="368D8FCB">
            <w:pPr>
              <w:spacing w:line="240" w:lineRule="auto"/>
              <w:rPr>
                <w:rFonts w:cs="Arial"/>
              </w:rPr>
            </w:pPr>
          </w:p>
        </w:tc>
        <w:tc>
          <w:tcPr>
            <w:tcW w:w="2020" w:type="dxa"/>
          </w:tcPr>
          <w:p w14:paraId="0E4162DD" w14:textId="7CA22996" w:rsidR="368D8FCB" w:rsidRPr="001C1E93" w:rsidRDefault="368D8FCB" w:rsidP="368D8FCB">
            <w:pPr>
              <w:spacing w:line="240" w:lineRule="auto"/>
              <w:jc w:val="left"/>
              <w:rPr>
                <w:rFonts w:cs="Arial"/>
              </w:rPr>
            </w:pPr>
          </w:p>
        </w:tc>
      </w:tr>
      <w:tr w:rsidR="4D525EA7" w:rsidRPr="001C1E93" w14:paraId="118C2A6C" w14:textId="77777777" w:rsidTr="007A3918">
        <w:trPr>
          <w:trHeight w:val="1305"/>
        </w:trPr>
        <w:tc>
          <w:tcPr>
            <w:tcW w:w="2270" w:type="dxa"/>
            <w:vMerge/>
          </w:tcPr>
          <w:p w14:paraId="581EF85D" w14:textId="059C2599" w:rsidR="4D525EA7" w:rsidRPr="00CE72C3" w:rsidRDefault="4D525EA7" w:rsidP="00CE72C3">
            <w:pPr>
              <w:spacing w:after="60" w:line="240" w:lineRule="auto"/>
              <w:ind w:right="-277"/>
              <w:jc w:val="left"/>
              <w:rPr>
                <w:rFonts w:cs="Arial"/>
                <w:szCs w:val="20"/>
                <w:lang w:val="fr-CA"/>
              </w:rPr>
            </w:pPr>
          </w:p>
        </w:tc>
        <w:tc>
          <w:tcPr>
            <w:tcW w:w="2903" w:type="dxa"/>
          </w:tcPr>
          <w:p w14:paraId="79C562EF" w14:textId="5B13FF23" w:rsidR="4D525EA7" w:rsidRPr="00CE72C3" w:rsidRDefault="5C46EEAB" w:rsidP="007A3918">
            <w:pPr>
              <w:pStyle w:val="Paragraphedeliste"/>
              <w:spacing w:after="60" w:line="240" w:lineRule="auto"/>
              <w:ind w:left="0" w:right="-277"/>
              <w:jc w:val="left"/>
              <w:rPr>
                <w:rFonts w:cs="Arial"/>
                <w:szCs w:val="20"/>
              </w:rPr>
            </w:pPr>
            <w:r w:rsidRPr="00CE72C3">
              <w:rPr>
                <w:rFonts w:cs="Arial"/>
                <w:szCs w:val="20"/>
              </w:rPr>
              <w:t>Développer et diffuser des conseils de prévention pour outiller les citoyens afin de se prémunir contre les infractions dirigées contre leur logement</w:t>
            </w:r>
          </w:p>
        </w:tc>
        <w:tc>
          <w:tcPr>
            <w:tcW w:w="2903" w:type="dxa"/>
          </w:tcPr>
          <w:p w14:paraId="13D0EB19" w14:textId="477324DD" w:rsidR="4D525EA7" w:rsidRPr="00CE72C3" w:rsidRDefault="004F04F7" w:rsidP="003D2DF8">
            <w:pPr>
              <w:pStyle w:val="Paragraphedeliste"/>
              <w:numPr>
                <w:ilvl w:val="0"/>
                <w:numId w:val="36"/>
              </w:numPr>
              <w:spacing w:after="60" w:line="240" w:lineRule="auto"/>
              <w:ind w:left="135" w:right="-2" w:hanging="160"/>
              <w:jc w:val="left"/>
              <w:rPr>
                <w:rFonts w:cs="Arial"/>
                <w:szCs w:val="20"/>
              </w:rPr>
            </w:pPr>
            <w:r w:rsidRPr="00B75B3A">
              <w:rPr>
                <w:rFonts w:cs="Arial"/>
              </w:rPr>
              <w:t xml:space="preserve">À </w:t>
            </w:r>
            <w:r w:rsidR="003D2DF8">
              <w:rPr>
                <w:rFonts w:cs="Arial"/>
              </w:rPr>
              <w:t>identifier (</w:t>
            </w:r>
            <w:r>
              <w:rPr>
                <w:rFonts w:cs="Arial"/>
              </w:rPr>
              <w:t>selon votre réalité té locale)</w:t>
            </w:r>
          </w:p>
        </w:tc>
        <w:tc>
          <w:tcPr>
            <w:tcW w:w="1907" w:type="dxa"/>
          </w:tcPr>
          <w:p w14:paraId="170DF900" w14:textId="57696932" w:rsidR="4D525EA7" w:rsidRPr="001C1E93" w:rsidRDefault="4D525EA7" w:rsidP="44830CCB">
            <w:pPr>
              <w:pStyle w:val="Paragraphedeliste"/>
              <w:spacing w:line="240" w:lineRule="auto"/>
              <w:ind w:left="0"/>
              <w:rPr>
                <w:rFonts w:cs="Arial"/>
              </w:rPr>
            </w:pPr>
          </w:p>
        </w:tc>
        <w:tc>
          <w:tcPr>
            <w:tcW w:w="2662" w:type="dxa"/>
          </w:tcPr>
          <w:p w14:paraId="107CACDA" w14:textId="188A3CA2" w:rsidR="4D525EA7" w:rsidRPr="001C1E93" w:rsidRDefault="4D525EA7" w:rsidP="44830CCB">
            <w:pPr>
              <w:pStyle w:val="Paragraphedeliste"/>
              <w:spacing w:line="240" w:lineRule="auto"/>
              <w:ind w:left="0"/>
              <w:jc w:val="left"/>
              <w:rPr>
                <w:rFonts w:cs="Arial"/>
              </w:rPr>
            </w:pPr>
          </w:p>
        </w:tc>
        <w:tc>
          <w:tcPr>
            <w:tcW w:w="1559" w:type="dxa"/>
          </w:tcPr>
          <w:p w14:paraId="295FBC8A" w14:textId="55559F40" w:rsidR="4D525EA7" w:rsidRPr="001C1E93" w:rsidRDefault="4D525EA7" w:rsidP="4D525EA7">
            <w:pPr>
              <w:spacing w:line="240" w:lineRule="auto"/>
              <w:jc w:val="left"/>
              <w:rPr>
                <w:rFonts w:cs="Arial"/>
              </w:rPr>
            </w:pPr>
          </w:p>
        </w:tc>
        <w:tc>
          <w:tcPr>
            <w:tcW w:w="1807" w:type="dxa"/>
          </w:tcPr>
          <w:p w14:paraId="198D069E" w14:textId="439F06CB" w:rsidR="4D525EA7" w:rsidRPr="001C1E93" w:rsidRDefault="4D525EA7" w:rsidP="4D525EA7">
            <w:pPr>
              <w:spacing w:line="240" w:lineRule="auto"/>
              <w:rPr>
                <w:rFonts w:cs="Arial"/>
              </w:rPr>
            </w:pPr>
          </w:p>
        </w:tc>
        <w:tc>
          <w:tcPr>
            <w:tcW w:w="2020" w:type="dxa"/>
          </w:tcPr>
          <w:p w14:paraId="03170B7E" w14:textId="7FED8008" w:rsidR="4D525EA7" w:rsidRPr="001C1E93" w:rsidRDefault="4D525EA7" w:rsidP="4D525EA7">
            <w:pPr>
              <w:spacing w:line="240" w:lineRule="auto"/>
              <w:jc w:val="left"/>
              <w:rPr>
                <w:rFonts w:cs="Arial"/>
              </w:rPr>
            </w:pPr>
          </w:p>
        </w:tc>
      </w:tr>
    </w:tbl>
    <w:p w14:paraId="32083EFD" w14:textId="3E27FFFF" w:rsidR="0DDF9144" w:rsidRDefault="0DDF9144"/>
    <w:p w14:paraId="21FB62D6" w14:textId="6F23C8E8" w:rsidR="5985870E" w:rsidRPr="001C1E93" w:rsidRDefault="5985870E">
      <w:pPr>
        <w:rPr>
          <w:rFonts w:cs="Arial"/>
          <w:szCs w:val="20"/>
        </w:rPr>
      </w:pPr>
    </w:p>
    <w:p w14:paraId="4B46F329" w14:textId="7BEB39D1" w:rsidR="00B72E2B" w:rsidRPr="00783B54" w:rsidRDefault="00F902F6" w:rsidP="00B72E2B">
      <w:pPr>
        <w:spacing w:after="160" w:line="259" w:lineRule="auto"/>
        <w:jc w:val="left"/>
        <w:rPr>
          <w:rFonts w:cs="Arial"/>
          <w:szCs w:val="20"/>
        </w:rPr>
      </w:pPr>
      <w:r>
        <w:rPr>
          <w:rFonts w:cs="Arial"/>
          <w:szCs w:val="20"/>
        </w:rPr>
        <w:br w:type="page"/>
      </w:r>
    </w:p>
    <w:p w14:paraId="1489400D" w14:textId="0BC1FAC1" w:rsidR="005427BC" w:rsidRPr="001C1E93" w:rsidRDefault="005427BC" w:rsidP="007C41F6">
      <w:pPr>
        <w:pStyle w:val="Corpsdetexte"/>
        <w:spacing w:after="0" w:line="240" w:lineRule="auto"/>
        <w:rPr>
          <w:rFonts w:ascii="Arial" w:hAnsi="Arial"/>
          <w:b/>
          <w:lang w:val="fr-FR"/>
        </w:rPr>
      </w:pPr>
    </w:p>
    <w:p w14:paraId="706AE599" w14:textId="69041AC4" w:rsidR="0023776B" w:rsidRPr="001C1E93" w:rsidRDefault="00917D4B" w:rsidP="003F45BC">
      <w:pPr>
        <w:pStyle w:val="Paragraphedeliste"/>
        <w:numPr>
          <w:ilvl w:val="0"/>
          <w:numId w:val="16"/>
        </w:numPr>
        <w:rPr>
          <w:rStyle w:val="Titredulivre"/>
          <w:rFonts w:cs="Arial"/>
        </w:rPr>
      </w:pPr>
      <w:bookmarkStart w:id="7" w:name="_Toc36113695"/>
      <w:bookmarkStart w:id="8" w:name="_Toc36114034"/>
      <w:r>
        <w:rPr>
          <w:rStyle w:val="Titredulivre"/>
          <w:rFonts w:cs="Arial"/>
        </w:rPr>
        <w:t>Enjeux</w:t>
      </w:r>
      <w:r w:rsidR="00187427" w:rsidRPr="001C1E93">
        <w:rPr>
          <w:rStyle w:val="Titredulivre"/>
          <w:rFonts w:cs="Arial"/>
        </w:rPr>
        <w:t xml:space="preserve"> </w:t>
      </w:r>
      <w:r>
        <w:rPr>
          <w:rStyle w:val="Titredulivre"/>
          <w:rFonts w:cs="Arial"/>
        </w:rPr>
        <w:t>socio</w:t>
      </w:r>
      <w:r w:rsidR="00187427" w:rsidRPr="001C1E93">
        <w:rPr>
          <w:rStyle w:val="Titredulivre"/>
          <w:rFonts w:cs="Arial"/>
        </w:rPr>
        <w:t>é</w:t>
      </w:r>
      <w:r w:rsidR="008D43C4" w:rsidRPr="001C1E93">
        <w:rPr>
          <w:rStyle w:val="Titredulivre"/>
          <w:rFonts w:cs="Arial"/>
        </w:rPr>
        <w:t>conomique</w:t>
      </w:r>
      <w:r>
        <w:rPr>
          <w:rStyle w:val="Titredulivre"/>
          <w:rFonts w:cs="Arial"/>
        </w:rPr>
        <w:t>s</w:t>
      </w:r>
      <w:r w:rsidR="008D43C4" w:rsidRPr="001C1E93">
        <w:rPr>
          <w:rStyle w:val="Titredulivre"/>
          <w:rFonts w:cs="Arial"/>
        </w:rPr>
        <w:t xml:space="preserve"> </w:t>
      </w:r>
      <w:bookmarkEnd w:id="7"/>
      <w:bookmarkEnd w:id="8"/>
    </w:p>
    <w:p w14:paraId="5290A2F1" w14:textId="5BF14378" w:rsidR="00F778C1" w:rsidRPr="001C1E93" w:rsidRDefault="00F778C1" w:rsidP="0073783D">
      <w:pPr>
        <w:pStyle w:val="Corpsdetexte"/>
        <w:spacing w:before="120" w:after="0" w:line="240" w:lineRule="auto"/>
        <w:ind w:left="567"/>
        <w:rPr>
          <w:rFonts w:ascii="Arial" w:hAnsi="Arial"/>
          <w:lang w:val="fr-FR"/>
        </w:rPr>
      </w:pPr>
      <w:r w:rsidRPr="001C1E93">
        <w:rPr>
          <w:rFonts w:ascii="Arial" w:hAnsi="Arial"/>
          <w:b/>
          <w:lang w:val="fr-FR"/>
        </w:rPr>
        <w:t xml:space="preserve">Brève définition : </w:t>
      </w:r>
      <w:r w:rsidRPr="001C1E93">
        <w:rPr>
          <w:rFonts w:ascii="Arial" w:hAnsi="Arial"/>
          <w:lang w:val="fr-FR"/>
        </w:rPr>
        <w:t>Soutenir le rétabl</w:t>
      </w:r>
      <w:r w:rsidR="006E1288" w:rsidRPr="001C1E93">
        <w:rPr>
          <w:rFonts w:ascii="Arial" w:hAnsi="Arial"/>
          <w:lang w:val="fr-FR"/>
        </w:rPr>
        <w:t>issement des entreprises</w:t>
      </w:r>
      <w:r w:rsidR="00453E1A" w:rsidRPr="001C1E93">
        <w:rPr>
          <w:rFonts w:ascii="Arial" w:hAnsi="Arial"/>
          <w:lang w:val="fr-FR"/>
        </w:rPr>
        <w:t xml:space="preserve">, </w:t>
      </w:r>
      <w:r w:rsidR="00BD18B0" w:rsidRPr="001C1E93">
        <w:rPr>
          <w:rFonts w:ascii="Arial" w:hAnsi="Arial"/>
          <w:bCs/>
          <w:lang w:val="fr-FR"/>
        </w:rPr>
        <w:t xml:space="preserve">du tourisme, </w:t>
      </w:r>
      <w:r w:rsidR="00453E1A" w:rsidRPr="001C1E93">
        <w:rPr>
          <w:rFonts w:ascii="Arial" w:hAnsi="Arial"/>
          <w:lang w:val="fr-FR"/>
        </w:rPr>
        <w:t>de la culture, des événements festifs</w:t>
      </w:r>
      <w:r w:rsidRPr="001C1E93">
        <w:rPr>
          <w:rFonts w:ascii="Arial" w:hAnsi="Arial"/>
          <w:lang w:val="fr-FR"/>
        </w:rPr>
        <w:t xml:space="preserve"> du territoire.</w:t>
      </w:r>
    </w:p>
    <w:p w14:paraId="11C7D0B8" w14:textId="70CEBC49" w:rsidR="0069060B" w:rsidRPr="001C1E93" w:rsidRDefault="00F778C1" w:rsidP="004D1C43">
      <w:pPr>
        <w:pStyle w:val="Corpsdetexte"/>
        <w:spacing w:before="120" w:after="0" w:line="240" w:lineRule="auto"/>
        <w:ind w:left="567"/>
        <w:rPr>
          <w:rFonts w:ascii="Arial" w:hAnsi="Arial"/>
          <w:b/>
          <w:lang w:val="fr-FR"/>
        </w:rPr>
      </w:pPr>
      <w:r w:rsidRPr="001C1E93">
        <w:rPr>
          <w:rFonts w:ascii="Arial" w:hAnsi="Arial"/>
          <w:b/>
          <w:lang w:val="fr-FR"/>
        </w:rPr>
        <w:t xml:space="preserve">Nom de la mission responsable : </w:t>
      </w:r>
      <w:r w:rsidR="00905D85">
        <w:rPr>
          <w:rFonts w:ascii="Arial" w:hAnsi="Arial"/>
          <w:b/>
          <w:lang w:val="fr-FR"/>
        </w:rPr>
        <w:t xml:space="preserve">Mission </w:t>
      </w:r>
      <w:r w:rsidR="004F04F7">
        <w:rPr>
          <w:rFonts w:ascii="Arial" w:hAnsi="Arial"/>
          <w:b/>
          <w:lang w:val="fr-FR"/>
        </w:rPr>
        <w:t>xxx</w:t>
      </w:r>
    </w:p>
    <w:tbl>
      <w:tblPr>
        <w:tblStyle w:val="Grilledutableau"/>
        <w:tblpPr w:leftFromText="141" w:rightFromText="141" w:vertAnchor="text" w:horzAnchor="page" w:tblpX="1112" w:tblpY="229"/>
        <w:tblW w:w="18139" w:type="dxa"/>
        <w:tblLayout w:type="fixed"/>
        <w:tblLook w:val="04A0" w:firstRow="1" w:lastRow="0" w:firstColumn="1" w:lastColumn="0" w:noHBand="0" w:noVBand="1"/>
      </w:tblPr>
      <w:tblGrid>
        <w:gridCol w:w="2749"/>
        <w:gridCol w:w="3456"/>
        <w:gridCol w:w="2070"/>
        <w:gridCol w:w="2160"/>
        <w:gridCol w:w="2340"/>
        <w:gridCol w:w="1553"/>
        <w:gridCol w:w="1440"/>
        <w:gridCol w:w="2371"/>
      </w:tblGrid>
      <w:tr w:rsidR="00754E55" w:rsidRPr="001C1E93" w14:paraId="487A608A" w14:textId="77777777" w:rsidTr="00BE18C1">
        <w:trPr>
          <w:trHeight w:val="328"/>
        </w:trPr>
        <w:tc>
          <w:tcPr>
            <w:tcW w:w="2749" w:type="dxa"/>
            <w:vMerge w:val="restart"/>
            <w:shd w:val="clear" w:color="auto" w:fill="0070C0"/>
            <w:vAlign w:val="center"/>
          </w:tcPr>
          <w:p w14:paraId="399EDC2A"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Objectifs opérationnels</w:t>
            </w:r>
          </w:p>
        </w:tc>
        <w:tc>
          <w:tcPr>
            <w:tcW w:w="3456" w:type="dxa"/>
            <w:vMerge w:val="restart"/>
            <w:shd w:val="clear" w:color="auto" w:fill="0070C0"/>
            <w:vAlign w:val="center"/>
          </w:tcPr>
          <w:p w14:paraId="1E710F60"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Actions</w:t>
            </w:r>
          </w:p>
        </w:tc>
        <w:tc>
          <w:tcPr>
            <w:tcW w:w="2070" w:type="dxa"/>
            <w:vMerge w:val="restart"/>
            <w:shd w:val="clear" w:color="auto" w:fill="0070C0"/>
            <w:vAlign w:val="center"/>
          </w:tcPr>
          <w:p w14:paraId="7267A0BA"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 xml:space="preserve">Cibles </w:t>
            </w:r>
          </w:p>
        </w:tc>
        <w:tc>
          <w:tcPr>
            <w:tcW w:w="2160" w:type="dxa"/>
            <w:vMerge w:val="restart"/>
            <w:shd w:val="clear" w:color="auto" w:fill="0070C0"/>
            <w:vAlign w:val="center"/>
          </w:tcPr>
          <w:p w14:paraId="0C8DEB05"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Responsable(s) de l’action</w:t>
            </w:r>
          </w:p>
        </w:tc>
        <w:tc>
          <w:tcPr>
            <w:tcW w:w="2340" w:type="dxa"/>
            <w:vMerge w:val="restart"/>
            <w:shd w:val="clear" w:color="auto" w:fill="0070C0"/>
            <w:vAlign w:val="center"/>
          </w:tcPr>
          <w:p w14:paraId="3B7DE493"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Collaborateur(s)</w:t>
            </w:r>
          </w:p>
        </w:tc>
        <w:tc>
          <w:tcPr>
            <w:tcW w:w="2993" w:type="dxa"/>
            <w:gridSpan w:val="2"/>
            <w:shd w:val="clear" w:color="auto" w:fill="0070C0"/>
            <w:vAlign w:val="center"/>
          </w:tcPr>
          <w:p w14:paraId="67B6B95C"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À quel moment?</w:t>
            </w:r>
          </w:p>
        </w:tc>
        <w:tc>
          <w:tcPr>
            <w:tcW w:w="2371" w:type="dxa"/>
            <w:vMerge w:val="restart"/>
            <w:shd w:val="clear" w:color="auto" w:fill="0070C0"/>
            <w:vAlign w:val="center"/>
          </w:tcPr>
          <w:p w14:paraId="67F1F615" w14:textId="77777777" w:rsidR="00754E55" w:rsidRPr="001C1E93" w:rsidRDefault="00754E55" w:rsidP="005E7E44">
            <w:pPr>
              <w:spacing w:after="0" w:line="240" w:lineRule="auto"/>
              <w:jc w:val="center"/>
              <w:rPr>
                <w:rFonts w:cs="Arial"/>
                <w:b/>
                <w:bCs/>
                <w:iCs/>
                <w:szCs w:val="20"/>
              </w:rPr>
            </w:pPr>
            <w:r w:rsidRPr="001C1E93">
              <w:rPr>
                <w:rFonts w:cs="Arial"/>
                <w:b/>
                <w:bCs/>
                <w:iCs/>
                <w:color w:val="FFFFFF" w:themeColor="background1"/>
                <w:szCs w:val="20"/>
              </w:rPr>
              <w:t>Commentaires</w:t>
            </w:r>
          </w:p>
        </w:tc>
      </w:tr>
      <w:tr w:rsidR="00754E55" w:rsidRPr="001C1E93" w14:paraId="587A6939" w14:textId="77777777" w:rsidTr="6D403410">
        <w:trPr>
          <w:trHeight w:val="655"/>
        </w:trPr>
        <w:tc>
          <w:tcPr>
            <w:tcW w:w="2749" w:type="dxa"/>
            <w:vMerge/>
          </w:tcPr>
          <w:p w14:paraId="19D670F7" w14:textId="77777777" w:rsidR="00754E55" w:rsidRPr="001C1E93" w:rsidRDefault="00754E55" w:rsidP="005E7E44">
            <w:pPr>
              <w:spacing w:after="0" w:line="240" w:lineRule="auto"/>
              <w:rPr>
                <w:rFonts w:cs="Arial"/>
                <w:szCs w:val="20"/>
              </w:rPr>
            </w:pPr>
          </w:p>
        </w:tc>
        <w:tc>
          <w:tcPr>
            <w:tcW w:w="3456" w:type="dxa"/>
            <w:vMerge/>
          </w:tcPr>
          <w:p w14:paraId="52B87D9C" w14:textId="77777777" w:rsidR="00754E55" w:rsidRPr="001C1E93" w:rsidRDefault="00754E55" w:rsidP="005E7E44">
            <w:pPr>
              <w:spacing w:after="0" w:line="240" w:lineRule="auto"/>
              <w:rPr>
                <w:rFonts w:cs="Arial"/>
                <w:szCs w:val="20"/>
              </w:rPr>
            </w:pPr>
          </w:p>
        </w:tc>
        <w:tc>
          <w:tcPr>
            <w:tcW w:w="2070" w:type="dxa"/>
            <w:vMerge/>
          </w:tcPr>
          <w:p w14:paraId="0AB7A743" w14:textId="77777777" w:rsidR="00754E55" w:rsidRPr="001C1E93" w:rsidRDefault="00754E55" w:rsidP="005E7E44">
            <w:pPr>
              <w:spacing w:after="0" w:line="240" w:lineRule="auto"/>
              <w:rPr>
                <w:rFonts w:cs="Arial"/>
                <w:szCs w:val="20"/>
              </w:rPr>
            </w:pPr>
          </w:p>
        </w:tc>
        <w:tc>
          <w:tcPr>
            <w:tcW w:w="2160" w:type="dxa"/>
            <w:vMerge/>
          </w:tcPr>
          <w:p w14:paraId="429863CC" w14:textId="77777777" w:rsidR="00754E55" w:rsidRPr="001C1E93" w:rsidRDefault="00754E55" w:rsidP="005E7E44">
            <w:pPr>
              <w:spacing w:after="0" w:line="240" w:lineRule="auto"/>
              <w:rPr>
                <w:rFonts w:cs="Arial"/>
                <w:szCs w:val="20"/>
              </w:rPr>
            </w:pPr>
          </w:p>
        </w:tc>
        <w:tc>
          <w:tcPr>
            <w:tcW w:w="2340" w:type="dxa"/>
            <w:vMerge/>
          </w:tcPr>
          <w:p w14:paraId="6B395443" w14:textId="77777777" w:rsidR="00754E55" w:rsidRPr="001C1E93" w:rsidRDefault="00754E55" w:rsidP="005E7E44">
            <w:pPr>
              <w:spacing w:after="0" w:line="240" w:lineRule="auto"/>
              <w:rPr>
                <w:rFonts w:cs="Arial"/>
                <w:szCs w:val="20"/>
              </w:rPr>
            </w:pPr>
          </w:p>
        </w:tc>
        <w:tc>
          <w:tcPr>
            <w:tcW w:w="1553" w:type="dxa"/>
            <w:shd w:val="clear" w:color="auto" w:fill="0070C0"/>
            <w:vAlign w:val="center"/>
          </w:tcPr>
          <w:p w14:paraId="11626F4D"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Court et</w:t>
            </w:r>
          </w:p>
          <w:p w14:paraId="08549240"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moyen terme</w:t>
            </w:r>
          </w:p>
          <w:p w14:paraId="2F7B5A59"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1440" w:type="dxa"/>
            <w:shd w:val="clear" w:color="auto" w:fill="0070C0"/>
            <w:vAlign w:val="center"/>
          </w:tcPr>
          <w:p w14:paraId="2A45CB8B"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Long terme</w:t>
            </w:r>
          </w:p>
          <w:p w14:paraId="529E6AB6" w14:textId="77777777" w:rsidR="00754E55" w:rsidRPr="001C1E93" w:rsidRDefault="00754E55"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2371" w:type="dxa"/>
            <w:vMerge/>
          </w:tcPr>
          <w:p w14:paraId="2270B271" w14:textId="77777777" w:rsidR="00754E55" w:rsidRPr="001C1E93" w:rsidRDefault="00754E55" w:rsidP="005E7E44">
            <w:pPr>
              <w:spacing w:after="0" w:line="240" w:lineRule="auto"/>
              <w:rPr>
                <w:rFonts w:cs="Arial"/>
                <w:szCs w:val="20"/>
              </w:rPr>
            </w:pPr>
          </w:p>
        </w:tc>
      </w:tr>
      <w:tr w:rsidR="00657663" w:rsidRPr="001C1E93" w14:paraId="12BAAEB3" w14:textId="77777777" w:rsidTr="00BE18C1">
        <w:trPr>
          <w:trHeight w:val="395"/>
        </w:trPr>
        <w:tc>
          <w:tcPr>
            <w:tcW w:w="2749" w:type="dxa"/>
          </w:tcPr>
          <w:p w14:paraId="1AAEBE59" w14:textId="6FA27A64" w:rsidR="00657663" w:rsidRPr="001C1E93" w:rsidRDefault="00657663" w:rsidP="00E12381">
            <w:pPr>
              <w:spacing w:after="0" w:line="240" w:lineRule="auto"/>
              <w:jc w:val="left"/>
              <w:rPr>
                <w:rFonts w:cs="Arial"/>
                <w:szCs w:val="20"/>
              </w:rPr>
            </w:pPr>
            <w:r w:rsidRPr="001C1E93">
              <w:rPr>
                <w:rFonts w:cs="Arial"/>
                <w:szCs w:val="20"/>
              </w:rPr>
              <w:t>Mettre en place une cellule de veille stratégique</w:t>
            </w:r>
          </w:p>
        </w:tc>
        <w:tc>
          <w:tcPr>
            <w:tcW w:w="3456" w:type="dxa"/>
          </w:tcPr>
          <w:p w14:paraId="420FFD48" w14:textId="77777777" w:rsidR="006A2D18" w:rsidRPr="001C1E93" w:rsidRDefault="006A2D18" w:rsidP="003F45BC">
            <w:pPr>
              <w:pStyle w:val="Paragraphedeliste"/>
              <w:numPr>
                <w:ilvl w:val="0"/>
                <w:numId w:val="13"/>
              </w:numPr>
              <w:spacing w:after="200" w:line="276" w:lineRule="auto"/>
              <w:ind w:left="255" w:hanging="255"/>
              <w:jc w:val="left"/>
              <w:rPr>
                <w:rFonts w:cs="Arial"/>
              </w:rPr>
            </w:pPr>
            <w:r w:rsidRPr="001C1E93">
              <w:rPr>
                <w:rFonts w:cs="Arial"/>
              </w:rPr>
              <w:t>Augmenter la résilience de l’organisation municipale</w:t>
            </w:r>
          </w:p>
          <w:p w14:paraId="7A749503" w14:textId="3A889A32" w:rsidR="006A2D18" w:rsidRPr="001C1E93" w:rsidRDefault="006A2D18" w:rsidP="003F45BC">
            <w:pPr>
              <w:pStyle w:val="Paragraphedeliste"/>
              <w:numPr>
                <w:ilvl w:val="0"/>
                <w:numId w:val="13"/>
              </w:numPr>
              <w:spacing w:after="200" w:line="276" w:lineRule="auto"/>
              <w:ind w:left="255" w:hanging="255"/>
              <w:jc w:val="left"/>
              <w:rPr>
                <w:rFonts w:cs="Arial"/>
              </w:rPr>
            </w:pPr>
            <w:r w:rsidRPr="001C1E93">
              <w:rPr>
                <w:rFonts w:cs="Arial"/>
              </w:rPr>
              <w:t xml:space="preserve">Implanter rapidement des initiatives permettant de relancer l’économie de la </w:t>
            </w:r>
            <w:r w:rsidR="00D95E7F">
              <w:rPr>
                <w:rFonts w:cs="Arial"/>
              </w:rPr>
              <w:t>région</w:t>
            </w:r>
          </w:p>
          <w:p w14:paraId="658584DB" w14:textId="27C50475" w:rsidR="006A2D18" w:rsidRPr="001C1E93" w:rsidRDefault="006A2D18" w:rsidP="003F45BC">
            <w:pPr>
              <w:pStyle w:val="Paragraphedeliste"/>
              <w:numPr>
                <w:ilvl w:val="0"/>
                <w:numId w:val="13"/>
              </w:numPr>
              <w:spacing w:after="200" w:line="276" w:lineRule="auto"/>
              <w:ind w:left="255" w:hanging="255"/>
              <w:jc w:val="left"/>
              <w:rPr>
                <w:rFonts w:cs="Arial"/>
              </w:rPr>
            </w:pPr>
            <w:r w:rsidRPr="001C1E93">
              <w:rPr>
                <w:rFonts w:cs="Arial"/>
              </w:rPr>
              <w:t xml:space="preserve">Favoriser la mobilisation des ressources de la </w:t>
            </w:r>
            <w:r w:rsidR="00D95E7F" w:rsidRPr="00D95E7F">
              <w:rPr>
                <w:rFonts w:cs="Arial"/>
                <w:i/>
              </w:rPr>
              <w:t>Municipalité/</w:t>
            </w:r>
            <w:r w:rsidRPr="00D95E7F">
              <w:rPr>
                <w:rFonts w:cs="Arial"/>
                <w:i/>
              </w:rPr>
              <w:t>Ville</w:t>
            </w:r>
          </w:p>
          <w:p w14:paraId="3CC91846" w14:textId="458F1DBF" w:rsidR="00657663" w:rsidRPr="001C1E93" w:rsidRDefault="004F04F7" w:rsidP="003F45BC">
            <w:pPr>
              <w:pStyle w:val="Paragraphedeliste"/>
              <w:numPr>
                <w:ilvl w:val="0"/>
                <w:numId w:val="13"/>
              </w:numPr>
              <w:tabs>
                <w:tab w:val="left" w:pos="1440"/>
              </w:tabs>
              <w:spacing w:after="0" w:line="240" w:lineRule="auto"/>
              <w:ind w:left="255" w:hanging="255"/>
              <w:jc w:val="left"/>
              <w:rPr>
                <w:rFonts w:cs="Arial"/>
                <w:szCs w:val="20"/>
              </w:rPr>
            </w:pPr>
            <w:r>
              <w:rPr>
                <w:rFonts w:cs="Arial"/>
              </w:rPr>
              <w:t>Proposer des</w:t>
            </w:r>
            <w:r w:rsidR="006A2D18" w:rsidRPr="001C1E93">
              <w:rPr>
                <w:rFonts w:cs="Arial"/>
              </w:rPr>
              <w:t xml:space="preserve"> pistes de solution</w:t>
            </w:r>
            <w:r>
              <w:rPr>
                <w:rFonts w:cs="Arial"/>
              </w:rPr>
              <w:t xml:space="preserve"> à l’organisation municipale</w:t>
            </w:r>
          </w:p>
        </w:tc>
        <w:tc>
          <w:tcPr>
            <w:tcW w:w="2070" w:type="dxa"/>
          </w:tcPr>
          <w:p w14:paraId="09B51B43" w14:textId="5392BE02" w:rsidR="00657663" w:rsidRPr="00E8496B" w:rsidRDefault="6AE67D97" w:rsidP="004B5158">
            <w:pPr>
              <w:pStyle w:val="Paragraphedeliste"/>
              <w:numPr>
                <w:ilvl w:val="0"/>
                <w:numId w:val="13"/>
              </w:numPr>
              <w:spacing w:after="200" w:line="276" w:lineRule="auto"/>
              <w:ind w:left="203" w:hanging="236"/>
              <w:jc w:val="left"/>
              <w:rPr>
                <w:rFonts w:cs="Arial"/>
              </w:rPr>
            </w:pPr>
            <w:r w:rsidRPr="00C773E5">
              <w:rPr>
                <w:rFonts w:cs="Arial"/>
              </w:rPr>
              <w:t>Atténuer les effets de la crise socio-sanitaire sur l’ensemble de la population</w:t>
            </w:r>
            <w:r w:rsidR="00664DE9">
              <w:rPr>
                <w:rFonts w:cs="Arial"/>
              </w:rPr>
              <w:t xml:space="preserve">.  </w:t>
            </w:r>
            <w:r w:rsidR="00E8496B">
              <w:rPr>
                <w:rFonts w:cs="Arial"/>
              </w:rPr>
              <w:t>À venir</w:t>
            </w:r>
          </w:p>
        </w:tc>
        <w:tc>
          <w:tcPr>
            <w:tcW w:w="2160" w:type="dxa"/>
          </w:tcPr>
          <w:p w14:paraId="03E3870D" w14:textId="2895E2DE" w:rsidR="00657663" w:rsidRPr="001C1E93" w:rsidRDefault="00657663" w:rsidP="001D6DCD">
            <w:pPr>
              <w:pStyle w:val="Paragraphedeliste"/>
              <w:numPr>
                <w:ilvl w:val="0"/>
                <w:numId w:val="6"/>
              </w:numPr>
              <w:spacing w:after="0" w:line="240" w:lineRule="auto"/>
              <w:rPr>
                <w:rFonts w:cs="Arial"/>
              </w:rPr>
            </w:pPr>
          </w:p>
        </w:tc>
        <w:tc>
          <w:tcPr>
            <w:tcW w:w="2340" w:type="dxa"/>
          </w:tcPr>
          <w:p w14:paraId="4AC0A98E" w14:textId="41A9C275" w:rsidR="00657663" w:rsidRPr="001C1E93" w:rsidRDefault="00657663" w:rsidP="001D6DCD">
            <w:pPr>
              <w:pStyle w:val="Paragraphedeliste"/>
              <w:numPr>
                <w:ilvl w:val="0"/>
                <w:numId w:val="6"/>
              </w:numPr>
              <w:spacing w:after="0" w:line="240" w:lineRule="auto"/>
              <w:jc w:val="left"/>
              <w:rPr>
                <w:rFonts w:cs="Arial"/>
              </w:rPr>
            </w:pPr>
          </w:p>
        </w:tc>
        <w:tc>
          <w:tcPr>
            <w:tcW w:w="1553" w:type="dxa"/>
          </w:tcPr>
          <w:p w14:paraId="5C359064" w14:textId="01F57C2F" w:rsidR="00657663" w:rsidRPr="001C1E93" w:rsidRDefault="00657663" w:rsidP="005E7E44">
            <w:pPr>
              <w:spacing w:after="0" w:line="240" w:lineRule="auto"/>
              <w:rPr>
                <w:rFonts w:cs="Arial"/>
                <w:szCs w:val="20"/>
              </w:rPr>
            </w:pPr>
          </w:p>
        </w:tc>
        <w:tc>
          <w:tcPr>
            <w:tcW w:w="1440" w:type="dxa"/>
          </w:tcPr>
          <w:p w14:paraId="0DF12413" w14:textId="77777777" w:rsidR="00657663" w:rsidRPr="001C1E93" w:rsidRDefault="00657663" w:rsidP="005E7E44">
            <w:pPr>
              <w:spacing w:after="0" w:line="240" w:lineRule="auto"/>
              <w:rPr>
                <w:rFonts w:cs="Arial"/>
                <w:szCs w:val="20"/>
              </w:rPr>
            </w:pPr>
          </w:p>
        </w:tc>
        <w:tc>
          <w:tcPr>
            <w:tcW w:w="2371" w:type="dxa"/>
          </w:tcPr>
          <w:p w14:paraId="770194E9" w14:textId="77777777" w:rsidR="00657663" w:rsidRPr="001C1E93" w:rsidRDefault="00657663" w:rsidP="005E7E44">
            <w:pPr>
              <w:spacing w:after="0" w:line="240" w:lineRule="auto"/>
              <w:rPr>
                <w:rFonts w:cs="Arial"/>
                <w:szCs w:val="20"/>
              </w:rPr>
            </w:pPr>
          </w:p>
        </w:tc>
      </w:tr>
      <w:tr w:rsidR="005E7E44" w:rsidRPr="001C1E93" w14:paraId="6BD859BD" w14:textId="77777777" w:rsidTr="00BE18C1">
        <w:trPr>
          <w:trHeight w:val="395"/>
        </w:trPr>
        <w:tc>
          <w:tcPr>
            <w:tcW w:w="2749" w:type="dxa"/>
          </w:tcPr>
          <w:p w14:paraId="6B23972E" w14:textId="1D0F98CF" w:rsidR="005E7E44" w:rsidRPr="001C1E93" w:rsidRDefault="00793450" w:rsidP="00E12381">
            <w:pPr>
              <w:spacing w:after="0" w:line="240" w:lineRule="auto"/>
              <w:jc w:val="left"/>
              <w:rPr>
                <w:rFonts w:cs="Arial"/>
                <w:szCs w:val="20"/>
              </w:rPr>
            </w:pPr>
            <w:r w:rsidRPr="001C1E93">
              <w:rPr>
                <w:rFonts w:cs="Arial"/>
                <w:szCs w:val="20"/>
              </w:rPr>
              <w:t xml:space="preserve">Mettre en place une cellule </w:t>
            </w:r>
            <w:r w:rsidR="00C32F22" w:rsidRPr="001C1E93">
              <w:rPr>
                <w:rFonts w:cs="Arial"/>
                <w:szCs w:val="20"/>
              </w:rPr>
              <w:t>d’innovation</w:t>
            </w:r>
          </w:p>
        </w:tc>
        <w:tc>
          <w:tcPr>
            <w:tcW w:w="3456" w:type="dxa"/>
          </w:tcPr>
          <w:p w14:paraId="6D54F28D" w14:textId="6CCF3CAB" w:rsidR="009D26D8" w:rsidRPr="001C1E93" w:rsidRDefault="009D26D8" w:rsidP="003F45BC">
            <w:pPr>
              <w:pStyle w:val="Paragraphedeliste"/>
              <w:numPr>
                <w:ilvl w:val="0"/>
                <w:numId w:val="14"/>
              </w:numPr>
              <w:spacing w:after="200" w:line="276" w:lineRule="auto"/>
              <w:ind w:left="255" w:hanging="255"/>
              <w:jc w:val="left"/>
              <w:rPr>
                <w:rFonts w:cs="Arial"/>
              </w:rPr>
            </w:pPr>
            <w:r w:rsidRPr="001C1E93">
              <w:rPr>
                <w:rFonts w:cs="Arial"/>
              </w:rPr>
              <w:t>Analyser les opportunités</w:t>
            </w:r>
            <w:r w:rsidR="00E8496B">
              <w:rPr>
                <w:rFonts w:cs="Arial"/>
              </w:rPr>
              <w:t xml:space="preserve"> d’innovation</w:t>
            </w:r>
          </w:p>
          <w:p w14:paraId="6EE9EB0E" w14:textId="77777777" w:rsidR="009D26D8" w:rsidRPr="001C1E93" w:rsidRDefault="009D26D8" w:rsidP="003F45BC">
            <w:pPr>
              <w:pStyle w:val="Paragraphedeliste"/>
              <w:numPr>
                <w:ilvl w:val="0"/>
                <w:numId w:val="14"/>
              </w:numPr>
              <w:spacing w:after="200" w:line="276" w:lineRule="auto"/>
              <w:ind w:left="255" w:hanging="255"/>
              <w:jc w:val="left"/>
              <w:rPr>
                <w:rFonts w:cs="Arial"/>
              </w:rPr>
            </w:pPr>
            <w:r w:rsidRPr="001C1E93">
              <w:rPr>
                <w:rFonts w:cs="Arial"/>
              </w:rPr>
              <w:t>Recommander des opportunités</w:t>
            </w:r>
          </w:p>
          <w:p w14:paraId="1EEB5E37" w14:textId="77777777" w:rsidR="009D26D8" w:rsidRPr="001C1E93" w:rsidRDefault="009D26D8" w:rsidP="003F45BC">
            <w:pPr>
              <w:pStyle w:val="Paragraphedeliste"/>
              <w:numPr>
                <w:ilvl w:val="0"/>
                <w:numId w:val="14"/>
              </w:numPr>
              <w:spacing w:after="200" w:line="276" w:lineRule="auto"/>
              <w:ind w:left="255" w:hanging="255"/>
              <w:jc w:val="left"/>
              <w:rPr>
                <w:rFonts w:cs="Arial"/>
              </w:rPr>
            </w:pPr>
            <w:r w:rsidRPr="001C1E93">
              <w:rPr>
                <w:rFonts w:cs="Arial"/>
              </w:rPr>
              <w:t xml:space="preserve">Mettre en œuvre ou s’assurer de la mise en œuvre des opportunités </w:t>
            </w:r>
          </w:p>
          <w:p w14:paraId="72CB2FE5" w14:textId="468A2DA3" w:rsidR="005E7E44" w:rsidRPr="001C1E93" w:rsidRDefault="009D26D8" w:rsidP="003F45BC">
            <w:pPr>
              <w:pStyle w:val="Paragraphedeliste"/>
              <w:numPr>
                <w:ilvl w:val="0"/>
                <w:numId w:val="14"/>
              </w:numPr>
              <w:tabs>
                <w:tab w:val="left" w:pos="1440"/>
              </w:tabs>
              <w:spacing w:after="0" w:line="240" w:lineRule="auto"/>
              <w:ind w:left="255" w:hanging="255"/>
              <w:jc w:val="left"/>
              <w:rPr>
                <w:rFonts w:cs="Arial"/>
                <w:szCs w:val="20"/>
              </w:rPr>
            </w:pPr>
            <w:r w:rsidRPr="001C1E93">
              <w:rPr>
                <w:rFonts w:cs="Arial"/>
              </w:rPr>
              <w:t>Assurer la transition avec la cellule de relance le cas échéant</w:t>
            </w:r>
          </w:p>
        </w:tc>
        <w:tc>
          <w:tcPr>
            <w:tcW w:w="2070" w:type="dxa"/>
          </w:tcPr>
          <w:p w14:paraId="77F9503C" w14:textId="6CC04D06" w:rsidR="005E7E44" w:rsidRPr="001C1E93" w:rsidRDefault="004F04F7" w:rsidP="0014139D">
            <w:pPr>
              <w:pStyle w:val="Paragraphedeliste"/>
              <w:numPr>
                <w:ilvl w:val="0"/>
                <w:numId w:val="13"/>
              </w:numPr>
              <w:spacing w:after="200" w:line="276" w:lineRule="auto"/>
              <w:ind w:left="203" w:hanging="236"/>
              <w:jc w:val="left"/>
              <w:rPr>
                <w:rFonts w:cs="Arial"/>
              </w:rPr>
            </w:pPr>
            <w:r w:rsidRPr="00B75B3A">
              <w:rPr>
                <w:rFonts w:cs="Arial"/>
              </w:rPr>
              <w:t xml:space="preserve">À </w:t>
            </w:r>
            <w:r w:rsidR="003D2DF8">
              <w:rPr>
                <w:rFonts w:cs="Arial"/>
              </w:rPr>
              <w:t>identifier (</w:t>
            </w:r>
            <w:r>
              <w:rPr>
                <w:rFonts w:cs="Arial"/>
              </w:rPr>
              <w:t>selon votre réalité locale)</w:t>
            </w:r>
          </w:p>
        </w:tc>
        <w:tc>
          <w:tcPr>
            <w:tcW w:w="2160" w:type="dxa"/>
          </w:tcPr>
          <w:p w14:paraId="32880B4E" w14:textId="4F278764" w:rsidR="005E7E44" w:rsidRPr="001C1E93" w:rsidRDefault="005E7E44" w:rsidP="001D6DCD">
            <w:pPr>
              <w:pStyle w:val="Paragraphedeliste"/>
              <w:numPr>
                <w:ilvl w:val="0"/>
                <w:numId w:val="6"/>
              </w:numPr>
              <w:spacing w:after="0" w:line="240" w:lineRule="auto"/>
              <w:rPr>
                <w:rFonts w:cs="Arial"/>
              </w:rPr>
            </w:pPr>
          </w:p>
        </w:tc>
        <w:tc>
          <w:tcPr>
            <w:tcW w:w="2340" w:type="dxa"/>
          </w:tcPr>
          <w:p w14:paraId="28266C67" w14:textId="7233FAC0" w:rsidR="005E7E44" w:rsidRPr="001C1E93" w:rsidRDefault="005E7E44" w:rsidP="001D6DCD">
            <w:pPr>
              <w:pStyle w:val="Paragraphedeliste"/>
              <w:numPr>
                <w:ilvl w:val="0"/>
                <w:numId w:val="6"/>
              </w:numPr>
              <w:spacing w:after="0" w:line="240" w:lineRule="auto"/>
              <w:jc w:val="left"/>
              <w:rPr>
                <w:rFonts w:cs="Arial"/>
              </w:rPr>
            </w:pPr>
          </w:p>
        </w:tc>
        <w:tc>
          <w:tcPr>
            <w:tcW w:w="1553" w:type="dxa"/>
          </w:tcPr>
          <w:p w14:paraId="651986AE" w14:textId="192D1965" w:rsidR="005E7E44" w:rsidRPr="001C1E93" w:rsidRDefault="005E7E44" w:rsidP="005E7E44">
            <w:pPr>
              <w:spacing w:after="0" w:line="240" w:lineRule="auto"/>
              <w:rPr>
                <w:rFonts w:cs="Arial"/>
                <w:szCs w:val="20"/>
              </w:rPr>
            </w:pPr>
          </w:p>
        </w:tc>
        <w:tc>
          <w:tcPr>
            <w:tcW w:w="1440" w:type="dxa"/>
          </w:tcPr>
          <w:p w14:paraId="1F50A432" w14:textId="77777777" w:rsidR="005E7E44" w:rsidRPr="001C1E93" w:rsidRDefault="005E7E44" w:rsidP="005E7E44">
            <w:pPr>
              <w:spacing w:after="0" w:line="240" w:lineRule="auto"/>
              <w:rPr>
                <w:rFonts w:cs="Arial"/>
                <w:szCs w:val="20"/>
              </w:rPr>
            </w:pPr>
          </w:p>
        </w:tc>
        <w:tc>
          <w:tcPr>
            <w:tcW w:w="2371" w:type="dxa"/>
          </w:tcPr>
          <w:p w14:paraId="73B7C39D" w14:textId="77777777" w:rsidR="005E7E44" w:rsidRPr="001C1E93" w:rsidRDefault="005E7E44" w:rsidP="005E7E44">
            <w:pPr>
              <w:spacing w:after="0" w:line="240" w:lineRule="auto"/>
              <w:rPr>
                <w:rFonts w:cs="Arial"/>
                <w:szCs w:val="20"/>
              </w:rPr>
            </w:pPr>
          </w:p>
        </w:tc>
      </w:tr>
      <w:tr w:rsidR="005E7E44" w:rsidRPr="001C1E93" w14:paraId="1A0036A9" w14:textId="77777777" w:rsidTr="00BE18C1">
        <w:trPr>
          <w:trHeight w:val="214"/>
        </w:trPr>
        <w:tc>
          <w:tcPr>
            <w:tcW w:w="2749" w:type="dxa"/>
          </w:tcPr>
          <w:p w14:paraId="65F7A3AA" w14:textId="60B93768" w:rsidR="005E7E44" w:rsidRPr="001C1E93" w:rsidRDefault="008121CC" w:rsidP="00E12381">
            <w:pPr>
              <w:spacing w:after="0" w:line="240" w:lineRule="auto"/>
              <w:jc w:val="left"/>
              <w:rPr>
                <w:rFonts w:cs="Arial"/>
                <w:szCs w:val="20"/>
              </w:rPr>
            </w:pPr>
            <w:r w:rsidRPr="001C1E93">
              <w:rPr>
                <w:rFonts w:cs="Arial"/>
                <w:szCs w:val="20"/>
              </w:rPr>
              <w:t>Mettre en place une cellule de relance économique</w:t>
            </w:r>
          </w:p>
        </w:tc>
        <w:tc>
          <w:tcPr>
            <w:tcW w:w="3456" w:type="dxa"/>
          </w:tcPr>
          <w:p w14:paraId="060E3DF5" w14:textId="36D9068A" w:rsidR="00242A06" w:rsidRPr="001C1E93" w:rsidRDefault="00242A06" w:rsidP="00C773E5">
            <w:pPr>
              <w:pStyle w:val="Paragraphedeliste"/>
              <w:numPr>
                <w:ilvl w:val="0"/>
                <w:numId w:val="6"/>
              </w:numPr>
              <w:spacing w:after="0" w:line="240" w:lineRule="auto"/>
              <w:ind w:left="257" w:hanging="245"/>
              <w:jc w:val="left"/>
              <w:rPr>
                <w:rFonts w:cs="Arial"/>
              </w:rPr>
            </w:pPr>
            <w:r w:rsidRPr="001C1E93">
              <w:rPr>
                <w:rFonts w:cs="Arial"/>
              </w:rPr>
              <w:t xml:space="preserve">Mettre en </w:t>
            </w:r>
            <w:r w:rsidR="006B6891" w:rsidRPr="001C1E93">
              <w:rPr>
                <w:rFonts w:cs="Arial"/>
              </w:rPr>
              <w:t>œuvre</w:t>
            </w:r>
            <w:r w:rsidRPr="001C1E93">
              <w:rPr>
                <w:rFonts w:cs="Arial"/>
              </w:rPr>
              <w:t xml:space="preserve"> des actions court terme pour les ententes de financement en cours</w:t>
            </w:r>
          </w:p>
          <w:p w14:paraId="6B6BA443" w14:textId="064F7181" w:rsidR="00242A06" w:rsidRPr="001C1E93" w:rsidRDefault="00242A06" w:rsidP="00C773E5">
            <w:pPr>
              <w:pStyle w:val="Paragraphedeliste"/>
              <w:numPr>
                <w:ilvl w:val="0"/>
                <w:numId w:val="6"/>
              </w:numPr>
              <w:spacing w:after="0" w:line="240" w:lineRule="auto"/>
              <w:ind w:left="257" w:hanging="245"/>
              <w:jc w:val="left"/>
              <w:rPr>
                <w:rFonts w:cs="Arial"/>
              </w:rPr>
            </w:pPr>
            <w:r w:rsidRPr="001C1E93">
              <w:rPr>
                <w:rFonts w:cs="Arial"/>
              </w:rPr>
              <w:t>Réaliser, à court terme, des actions qui permettent de stimuler, maintenir, ou éviter les pertes économiques (arrimage à prévoir avec le rôle de la cellule innovation)</w:t>
            </w:r>
          </w:p>
          <w:p w14:paraId="1B898A64" w14:textId="6E695302" w:rsidR="00242A06" w:rsidRPr="001C1E93" w:rsidRDefault="00242A06" w:rsidP="00C773E5">
            <w:pPr>
              <w:pStyle w:val="Paragraphedeliste"/>
              <w:numPr>
                <w:ilvl w:val="0"/>
                <w:numId w:val="6"/>
              </w:numPr>
              <w:spacing w:after="0" w:line="240" w:lineRule="auto"/>
              <w:ind w:left="257" w:hanging="245"/>
              <w:jc w:val="left"/>
              <w:rPr>
                <w:rFonts w:cs="Arial"/>
              </w:rPr>
            </w:pPr>
            <w:r w:rsidRPr="001C1E93">
              <w:rPr>
                <w:rFonts w:cs="Arial"/>
              </w:rPr>
              <w:lastRenderedPageBreak/>
              <w:t>Identifier et évaluer les opportunités à considérer dans le plan de relance économique</w:t>
            </w:r>
          </w:p>
          <w:p w14:paraId="068ECF1C" w14:textId="7671FADC" w:rsidR="00242A06" w:rsidRPr="001C1E93" w:rsidRDefault="00242A06" w:rsidP="00C773E5">
            <w:pPr>
              <w:pStyle w:val="Paragraphedeliste"/>
              <w:numPr>
                <w:ilvl w:val="0"/>
                <w:numId w:val="6"/>
              </w:numPr>
              <w:spacing w:after="0" w:line="240" w:lineRule="auto"/>
              <w:ind w:left="257" w:hanging="245"/>
              <w:jc w:val="left"/>
              <w:rPr>
                <w:rFonts w:cs="Arial"/>
              </w:rPr>
            </w:pPr>
            <w:r w:rsidRPr="001C1E93">
              <w:rPr>
                <w:rFonts w:cs="Arial"/>
              </w:rPr>
              <w:t>Préparer un plan de relance économique et assurer la planification de sa mise en œuvre</w:t>
            </w:r>
          </w:p>
          <w:p w14:paraId="684EA246" w14:textId="6804887A" w:rsidR="005E7E44" w:rsidRPr="001C1E93" w:rsidRDefault="00242A06" w:rsidP="00255056">
            <w:pPr>
              <w:pStyle w:val="Paragraphedeliste"/>
              <w:numPr>
                <w:ilvl w:val="0"/>
                <w:numId w:val="6"/>
              </w:numPr>
              <w:spacing w:after="0" w:line="240" w:lineRule="auto"/>
              <w:ind w:left="257" w:hanging="245"/>
              <w:jc w:val="left"/>
              <w:rPr>
                <w:rFonts w:cs="Arial"/>
              </w:rPr>
            </w:pPr>
            <w:r w:rsidRPr="001C1E93">
              <w:rPr>
                <w:rFonts w:cs="Arial"/>
              </w:rPr>
              <w:t xml:space="preserve">Mobiliser les acteurs économiques </w:t>
            </w:r>
            <w:r w:rsidR="00255056">
              <w:rPr>
                <w:rFonts w:cs="Arial"/>
              </w:rPr>
              <w:t>locaux et régionaux</w:t>
            </w:r>
          </w:p>
        </w:tc>
        <w:tc>
          <w:tcPr>
            <w:tcW w:w="2070" w:type="dxa"/>
          </w:tcPr>
          <w:p w14:paraId="2BB43863" w14:textId="089BA0AC" w:rsidR="005E7E44" w:rsidRPr="001C1E93" w:rsidRDefault="004F04F7" w:rsidP="0014139D">
            <w:pPr>
              <w:pStyle w:val="Paragraphedeliste"/>
              <w:numPr>
                <w:ilvl w:val="0"/>
                <w:numId w:val="13"/>
              </w:numPr>
              <w:spacing w:after="200" w:line="276" w:lineRule="auto"/>
              <w:ind w:left="203" w:hanging="236"/>
              <w:jc w:val="left"/>
              <w:rPr>
                <w:rFonts w:cs="Arial"/>
              </w:rPr>
            </w:pPr>
            <w:r w:rsidRPr="00B75B3A">
              <w:rPr>
                <w:rFonts w:cs="Arial"/>
              </w:rPr>
              <w:lastRenderedPageBreak/>
              <w:t xml:space="preserve">À </w:t>
            </w:r>
            <w:r w:rsidR="003D2DF8">
              <w:rPr>
                <w:rFonts w:cs="Arial"/>
              </w:rPr>
              <w:t>identifier (</w:t>
            </w:r>
            <w:r>
              <w:rPr>
                <w:rFonts w:cs="Arial"/>
              </w:rPr>
              <w:t>selon votre réalité locale)</w:t>
            </w:r>
          </w:p>
        </w:tc>
        <w:tc>
          <w:tcPr>
            <w:tcW w:w="2160" w:type="dxa"/>
          </w:tcPr>
          <w:p w14:paraId="3BE40974" w14:textId="02716A57" w:rsidR="005E7E44" w:rsidRPr="001C1E93" w:rsidRDefault="005E7E44" w:rsidP="001D6DCD">
            <w:pPr>
              <w:pStyle w:val="Paragraphedeliste"/>
              <w:numPr>
                <w:ilvl w:val="0"/>
                <w:numId w:val="6"/>
              </w:numPr>
              <w:spacing w:after="0" w:line="240" w:lineRule="auto"/>
              <w:rPr>
                <w:rFonts w:cs="Arial"/>
              </w:rPr>
            </w:pPr>
          </w:p>
        </w:tc>
        <w:tc>
          <w:tcPr>
            <w:tcW w:w="2340" w:type="dxa"/>
          </w:tcPr>
          <w:p w14:paraId="364B78AA" w14:textId="2762555C" w:rsidR="005E7E44" w:rsidRPr="001C1E93" w:rsidRDefault="005E7E44" w:rsidP="001D6DCD">
            <w:pPr>
              <w:pStyle w:val="Paragraphedeliste"/>
              <w:numPr>
                <w:ilvl w:val="0"/>
                <w:numId w:val="6"/>
              </w:numPr>
              <w:spacing w:after="0" w:line="240" w:lineRule="auto"/>
              <w:jc w:val="left"/>
              <w:rPr>
                <w:rFonts w:cs="Arial"/>
              </w:rPr>
            </w:pPr>
          </w:p>
        </w:tc>
        <w:tc>
          <w:tcPr>
            <w:tcW w:w="1553" w:type="dxa"/>
          </w:tcPr>
          <w:p w14:paraId="0860DD37" w14:textId="3A81FA0B" w:rsidR="005E7E44" w:rsidRPr="001C1E93" w:rsidRDefault="005E7E44" w:rsidP="005E7E44">
            <w:pPr>
              <w:spacing w:after="0" w:line="240" w:lineRule="auto"/>
              <w:rPr>
                <w:rFonts w:cs="Arial"/>
                <w:szCs w:val="20"/>
              </w:rPr>
            </w:pPr>
          </w:p>
        </w:tc>
        <w:tc>
          <w:tcPr>
            <w:tcW w:w="1440" w:type="dxa"/>
          </w:tcPr>
          <w:p w14:paraId="07133717" w14:textId="77777777" w:rsidR="005E7E44" w:rsidRPr="001C1E93" w:rsidRDefault="005E7E44" w:rsidP="005E7E44">
            <w:pPr>
              <w:spacing w:after="0" w:line="240" w:lineRule="auto"/>
              <w:rPr>
                <w:rFonts w:cs="Arial"/>
                <w:szCs w:val="20"/>
              </w:rPr>
            </w:pPr>
          </w:p>
        </w:tc>
        <w:tc>
          <w:tcPr>
            <w:tcW w:w="2371" w:type="dxa"/>
          </w:tcPr>
          <w:p w14:paraId="07351200" w14:textId="77777777" w:rsidR="005E7E44" w:rsidRPr="001C1E93" w:rsidRDefault="005E7E44" w:rsidP="005E7E44">
            <w:pPr>
              <w:spacing w:after="0" w:line="240" w:lineRule="auto"/>
              <w:rPr>
                <w:rFonts w:cs="Arial"/>
                <w:szCs w:val="20"/>
              </w:rPr>
            </w:pPr>
          </w:p>
        </w:tc>
      </w:tr>
      <w:tr w:rsidR="005E7E44" w:rsidRPr="001C1E93" w14:paraId="77BF5CE3" w14:textId="77777777" w:rsidTr="00BE18C1">
        <w:trPr>
          <w:trHeight w:val="252"/>
        </w:trPr>
        <w:tc>
          <w:tcPr>
            <w:tcW w:w="2749" w:type="dxa"/>
          </w:tcPr>
          <w:p w14:paraId="153DAEC4" w14:textId="4314E7AB" w:rsidR="005E7E44" w:rsidRPr="001C1E93" w:rsidRDefault="005968B6" w:rsidP="00E12381">
            <w:pPr>
              <w:spacing w:after="0" w:line="240" w:lineRule="auto"/>
              <w:jc w:val="left"/>
              <w:rPr>
                <w:rFonts w:cs="Arial"/>
                <w:szCs w:val="20"/>
                <w:lang w:val="fr-CA"/>
              </w:rPr>
            </w:pPr>
            <w:r w:rsidRPr="001C1E93">
              <w:rPr>
                <w:rFonts w:cs="Arial"/>
                <w:szCs w:val="20"/>
                <w:lang w:val="fr-CA"/>
              </w:rPr>
              <w:t xml:space="preserve">Mettre en place une cellule </w:t>
            </w:r>
            <w:r w:rsidR="005E4DCC" w:rsidRPr="001C1E93">
              <w:rPr>
                <w:rFonts w:cs="Arial"/>
                <w:szCs w:val="20"/>
                <w:lang w:val="fr-CA"/>
              </w:rPr>
              <w:t>finances</w:t>
            </w:r>
          </w:p>
        </w:tc>
        <w:tc>
          <w:tcPr>
            <w:tcW w:w="3456" w:type="dxa"/>
          </w:tcPr>
          <w:p w14:paraId="78A9B876" w14:textId="34C60066" w:rsidR="00617CAB" w:rsidRPr="001C1E93" w:rsidRDefault="00617CAB" w:rsidP="00C773E5">
            <w:pPr>
              <w:pStyle w:val="Paragraphedeliste"/>
              <w:numPr>
                <w:ilvl w:val="0"/>
                <w:numId w:val="6"/>
              </w:numPr>
              <w:spacing w:after="0" w:line="240" w:lineRule="auto"/>
              <w:ind w:left="257" w:hanging="245"/>
              <w:jc w:val="left"/>
              <w:rPr>
                <w:rFonts w:cs="Arial"/>
              </w:rPr>
            </w:pPr>
            <w:r w:rsidRPr="001C1E93">
              <w:rPr>
                <w:rFonts w:cs="Arial"/>
              </w:rPr>
              <w:t>Trouver l’expertise requise pour soutenir les travaux de rétablissement dans le volet des finance</w:t>
            </w:r>
            <w:r w:rsidR="00B75B3A">
              <w:rPr>
                <w:rFonts w:cs="Arial"/>
              </w:rPr>
              <w:t>s municipales et de l’économie</w:t>
            </w:r>
          </w:p>
          <w:p w14:paraId="22166C9F" w14:textId="4E749DF6" w:rsidR="00617CAB" w:rsidRPr="001C1E93" w:rsidRDefault="00617CAB" w:rsidP="00C773E5">
            <w:pPr>
              <w:pStyle w:val="Paragraphedeliste"/>
              <w:numPr>
                <w:ilvl w:val="0"/>
                <w:numId w:val="6"/>
              </w:numPr>
              <w:spacing w:after="0" w:line="240" w:lineRule="auto"/>
              <w:ind w:left="257" w:hanging="245"/>
              <w:jc w:val="left"/>
              <w:rPr>
                <w:rFonts w:cs="Arial"/>
              </w:rPr>
            </w:pPr>
            <w:r w:rsidRPr="001C1E93">
              <w:rPr>
                <w:rFonts w:cs="Arial"/>
              </w:rPr>
              <w:t>Déterminer les budgets prioritaires par l’analyse des revenus et des dépe</w:t>
            </w:r>
            <w:r w:rsidR="00B75B3A">
              <w:rPr>
                <w:rFonts w:cs="Arial"/>
              </w:rPr>
              <w:t>nses en temps continu</w:t>
            </w:r>
          </w:p>
          <w:p w14:paraId="5151DD03" w14:textId="159ADC90" w:rsidR="00617CAB" w:rsidRPr="001C1E93" w:rsidRDefault="00617CAB" w:rsidP="00C773E5">
            <w:pPr>
              <w:pStyle w:val="Paragraphedeliste"/>
              <w:numPr>
                <w:ilvl w:val="0"/>
                <w:numId w:val="6"/>
              </w:numPr>
              <w:spacing w:after="0" w:line="240" w:lineRule="auto"/>
              <w:ind w:left="257" w:hanging="245"/>
              <w:jc w:val="left"/>
              <w:rPr>
                <w:rFonts w:cs="Arial"/>
              </w:rPr>
            </w:pPr>
            <w:r w:rsidRPr="001C1E93">
              <w:rPr>
                <w:rFonts w:cs="Arial"/>
              </w:rPr>
              <w:t xml:space="preserve">En fonction de différents scénarios, optimiser les paniers de services de la </w:t>
            </w:r>
            <w:r w:rsidR="00255056" w:rsidRPr="00255056">
              <w:rPr>
                <w:rFonts w:cs="Arial"/>
                <w:i/>
              </w:rPr>
              <w:t>Municipalité/</w:t>
            </w:r>
            <w:r w:rsidRPr="00255056">
              <w:rPr>
                <w:rFonts w:cs="Arial"/>
                <w:i/>
              </w:rPr>
              <w:t>Ville</w:t>
            </w:r>
            <w:r w:rsidRPr="001C1E93">
              <w:rPr>
                <w:rFonts w:cs="Arial"/>
              </w:rPr>
              <w:t xml:space="preserve"> pour minimiser les impac</w:t>
            </w:r>
            <w:r w:rsidR="00B75B3A">
              <w:rPr>
                <w:rFonts w:cs="Arial"/>
              </w:rPr>
              <w:t>ts sur les niveaux de taxation</w:t>
            </w:r>
          </w:p>
          <w:p w14:paraId="4C98A058" w14:textId="7D00547B" w:rsidR="00617CAB" w:rsidRPr="001C1E93" w:rsidRDefault="00617CAB" w:rsidP="00C773E5">
            <w:pPr>
              <w:pStyle w:val="Paragraphedeliste"/>
              <w:numPr>
                <w:ilvl w:val="0"/>
                <w:numId w:val="6"/>
              </w:numPr>
              <w:spacing w:after="0" w:line="240" w:lineRule="auto"/>
              <w:ind w:left="257" w:hanging="245"/>
              <w:jc w:val="left"/>
              <w:rPr>
                <w:rFonts w:cs="Arial"/>
              </w:rPr>
            </w:pPr>
            <w:r w:rsidRPr="001C1E93">
              <w:rPr>
                <w:rFonts w:cs="Arial"/>
              </w:rPr>
              <w:t>Recommander les mesures requises pour assurer la s</w:t>
            </w:r>
            <w:r w:rsidR="00B75B3A">
              <w:rPr>
                <w:rFonts w:cs="Arial"/>
              </w:rPr>
              <w:t xml:space="preserve">écurité financière de la </w:t>
            </w:r>
            <w:r w:rsidR="00255056" w:rsidRPr="00255056">
              <w:rPr>
                <w:rFonts w:cs="Arial"/>
                <w:i/>
              </w:rPr>
              <w:t>Municipaité/</w:t>
            </w:r>
            <w:r w:rsidR="00B75B3A" w:rsidRPr="00255056">
              <w:rPr>
                <w:rFonts w:cs="Arial"/>
                <w:i/>
              </w:rPr>
              <w:t>Ville</w:t>
            </w:r>
          </w:p>
          <w:p w14:paraId="7A663F9C" w14:textId="0DABBC36" w:rsidR="005E7E44" w:rsidRPr="001C1E93" w:rsidRDefault="00617CAB" w:rsidP="00C773E5">
            <w:pPr>
              <w:pStyle w:val="Paragraphedeliste"/>
              <w:numPr>
                <w:ilvl w:val="0"/>
                <w:numId w:val="6"/>
              </w:numPr>
              <w:spacing w:after="0" w:line="240" w:lineRule="auto"/>
              <w:ind w:left="257" w:hanging="245"/>
              <w:jc w:val="left"/>
              <w:rPr>
                <w:rFonts w:cs="Arial"/>
              </w:rPr>
            </w:pPr>
            <w:r w:rsidRPr="001C1E93">
              <w:rPr>
                <w:rFonts w:cs="Arial"/>
              </w:rPr>
              <w:t>Établir des indicateurs de performances financières répondant aux besoins identifiés</w:t>
            </w:r>
          </w:p>
        </w:tc>
        <w:tc>
          <w:tcPr>
            <w:tcW w:w="2070" w:type="dxa"/>
          </w:tcPr>
          <w:p w14:paraId="3FA33C88" w14:textId="399CB49B" w:rsidR="005E7E44" w:rsidRPr="001C1E93" w:rsidRDefault="004F04F7" w:rsidP="0014139D">
            <w:pPr>
              <w:pStyle w:val="Paragraphedeliste"/>
              <w:numPr>
                <w:ilvl w:val="0"/>
                <w:numId w:val="13"/>
              </w:numPr>
              <w:spacing w:after="200" w:line="276" w:lineRule="auto"/>
              <w:ind w:left="203" w:hanging="236"/>
              <w:jc w:val="left"/>
              <w:rPr>
                <w:rFonts w:cs="Arial"/>
              </w:rPr>
            </w:pPr>
            <w:r w:rsidRPr="00B75B3A">
              <w:rPr>
                <w:rFonts w:cs="Arial"/>
              </w:rPr>
              <w:t xml:space="preserve">À </w:t>
            </w:r>
            <w:r w:rsidR="003D2DF8">
              <w:rPr>
                <w:rFonts w:cs="Arial"/>
              </w:rPr>
              <w:t>identifier (</w:t>
            </w:r>
            <w:r>
              <w:rPr>
                <w:rFonts w:cs="Arial"/>
              </w:rPr>
              <w:t xml:space="preserve">selon votre </w:t>
            </w:r>
            <w:r w:rsidR="00105EBF">
              <w:rPr>
                <w:rFonts w:cs="Arial"/>
              </w:rPr>
              <w:t>réalité locale</w:t>
            </w:r>
            <w:r>
              <w:rPr>
                <w:rFonts w:cs="Arial"/>
              </w:rPr>
              <w:t>)</w:t>
            </w:r>
          </w:p>
        </w:tc>
        <w:tc>
          <w:tcPr>
            <w:tcW w:w="2160" w:type="dxa"/>
          </w:tcPr>
          <w:p w14:paraId="745606CB" w14:textId="43CDD9C1" w:rsidR="005E7E44" w:rsidRPr="001C1E93" w:rsidRDefault="005E7E44" w:rsidP="001D6DCD">
            <w:pPr>
              <w:pStyle w:val="Paragraphedeliste"/>
              <w:numPr>
                <w:ilvl w:val="0"/>
                <w:numId w:val="6"/>
              </w:numPr>
              <w:spacing w:after="0" w:line="240" w:lineRule="auto"/>
              <w:ind w:left="241" w:hanging="241"/>
              <w:jc w:val="left"/>
              <w:rPr>
                <w:rFonts w:cs="Arial"/>
              </w:rPr>
            </w:pPr>
          </w:p>
        </w:tc>
        <w:tc>
          <w:tcPr>
            <w:tcW w:w="2340" w:type="dxa"/>
          </w:tcPr>
          <w:p w14:paraId="234F8E56" w14:textId="016CBE51" w:rsidR="005E7E44" w:rsidRPr="001C1E93" w:rsidRDefault="005E7E44" w:rsidP="001D6DCD">
            <w:pPr>
              <w:pStyle w:val="Paragraphedeliste"/>
              <w:numPr>
                <w:ilvl w:val="0"/>
                <w:numId w:val="6"/>
              </w:numPr>
              <w:spacing w:after="0" w:line="240" w:lineRule="auto"/>
              <w:rPr>
                <w:rFonts w:cs="Arial"/>
              </w:rPr>
            </w:pPr>
          </w:p>
        </w:tc>
        <w:tc>
          <w:tcPr>
            <w:tcW w:w="1553" w:type="dxa"/>
          </w:tcPr>
          <w:p w14:paraId="3E1444FF" w14:textId="54093CC2" w:rsidR="005E7E44" w:rsidRPr="001C1E93" w:rsidRDefault="005E7E44" w:rsidP="005E7E44">
            <w:pPr>
              <w:spacing w:after="0" w:line="240" w:lineRule="auto"/>
              <w:rPr>
                <w:rFonts w:cs="Arial"/>
                <w:szCs w:val="20"/>
              </w:rPr>
            </w:pPr>
          </w:p>
        </w:tc>
        <w:tc>
          <w:tcPr>
            <w:tcW w:w="1440" w:type="dxa"/>
          </w:tcPr>
          <w:p w14:paraId="2AA7B69E" w14:textId="77777777" w:rsidR="005E7E44" w:rsidRPr="001C1E93" w:rsidRDefault="005E7E44" w:rsidP="005E7E44">
            <w:pPr>
              <w:spacing w:after="0" w:line="240" w:lineRule="auto"/>
              <w:rPr>
                <w:rFonts w:cs="Arial"/>
                <w:szCs w:val="20"/>
              </w:rPr>
            </w:pPr>
          </w:p>
        </w:tc>
        <w:tc>
          <w:tcPr>
            <w:tcW w:w="2371" w:type="dxa"/>
          </w:tcPr>
          <w:p w14:paraId="7F1585EA" w14:textId="77777777" w:rsidR="005E7E44" w:rsidRPr="001C1E93" w:rsidRDefault="005E7E44" w:rsidP="005E7E44">
            <w:pPr>
              <w:spacing w:after="0" w:line="240" w:lineRule="auto"/>
              <w:rPr>
                <w:rFonts w:cs="Arial"/>
                <w:szCs w:val="20"/>
              </w:rPr>
            </w:pPr>
          </w:p>
        </w:tc>
      </w:tr>
    </w:tbl>
    <w:p w14:paraId="04A72117" w14:textId="1267831B" w:rsidR="0DDF9144" w:rsidRDefault="0DDF9144"/>
    <w:p w14:paraId="252CCCAD" w14:textId="77777777" w:rsidR="00273380" w:rsidRPr="001C1E93" w:rsidRDefault="00273380" w:rsidP="00FB42DC">
      <w:pPr>
        <w:pStyle w:val="Corpsdetexte"/>
        <w:spacing w:after="0" w:line="240" w:lineRule="auto"/>
        <w:rPr>
          <w:rFonts w:ascii="Arial" w:hAnsi="Arial"/>
          <w:b/>
          <w:u w:val="single"/>
          <w:lang w:val="fr-FR"/>
        </w:rPr>
      </w:pPr>
    </w:p>
    <w:p w14:paraId="42B4DDD1" w14:textId="6A6E78B1" w:rsidR="004F6DA2" w:rsidRPr="001C1E93" w:rsidRDefault="00F902F6">
      <w:pPr>
        <w:spacing w:after="160" w:line="259" w:lineRule="auto"/>
        <w:jc w:val="left"/>
        <w:rPr>
          <w:rFonts w:eastAsia="Arial" w:cs="Arial"/>
          <w:b/>
          <w:spacing w:val="-2"/>
          <w:szCs w:val="20"/>
          <w:u w:val="single"/>
          <w:lang w:val="fr-FR" w:bidi="en-US"/>
        </w:rPr>
      </w:pPr>
      <w:r>
        <w:rPr>
          <w:rFonts w:eastAsia="Arial" w:cs="Arial"/>
          <w:b/>
          <w:spacing w:val="-2"/>
          <w:szCs w:val="20"/>
          <w:u w:val="single"/>
          <w:lang w:val="fr-FR" w:bidi="en-US"/>
        </w:rPr>
        <w:br w:type="page"/>
      </w:r>
    </w:p>
    <w:p w14:paraId="2B190794" w14:textId="77777777" w:rsidR="004F6DA2" w:rsidRPr="00783B54" w:rsidRDefault="004F6DA2">
      <w:pPr>
        <w:spacing w:after="160" w:line="259" w:lineRule="auto"/>
        <w:jc w:val="left"/>
        <w:rPr>
          <w:rFonts w:eastAsia="Arial" w:cs="Arial"/>
          <w:b/>
          <w:spacing w:val="-2"/>
          <w:szCs w:val="20"/>
          <w:u w:val="single"/>
          <w:lang w:val="fr-FR" w:bidi="en-US"/>
        </w:rPr>
      </w:pPr>
    </w:p>
    <w:p w14:paraId="2FAE7404" w14:textId="0F9E1755" w:rsidR="0023776B" w:rsidRPr="001C1E93" w:rsidRDefault="6F05FE02" w:rsidP="003F45BC">
      <w:pPr>
        <w:pStyle w:val="Paragraphedeliste"/>
        <w:numPr>
          <w:ilvl w:val="0"/>
          <w:numId w:val="16"/>
        </w:numPr>
        <w:rPr>
          <w:rStyle w:val="Titredulivre"/>
          <w:rFonts w:cs="Arial"/>
        </w:rPr>
      </w:pPr>
      <w:bookmarkStart w:id="9" w:name="_Toc36113696"/>
      <w:bookmarkStart w:id="10" w:name="_Toc36114035"/>
      <w:bookmarkStart w:id="11" w:name="_Toc36115391"/>
      <w:r w:rsidRPr="7C9B15D6">
        <w:rPr>
          <w:rStyle w:val="Titredulivre"/>
          <w:rFonts w:cs="Arial"/>
        </w:rPr>
        <w:t>C</w:t>
      </w:r>
      <w:r w:rsidR="00453E1A" w:rsidRPr="7C9B15D6">
        <w:rPr>
          <w:rStyle w:val="Titredulivre"/>
          <w:rFonts w:cs="Arial"/>
        </w:rPr>
        <w:t>ontinuité</w:t>
      </w:r>
      <w:r w:rsidR="004F6DA2" w:rsidRPr="7C9B15D6">
        <w:rPr>
          <w:rStyle w:val="Titredulivre"/>
          <w:rFonts w:cs="Arial"/>
        </w:rPr>
        <w:t xml:space="preserve"> </w:t>
      </w:r>
      <w:r w:rsidR="00E77180" w:rsidRPr="7C9B15D6">
        <w:rPr>
          <w:rStyle w:val="Titredulivre"/>
          <w:rFonts w:cs="Arial"/>
        </w:rPr>
        <w:t>-</w:t>
      </w:r>
      <w:r w:rsidR="00E77180" w:rsidRPr="7C9B15D6">
        <w:rPr>
          <w:rStyle w:val="Titredulivre"/>
          <w:rFonts w:eastAsia="Arial" w:cs="Arial"/>
        </w:rPr>
        <w:t xml:space="preserve"> R</w:t>
      </w:r>
      <w:r w:rsidR="004F6DA2" w:rsidRPr="7C9B15D6">
        <w:rPr>
          <w:rStyle w:val="Titredulivre"/>
          <w:rFonts w:eastAsia="Arial" w:cs="Arial"/>
        </w:rPr>
        <w:t xml:space="preserve">établissement </w:t>
      </w:r>
      <w:r w:rsidR="00E77180" w:rsidRPr="7C9B15D6">
        <w:rPr>
          <w:rStyle w:val="Titredulivre"/>
          <w:rFonts w:eastAsia="Arial" w:cs="Arial"/>
        </w:rPr>
        <w:t>des services</w:t>
      </w:r>
      <w:bookmarkEnd w:id="9"/>
      <w:bookmarkEnd w:id="10"/>
      <w:bookmarkEnd w:id="11"/>
    </w:p>
    <w:p w14:paraId="3BCAF2C1" w14:textId="6BED2DC1" w:rsidR="001401D2" w:rsidRPr="001C1E93" w:rsidRDefault="00756BE1" w:rsidP="33274DA1">
      <w:pPr>
        <w:pStyle w:val="Corpsdetexte"/>
        <w:spacing w:before="120" w:after="0" w:line="240" w:lineRule="auto"/>
        <w:ind w:left="567"/>
        <w:rPr>
          <w:rFonts w:ascii="Arial" w:hAnsi="Arial"/>
          <w:b/>
          <w:lang w:val="fr-FR"/>
        </w:rPr>
      </w:pPr>
      <w:r>
        <w:rPr>
          <w:rFonts w:ascii="Arial" w:hAnsi="Arial"/>
          <w:b/>
          <w:lang w:val="fr-FR"/>
        </w:rPr>
        <w:t xml:space="preserve">Brève définition : </w:t>
      </w:r>
      <w:r w:rsidR="7921FE90" w:rsidRPr="001C1E93">
        <w:rPr>
          <w:rFonts w:ascii="Arial" w:hAnsi="Arial"/>
          <w:lang w:val="fr-FR"/>
        </w:rPr>
        <w:t xml:space="preserve">Soutenir le rétablissement des unités administrative </w:t>
      </w:r>
      <w:r w:rsidR="6940AAFC" w:rsidRPr="001C1E93">
        <w:rPr>
          <w:rFonts w:ascii="Arial" w:hAnsi="Arial"/>
          <w:lang w:val="fr-FR"/>
        </w:rPr>
        <w:t xml:space="preserve">afin d’assurer </w:t>
      </w:r>
      <w:r w:rsidR="0ACC6A3F" w:rsidRPr="001C1E93">
        <w:rPr>
          <w:rFonts w:ascii="Arial" w:hAnsi="Arial"/>
          <w:lang w:val="fr-FR"/>
        </w:rPr>
        <w:t xml:space="preserve">une reprise </w:t>
      </w:r>
      <w:r w:rsidR="4AAFB7DF" w:rsidRPr="001C1E93">
        <w:rPr>
          <w:rFonts w:ascii="Arial" w:hAnsi="Arial"/>
          <w:lang w:val="fr-FR"/>
        </w:rPr>
        <w:t xml:space="preserve">efficiente </w:t>
      </w:r>
      <w:r w:rsidR="0ACC6A3F" w:rsidRPr="001C1E93">
        <w:rPr>
          <w:rFonts w:ascii="Arial" w:hAnsi="Arial"/>
          <w:lang w:val="fr-FR"/>
        </w:rPr>
        <w:t>des</w:t>
      </w:r>
      <w:r w:rsidR="5270953A" w:rsidRPr="001C1E93">
        <w:rPr>
          <w:rFonts w:ascii="Arial" w:hAnsi="Arial"/>
          <w:lang w:val="fr-FR"/>
        </w:rPr>
        <w:t xml:space="preserve"> </w:t>
      </w:r>
      <w:r w:rsidR="6940AAFC" w:rsidRPr="001C1E93">
        <w:rPr>
          <w:rFonts w:ascii="Arial" w:hAnsi="Arial"/>
          <w:lang w:val="fr-FR"/>
        </w:rPr>
        <w:t>services aux citoyens</w:t>
      </w:r>
      <w:r w:rsidR="002C54A3" w:rsidRPr="001C1E93">
        <w:rPr>
          <w:rFonts w:ascii="Arial" w:hAnsi="Arial"/>
          <w:lang w:val="fr-FR"/>
        </w:rPr>
        <w:t xml:space="preserve"> tout en tenant compte des priorités</w:t>
      </w:r>
      <w:r w:rsidR="00C43193" w:rsidRPr="001C1E93">
        <w:rPr>
          <w:rFonts w:ascii="Arial" w:hAnsi="Arial"/>
          <w:lang w:val="fr-FR"/>
        </w:rPr>
        <w:t xml:space="preserve"> identifiées par les autorités municipales</w:t>
      </w:r>
      <w:r w:rsidR="002C54A3" w:rsidRPr="001C1E93">
        <w:rPr>
          <w:rFonts w:ascii="Arial" w:hAnsi="Arial"/>
          <w:lang w:val="fr-FR"/>
        </w:rPr>
        <w:t xml:space="preserve"> </w:t>
      </w:r>
      <w:r w:rsidR="00492DD9" w:rsidRPr="001C1E93">
        <w:rPr>
          <w:rFonts w:ascii="Arial" w:hAnsi="Arial"/>
          <w:lang w:val="fr-FR"/>
        </w:rPr>
        <w:t xml:space="preserve">et </w:t>
      </w:r>
      <w:r w:rsidR="0088255B" w:rsidRPr="001C1E93">
        <w:rPr>
          <w:rFonts w:ascii="Arial" w:hAnsi="Arial"/>
          <w:lang w:val="fr-FR"/>
        </w:rPr>
        <w:t>de</w:t>
      </w:r>
      <w:r w:rsidR="00291524" w:rsidRPr="001C1E93">
        <w:rPr>
          <w:rFonts w:ascii="Arial" w:hAnsi="Arial"/>
          <w:lang w:val="fr-FR"/>
        </w:rPr>
        <w:t xml:space="preserve"> la disponibilité des</w:t>
      </w:r>
      <w:r w:rsidR="0088255B" w:rsidRPr="001C1E93">
        <w:rPr>
          <w:rFonts w:ascii="Arial" w:hAnsi="Arial"/>
          <w:lang w:val="fr-FR"/>
        </w:rPr>
        <w:t xml:space="preserve"> ressources disponibles</w:t>
      </w:r>
      <w:r w:rsidR="01433CD8" w:rsidRPr="001C1E93">
        <w:rPr>
          <w:rFonts w:ascii="Arial" w:hAnsi="Arial"/>
          <w:lang w:val="fr-FR"/>
        </w:rPr>
        <w:t>.</w:t>
      </w:r>
      <w:r w:rsidR="23BFEC19" w:rsidRPr="001C1E93">
        <w:rPr>
          <w:rFonts w:ascii="Arial" w:hAnsi="Arial"/>
          <w:lang w:val="fr-FR"/>
        </w:rPr>
        <w:t xml:space="preserve"> </w:t>
      </w:r>
      <w:r w:rsidR="6940AAFC" w:rsidRPr="001C1E93">
        <w:rPr>
          <w:rFonts w:ascii="Arial" w:hAnsi="Arial"/>
          <w:lang w:val="fr-FR"/>
        </w:rPr>
        <w:t xml:space="preserve"> </w:t>
      </w:r>
    </w:p>
    <w:p w14:paraId="09833C5D" w14:textId="2F6D3DA0" w:rsidR="63C1976B" w:rsidRPr="00B72E2B" w:rsidRDefault="00F778C1" w:rsidP="00B72E2B">
      <w:pPr>
        <w:pStyle w:val="Corpsdetexte"/>
        <w:spacing w:before="120" w:after="0" w:line="240" w:lineRule="auto"/>
        <w:ind w:left="567"/>
        <w:rPr>
          <w:rFonts w:ascii="Arial" w:hAnsi="Arial"/>
          <w:b/>
          <w:lang w:val="fr-FR"/>
        </w:rPr>
      </w:pPr>
      <w:r w:rsidRPr="001C1E93">
        <w:rPr>
          <w:rFonts w:ascii="Arial" w:hAnsi="Arial"/>
          <w:b/>
          <w:lang w:val="fr-FR"/>
        </w:rPr>
        <w:t>Nom de la mission responsable :</w:t>
      </w:r>
      <w:r w:rsidR="4D48E100" w:rsidRPr="001C1E93">
        <w:rPr>
          <w:rFonts w:ascii="Arial" w:hAnsi="Arial"/>
          <w:b/>
          <w:lang w:val="fr-FR"/>
        </w:rPr>
        <w:t xml:space="preserve"> Mission </w:t>
      </w:r>
      <w:r w:rsidR="00255056">
        <w:rPr>
          <w:rFonts w:ascii="Arial" w:hAnsi="Arial"/>
          <w:b/>
          <w:lang w:val="fr-FR"/>
        </w:rPr>
        <w:t>xxxxxx</w:t>
      </w:r>
    </w:p>
    <w:tbl>
      <w:tblPr>
        <w:tblStyle w:val="Grilledutableau"/>
        <w:tblpPr w:leftFromText="141" w:rightFromText="141" w:vertAnchor="text" w:horzAnchor="page" w:tblpX="1107" w:tblpY="229"/>
        <w:tblW w:w="18164" w:type="dxa"/>
        <w:tblLayout w:type="fixed"/>
        <w:tblLook w:val="04A0" w:firstRow="1" w:lastRow="0" w:firstColumn="1" w:lastColumn="0" w:noHBand="0" w:noVBand="1"/>
      </w:tblPr>
      <w:tblGrid>
        <w:gridCol w:w="2812"/>
        <w:gridCol w:w="3402"/>
        <w:gridCol w:w="2231"/>
        <w:gridCol w:w="2028"/>
        <w:gridCol w:w="2320"/>
        <w:gridCol w:w="1555"/>
        <w:gridCol w:w="1442"/>
        <w:gridCol w:w="2374"/>
      </w:tblGrid>
      <w:tr w:rsidR="00754E55" w:rsidRPr="001C1E93" w14:paraId="79E0DD86" w14:textId="77777777" w:rsidTr="00BF79BE">
        <w:trPr>
          <w:trHeight w:val="323"/>
        </w:trPr>
        <w:tc>
          <w:tcPr>
            <w:tcW w:w="2812" w:type="dxa"/>
            <w:vMerge w:val="restart"/>
            <w:shd w:val="clear" w:color="auto" w:fill="0070C0"/>
            <w:vAlign w:val="center"/>
          </w:tcPr>
          <w:p w14:paraId="56F41506" w14:textId="493EA4E3" w:rsidR="00754E55" w:rsidRPr="001C1E93" w:rsidRDefault="1E8314C0" w:rsidP="5985870E">
            <w:pPr>
              <w:spacing w:after="0" w:line="240" w:lineRule="auto"/>
              <w:jc w:val="left"/>
              <w:rPr>
                <w:rFonts w:cs="Arial"/>
                <w:b/>
                <w:color w:val="FFFFFF" w:themeColor="background1"/>
                <w:szCs w:val="20"/>
              </w:rPr>
            </w:pPr>
            <w:r w:rsidRPr="001C1E93">
              <w:rPr>
                <w:rFonts w:cs="Arial"/>
                <w:b/>
                <w:color w:val="FFFFFF" w:themeColor="background1"/>
                <w:szCs w:val="20"/>
              </w:rPr>
              <w:t xml:space="preserve"> </w:t>
            </w:r>
            <w:r w:rsidR="0A7D2166" w:rsidRPr="001C1E93">
              <w:rPr>
                <w:rFonts w:cs="Arial"/>
                <w:b/>
                <w:color w:val="FFFFFF" w:themeColor="background1"/>
                <w:szCs w:val="20"/>
              </w:rPr>
              <w:t>Objectifs opérationnels</w:t>
            </w:r>
          </w:p>
        </w:tc>
        <w:tc>
          <w:tcPr>
            <w:tcW w:w="3402" w:type="dxa"/>
            <w:vMerge w:val="restart"/>
            <w:shd w:val="clear" w:color="auto" w:fill="0070C0"/>
            <w:vAlign w:val="center"/>
          </w:tcPr>
          <w:p w14:paraId="6CD76164"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Actions</w:t>
            </w:r>
          </w:p>
        </w:tc>
        <w:tc>
          <w:tcPr>
            <w:tcW w:w="2231" w:type="dxa"/>
            <w:vMerge w:val="restart"/>
            <w:shd w:val="clear" w:color="auto" w:fill="0070C0"/>
            <w:vAlign w:val="center"/>
          </w:tcPr>
          <w:p w14:paraId="1DC02DD8"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 xml:space="preserve">Cibles </w:t>
            </w:r>
          </w:p>
        </w:tc>
        <w:tc>
          <w:tcPr>
            <w:tcW w:w="2028" w:type="dxa"/>
            <w:vMerge w:val="restart"/>
            <w:shd w:val="clear" w:color="auto" w:fill="0070C0"/>
            <w:vAlign w:val="center"/>
          </w:tcPr>
          <w:p w14:paraId="70AB7C53"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Responsable(s) de l’action</w:t>
            </w:r>
          </w:p>
        </w:tc>
        <w:tc>
          <w:tcPr>
            <w:tcW w:w="2320" w:type="dxa"/>
            <w:vMerge w:val="restart"/>
            <w:shd w:val="clear" w:color="auto" w:fill="0070C0"/>
            <w:vAlign w:val="center"/>
          </w:tcPr>
          <w:p w14:paraId="7DCD7994"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Collaborateur(s)</w:t>
            </w:r>
          </w:p>
        </w:tc>
        <w:tc>
          <w:tcPr>
            <w:tcW w:w="2997" w:type="dxa"/>
            <w:gridSpan w:val="2"/>
            <w:shd w:val="clear" w:color="auto" w:fill="0070C0"/>
            <w:vAlign w:val="center"/>
          </w:tcPr>
          <w:p w14:paraId="4EBE25AA"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À quel moment?</w:t>
            </w:r>
          </w:p>
        </w:tc>
        <w:tc>
          <w:tcPr>
            <w:tcW w:w="2374" w:type="dxa"/>
            <w:vMerge w:val="restart"/>
            <w:shd w:val="clear" w:color="auto" w:fill="0070C0"/>
            <w:vAlign w:val="center"/>
          </w:tcPr>
          <w:p w14:paraId="6FB7D12F" w14:textId="77777777" w:rsidR="00754E55" w:rsidRPr="001C1E93" w:rsidRDefault="48CD7B27" w:rsidP="20E2EA4F">
            <w:pPr>
              <w:spacing w:after="0" w:line="240" w:lineRule="auto"/>
              <w:jc w:val="left"/>
              <w:rPr>
                <w:rFonts w:cs="Arial"/>
                <w:b/>
                <w:szCs w:val="20"/>
              </w:rPr>
            </w:pPr>
            <w:r w:rsidRPr="001C1E93">
              <w:rPr>
                <w:rFonts w:cs="Arial"/>
                <w:b/>
                <w:color w:val="FFFFFF" w:themeColor="background1"/>
                <w:szCs w:val="20"/>
              </w:rPr>
              <w:t>Commentaires</w:t>
            </w:r>
          </w:p>
        </w:tc>
      </w:tr>
      <w:tr w:rsidR="00754E55" w:rsidRPr="001C1E93" w14:paraId="5E01FE62" w14:textId="77777777" w:rsidTr="00BF79BE">
        <w:trPr>
          <w:trHeight w:val="646"/>
        </w:trPr>
        <w:tc>
          <w:tcPr>
            <w:tcW w:w="2812" w:type="dxa"/>
            <w:vMerge/>
          </w:tcPr>
          <w:p w14:paraId="429F5BC9" w14:textId="77777777" w:rsidR="00754E55" w:rsidRPr="001C1E93" w:rsidRDefault="00754E55" w:rsidP="00AD628B">
            <w:pPr>
              <w:spacing w:after="0" w:line="240" w:lineRule="auto"/>
              <w:rPr>
                <w:rFonts w:cs="Arial"/>
                <w:szCs w:val="20"/>
              </w:rPr>
            </w:pPr>
          </w:p>
        </w:tc>
        <w:tc>
          <w:tcPr>
            <w:tcW w:w="3402" w:type="dxa"/>
            <w:vMerge/>
          </w:tcPr>
          <w:p w14:paraId="7690FC77" w14:textId="77777777" w:rsidR="00754E55" w:rsidRPr="001C1E93" w:rsidRDefault="00754E55" w:rsidP="00AD628B">
            <w:pPr>
              <w:spacing w:after="0" w:line="240" w:lineRule="auto"/>
              <w:rPr>
                <w:rFonts w:cs="Arial"/>
                <w:szCs w:val="20"/>
              </w:rPr>
            </w:pPr>
          </w:p>
        </w:tc>
        <w:tc>
          <w:tcPr>
            <w:tcW w:w="2231" w:type="dxa"/>
            <w:vMerge/>
          </w:tcPr>
          <w:p w14:paraId="33326841" w14:textId="77777777" w:rsidR="00754E55" w:rsidRPr="001C1E93" w:rsidRDefault="00754E55" w:rsidP="00AD628B">
            <w:pPr>
              <w:spacing w:after="0" w:line="240" w:lineRule="auto"/>
              <w:rPr>
                <w:rFonts w:cs="Arial"/>
                <w:szCs w:val="20"/>
              </w:rPr>
            </w:pPr>
          </w:p>
        </w:tc>
        <w:tc>
          <w:tcPr>
            <w:tcW w:w="2028" w:type="dxa"/>
            <w:vMerge/>
          </w:tcPr>
          <w:p w14:paraId="2FD64561" w14:textId="77777777" w:rsidR="00754E55" w:rsidRPr="001C1E93" w:rsidRDefault="00754E55" w:rsidP="00AD628B">
            <w:pPr>
              <w:spacing w:after="0" w:line="240" w:lineRule="auto"/>
              <w:rPr>
                <w:rFonts w:cs="Arial"/>
                <w:szCs w:val="20"/>
              </w:rPr>
            </w:pPr>
          </w:p>
        </w:tc>
        <w:tc>
          <w:tcPr>
            <w:tcW w:w="2320" w:type="dxa"/>
            <w:vMerge/>
          </w:tcPr>
          <w:p w14:paraId="4A3063D1" w14:textId="77777777" w:rsidR="00754E55" w:rsidRPr="001C1E93" w:rsidRDefault="00754E55" w:rsidP="00AD628B">
            <w:pPr>
              <w:spacing w:after="0" w:line="240" w:lineRule="auto"/>
              <w:rPr>
                <w:rFonts w:cs="Arial"/>
                <w:szCs w:val="20"/>
              </w:rPr>
            </w:pPr>
          </w:p>
        </w:tc>
        <w:tc>
          <w:tcPr>
            <w:tcW w:w="1555" w:type="dxa"/>
            <w:shd w:val="clear" w:color="auto" w:fill="0070C0"/>
            <w:vAlign w:val="center"/>
          </w:tcPr>
          <w:p w14:paraId="3D723100"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Court et</w:t>
            </w:r>
          </w:p>
          <w:p w14:paraId="60CEB24D"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moyen terme</w:t>
            </w:r>
          </w:p>
          <w:p w14:paraId="749B23FD"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1442" w:type="dxa"/>
            <w:shd w:val="clear" w:color="auto" w:fill="0070C0"/>
            <w:vAlign w:val="center"/>
          </w:tcPr>
          <w:p w14:paraId="7EC08FF3"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Long terme</w:t>
            </w:r>
          </w:p>
          <w:p w14:paraId="3C5F64F9" w14:textId="77777777" w:rsidR="00754E55" w:rsidRPr="001C1E93" w:rsidRDefault="00754E55" w:rsidP="00AD628B">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2374" w:type="dxa"/>
            <w:vMerge/>
          </w:tcPr>
          <w:p w14:paraId="32B17C80" w14:textId="77777777" w:rsidR="00754E55" w:rsidRPr="001C1E93" w:rsidRDefault="00754E55" w:rsidP="00AD628B">
            <w:pPr>
              <w:spacing w:after="0" w:line="240" w:lineRule="auto"/>
              <w:rPr>
                <w:rFonts w:cs="Arial"/>
                <w:szCs w:val="20"/>
              </w:rPr>
            </w:pPr>
          </w:p>
        </w:tc>
      </w:tr>
      <w:tr w:rsidR="005E7E44" w:rsidRPr="001C1E93" w14:paraId="38349DF5" w14:textId="77777777" w:rsidTr="00C82406">
        <w:trPr>
          <w:trHeight w:val="2842"/>
        </w:trPr>
        <w:tc>
          <w:tcPr>
            <w:tcW w:w="2812" w:type="dxa"/>
          </w:tcPr>
          <w:p w14:paraId="0D88E52C" w14:textId="20F97EA9" w:rsidR="005E7E44" w:rsidRPr="00C82406" w:rsidRDefault="3412C02A" w:rsidP="006B4FF7">
            <w:pPr>
              <w:spacing w:after="0" w:line="240" w:lineRule="auto"/>
              <w:jc w:val="left"/>
              <w:rPr>
                <w:rFonts w:eastAsia="Arial" w:cs="Arial"/>
                <w:i/>
              </w:rPr>
            </w:pPr>
            <w:r w:rsidRPr="00C82406">
              <w:rPr>
                <w:rFonts w:eastAsia="Arial" w:cs="Arial"/>
              </w:rPr>
              <w:t xml:space="preserve">Assurer le </w:t>
            </w:r>
            <w:r w:rsidR="3D4FF3BE" w:rsidRPr="00C82406">
              <w:rPr>
                <w:rFonts w:eastAsia="Arial" w:cs="Arial"/>
              </w:rPr>
              <w:t>maintien</w:t>
            </w:r>
            <w:r w:rsidRPr="00C82406">
              <w:rPr>
                <w:rFonts w:eastAsia="Arial" w:cs="Arial"/>
              </w:rPr>
              <w:t xml:space="preserve"> des services essentiels</w:t>
            </w:r>
            <w:r w:rsidR="00775F74">
              <w:rPr>
                <w:rFonts w:eastAsia="Arial" w:cs="Arial"/>
              </w:rPr>
              <w:t xml:space="preserve"> (aussi longtemps que nécessaire)</w:t>
            </w:r>
          </w:p>
        </w:tc>
        <w:tc>
          <w:tcPr>
            <w:tcW w:w="3402" w:type="dxa"/>
          </w:tcPr>
          <w:p w14:paraId="2121A0BD" w14:textId="35513647" w:rsidR="005E7E44" w:rsidRPr="00C773E5" w:rsidRDefault="2B3989C6" w:rsidP="00C773E5">
            <w:pPr>
              <w:pStyle w:val="Paragraphedeliste"/>
              <w:numPr>
                <w:ilvl w:val="0"/>
                <w:numId w:val="12"/>
              </w:numPr>
              <w:spacing w:after="0" w:line="240" w:lineRule="auto"/>
              <w:ind w:left="340" w:hanging="280"/>
              <w:jc w:val="left"/>
              <w:rPr>
                <w:rFonts w:cs="Arial"/>
                <w:szCs w:val="20"/>
              </w:rPr>
            </w:pPr>
            <w:r w:rsidRPr="00C773E5">
              <w:rPr>
                <w:rFonts w:eastAsia="Arial" w:cs="Arial"/>
              </w:rPr>
              <w:t>Tenir à jour et les portraits précis des effectifs.</w:t>
            </w:r>
          </w:p>
          <w:p w14:paraId="541C6219" w14:textId="59F669C4" w:rsidR="005E7E44" w:rsidRPr="00775F74" w:rsidRDefault="2B3989C6" w:rsidP="00775F74">
            <w:pPr>
              <w:pStyle w:val="Paragraphedeliste"/>
              <w:numPr>
                <w:ilvl w:val="0"/>
                <w:numId w:val="12"/>
              </w:numPr>
              <w:spacing w:after="0" w:line="240" w:lineRule="auto"/>
              <w:ind w:left="340" w:hanging="280"/>
              <w:jc w:val="left"/>
              <w:rPr>
                <w:rFonts w:cs="Arial"/>
                <w:szCs w:val="20"/>
              </w:rPr>
            </w:pPr>
            <w:r w:rsidRPr="00C773E5">
              <w:rPr>
                <w:rFonts w:eastAsia="Arial" w:cs="Arial"/>
              </w:rPr>
              <w:t xml:space="preserve">Réviser en continu les plans de contingences des </w:t>
            </w:r>
            <w:r w:rsidR="00255056">
              <w:rPr>
                <w:rFonts w:eastAsia="Arial" w:cs="Arial"/>
              </w:rPr>
              <w:t>unités administratives (UA)</w:t>
            </w:r>
            <w:r w:rsidR="405231C3" w:rsidRPr="00C773E5">
              <w:rPr>
                <w:rFonts w:eastAsia="Arial" w:cs="Arial"/>
              </w:rPr>
              <w:t xml:space="preserve"> des services essentiels</w:t>
            </w:r>
            <w:r w:rsidR="18ABBEEB" w:rsidRPr="00775F74">
              <w:rPr>
                <w:rFonts w:eastAsia="Arial" w:cs="Arial"/>
              </w:rPr>
              <w:t>.</w:t>
            </w:r>
          </w:p>
          <w:p w14:paraId="2DDFE034" w14:textId="62579517" w:rsidR="005E7E44" w:rsidRPr="00C773E5" w:rsidRDefault="3A67F6E5" w:rsidP="00C773E5">
            <w:pPr>
              <w:pStyle w:val="Paragraphedeliste"/>
              <w:numPr>
                <w:ilvl w:val="0"/>
                <w:numId w:val="12"/>
              </w:numPr>
              <w:spacing w:after="0" w:line="240" w:lineRule="auto"/>
              <w:ind w:left="340" w:hanging="280"/>
              <w:jc w:val="left"/>
              <w:rPr>
                <w:rFonts w:cs="Arial"/>
              </w:rPr>
            </w:pPr>
            <w:r w:rsidRPr="00C773E5">
              <w:rPr>
                <w:rFonts w:eastAsia="Arial" w:cs="Arial"/>
              </w:rPr>
              <w:t xml:space="preserve">Gérer </w:t>
            </w:r>
            <w:r w:rsidR="795C244B" w:rsidRPr="00C773E5">
              <w:rPr>
                <w:rFonts w:eastAsia="Arial" w:cs="Arial"/>
                <w:iCs/>
              </w:rPr>
              <w:t xml:space="preserve">la </w:t>
            </w:r>
            <w:r w:rsidR="006B4FF7">
              <w:rPr>
                <w:rFonts w:eastAsia="Arial" w:cs="Arial"/>
              </w:rPr>
              <w:t xml:space="preserve">santé et sécurité au travail </w:t>
            </w:r>
          </w:p>
          <w:p w14:paraId="6B6A0700" w14:textId="47F84A83" w:rsidR="00083825" w:rsidRPr="00C773E5" w:rsidRDefault="00EA2DC7" w:rsidP="00C82406">
            <w:pPr>
              <w:pStyle w:val="Paragraphedeliste"/>
              <w:numPr>
                <w:ilvl w:val="0"/>
                <w:numId w:val="12"/>
              </w:numPr>
              <w:spacing w:after="0" w:line="240" w:lineRule="auto"/>
              <w:ind w:left="340" w:hanging="278"/>
              <w:jc w:val="left"/>
              <w:rPr>
                <w:rFonts w:cs="Arial"/>
              </w:rPr>
            </w:pPr>
            <w:r w:rsidRPr="00C773E5">
              <w:rPr>
                <w:rFonts w:eastAsia="Arial" w:cs="Arial"/>
              </w:rPr>
              <w:t>S’a</w:t>
            </w:r>
            <w:r w:rsidR="00083825" w:rsidRPr="00C773E5">
              <w:rPr>
                <w:rFonts w:eastAsia="Arial" w:cs="Arial"/>
              </w:rPr>
              <w:t xml:space="preserve">ssurer </w:t>
            </w:r>
            <w:r w:rsidR="00386FA9" w:rsidRPr="00C773E5">
              <w:rPr>
                <w:rFonts w:eastAsia="Arial" w:cs="Arial"/>
              </w:rPr>
              <w:t>de la continuité</w:t>
            </w:r>
            <w:r w:rsidRPr="00C773E5">
              <w:rPr>
                <w:rFonts w:eastAsia="Arial" w:cs="Arial"/>
              </w:rPr>
              <w:t xml:space="preserve"> </w:t>
            </w:r>
            <w:r w:rsidR="00386FA9" w:rsidRPr="00C773E5">
              <w:rPr>
                <w:rFonts w:eastAsia="Arial" w:cs="Arial"/>
              </w:rPr>
              <w:t>d</w:t>
            </w:r>
            <w:r w:rsidRPr="00C773E5">
              <w:rPr>
                <w:rFonts w:eastAsia="Arial" w:cs="Arial"/>
              </w:rPr>
              <w:t xml:space="preserve">es </w:t>
            </w:r>
            <w:r w:rsidR="00255056">
              <w:rPr>
                <w:rFonts w:eastAsia="Arial" w:cs="Arial"/>
              </w:rPr>
              <w:t>unités administratives</w:t>
            </w:r>
            <w:r w:rsidRPr="00C773E5">
              <w:rPr>
                <w:rFonts w:eastAsia="Arial" w:cs="Arial"/>
              </w:rPr>
              <w:t xml:space="preserve"> de sout</w:t>
            </w:r>
            <w:r w:rsidR="00386FA9" w:rsidRPr="00C773E5">
              <w:rPr>
                <w:rFonts w:eastAsia="Arial" w:cs="Arial"/>
              </w:rPr>
              <w:t>ien</w:t>
            </w:r>
          </w:p>
          <w:p w14:paraId="57CC8E38" w14:textId="0E49521D" w:rsidR="007F7126" w:rsidRPr="001C1E93" w:rsidRDefault="007F7126" w:rsidP="007F7126">
            <w:pPr>
              <w:pStyle w:val="Paragraphedeliste"/>
              <w:spacing w:after="0" w:line="240" w:lineRule="auto"/>
              <w:ind w:left="478"/>
              <w:jc w:val="left"/>
              <w:rPr>
                <w:rFonts w:cs="Arial"/>
                <w:szCs w:val="20"/>
              </w:rPr>
            </w:pPr>
          </w:p>
        </w:tc>
        <w:tc>
          <w:tcPr>
            <w:tcW w:w="2231" w:type="dxa"/>
          </w:tcPr>
          <w:p w14:paraId="5D78CDE3" w14:textId="54D1FFFB" w:rsidR="005E7E44" w:rsidRPr="001C1E93" w:rsidRDefault="00E12C5D" w:rsidP="00255056">
            <w:pPr>
              <w:spacing w:after="0" w:line="240" w:lineRule="auto"/>
              <w:jc w:val="left"/>
              <w:rPr>
                <w:rFonts w:cs="Arial"/>
                <w:i/>
                <w:szCs w:val="20"/>
              </w:rPr>
            </w:pPr>
            <w:r w:rsidRPr="001C1E93">
              <w:rPr>
                <w:rFonts w:cs="Arial"/>
                <w:i/>
                <w:szCs w:val="20"/>
              </w:rPr>
              <w:t xml:space="preserve">Déterminée par la Mission </w:t>
            </w:r>
            <w:r w:rsidR="00255056">
              <w:rPr>
                <w:rFonts w:cs="Arial"/>
                <w:i/>
                <w:szCs w:val="20"/>
              </w:rPr>
              <w:t>xxxxx</w:t>
            </w:r>
          </w:p>
        </w:tc>
        <w:tc>
          <w:tcPr>
            <w:tcW w:w="2028" w:type="dxa"/>
          </w:tcPr>
          <w:p w14:paraId="7E7F6B9B" w14:textId="1834C2FE" w:rsidR="005E7E44" w:rsidRPr="001C1E93" w:rsidRDefault="005E7E44" w:rsidP="67ACC730">
            <w:pPr>
              <w:spacing w:after="0" w:line="240" w:lineRule="auto"/>
              <w:jc w:val="left"/>
              <w:rPr>
                <w:rFonts w:eastAsia="Arial" w:cs="Arial"/>
                <w:i/>
              </w:rPr>
            </w:pPr>
          </w:p>
        </w:tc>
        <w:tc>
          <w:tcPr>
            <w:tcW w:w="2320" w:type="dxa"/>
          </w:tcPr>
          <w:p w14:paraId="795019F5" w14:textId="7FA22480" w:rsidR="005E7E44" w:rsidRPr="001C1E93" w:rsidRDefault="005E7E44" w:rsidP="5985870E">
            <w:pPr>
              <w:spacing w:after="0" w:line="240" w:lineRule="auto"/>
              <w:jc w:val="left"/>
              <w:rPr>
                <w:rFonts w:eastAsia="Arial" w:cs="Arial"/>
                <w:i/>
                <w:szCs w:val="20"/>
              </w:rPr>
            </w:pPr>
          </w:p>
        </w:tc>
        <w:tc>
          <w:tcPr>
            <w:tcW w:w="1555" w:type="dxa"/>
          </w:tcPr>
          <w:p w14:paraId="1100C790" w14:textId="4A59354D" w:rsidR="005E7E44" w:rsidRPr="001C1E93" w:rsidRDefault="005E7E44" w:rsidP="7F933765">
            <w:pPr>
              <w:spacing w:after="0" w:line="240" w:lineRule="auto"/>
              <w:jc w:val="left"/>
              <w:rPr>
                <w:rFonts w:eastAsia="Arial" w:cs="Arial"/>
                <w:i/>
                <w:szCs w:val="20"/>
              </w:rPr>
            </w:pPr>
          </w:p>
        </w:tc>
        <w:tc>
          <w:tcPr>
            <w:tcW w:w="1442" w:type="dxa"/>
          </w:tcPr>
          <w:p w14:paraId="65F4A704" w14:textId="7182569E" w:rsidR="005E7E44" w:rsidRPr="001C1E93" w:rsidRDefault="005E7E44" w:rsidP="00AD628B">
            <w:pPr>
              <w:spacing w:after="0" w:line="240" w:lineRule="auto"/>
              <w:rPr>
                <w:rFonts w:cs="Arial"/>
                <w:i/>
                <w:szCs w:val="20"/>
              </w:rPr>
            </w:pPr>
          </w:p>
        </w:tc>
        <w:tc>
          <w:tcPr>
            <w:tcW w:w="2374" w:type="dxa"/>
          </w:tcPr>
          <w:p w14:paraId="75B83E22" w14:textId="4B27A106" w:rsidR="005E7E44" w:rsidRPr="001C1E93" w:rsidRDefault="005E7E44" w:rsidP="20E2EA4F">
            <w:pPr>
              <w:spacing w:after="0" w:line="240" w:lineRule="auto"/>
              <w:jc w:val="left"/>
              <w:rPr>
                <w:rFonts w:cs="Arial"/>
                <w:i/>
                <w:szCs w:val="20"/>
              </w:rPr>
            </w:pPr>
          </w:p>
        </w:tc>
      </w:tr>
      <w:tr w:rsidR="5985870E" w:rsidRPr="001C1E93" w14:paraId="5C8DC58B" w14:textId="77777777" w:rsidTr="00BF79BE">
        <w:trPr>
          <w:trHeight w:val="389"/>
        </w:trPr>
        <w:tc>
          <w:tcPr>
            <w:tcW w:w="2812" w:type="dxa"/>
          </w:tcPr>
          <w:p w14:paraId="1E41EEDC" w14:textId="59D6E17E" w:rsidR="0B33C19E" w:rsidRPr="001C1E93" w:rsidRDefault="3C2FD2F6" w:rsidP="7EFECE0F">
            <w:pPr>
              <w:spacing w:line="240" w:lineRule="auto"/>
              <w:jc w:val="left"/>
              <w:rPr>
                <w:rFonts w:eastAsia="Arial" w:cs="Arial"/>
              </w:rPr>
            </w:pPr>
            <w:r w:rsidRPr="001C1E93">
              <w:rPr>
                <w:rFonts w:eastAsia="Arial" w:cs="Arial"/>
              </w:rPr>
              <w:t>Déterminer</w:t>
            </w:r>
            <w:r w:rsidR="2653CCDD" w:rsidRPr="001C1E93">
              <w:rPr>
                <w:rFonts w:eastAsia="Arial" w:cs="Arial"/>
              </w:rPr>
              <w:t xml:space="preserve"> </w:t>
            </w:r>
            <w:r w:rsidR="3A2A7CA0" w:rsidRPr="001C1E93">
              <w:rPr>
                <w:rFonts w:eastAsia="Arial" w:cs="Arial"/>
              </w:rPr>
              <w:t xml:space="preserve">les </w:t>
            </w:r>
            <w:r w:rsidR="4D08718C" w:rsidRPr="001C1E93">
              <w:rPr>
                <w:rFonts w:eastAsia="Arial" w:cs="Arial"/>
              </w:rPr>
              <w:t>orientation</w:t>
            </w:r>
            <w:r w:rsidR="69371C5F" w:rsidRPr="001C1E93">
              <w:rPr>
                <w:rFonts w:eastAsia="Arial" w:cs="Arial"/>
              </w:rPr>
              <w:t>s</w:t>
            </w:r>
            <w:r w:rsidR="4D08718C" w:rsidRPr="001C1E93">
              <w:rPr>
                <w:rFonts w:eastAsia="Arial" w:cs="Arial"/>
              </w:rPr>
              <w:t xml:space="preserve"> sur la reprise (cibles</w:t>
            </w:r>
            <w:r w:rsidR="0190EDB7" w:rsidRPr="001C1E93">
              <w:rPr>
                <w:rFonts w:eastAsia="Arial" w:cs="Arial"/>
              </w:rPr>
              <w:t xml:space="preserve"> financières</w:t>
            </w:r>
            <w:r w:rsidR="5077AE86" w:rsidRPr="001C1E93">
              <w:rPr>
                <w:rFonts w:eastAsia="Arial" w:cs="Arial"/>
              </w:rPr>
              <w:t xml:space="preserve"> et RH</w:t>
            </w:r>
            <w:r w:rsidR="0190EDB7" w:rsidRPr="001C1E93">
              <w:rPr>
                <w:rFonts w:eastAsia="Arial" w:cs="Arial"/>
              </w:rPr>
              <w:t xml:space="preserve">)  </w:t>
            </w:r>
          </w:p>
          <w:p w14:paraId="752076F1" w14:textId="59FE637C" w:rsidR="146E67A2" w:rsidRPr="001C1E93" w:rsidRDefault="67846DB2" w:rsidP="5985870E">
            <w:pPr>
              <w:spacing w:line="240" w:lineRule="auto"/>
              <w:jc w:val="left"/>
              <w:rPr>
                <w:rFonts w:eastAsia="Arial" w:cs="Arial"/>
                <w:i/>
              </w:rPr>
            </w:pPr>
            <w:r w:rsidRPr="001C1E93">
              <w:rPr>
                <w:rFonts w:eastAsia="Arial" w:cs="Arial"/>
                <w:i/>
              </w:rPr>
              <w:t>De quels moyens la ville disposera pour faire la reprise</w:t>
            </w:r>
            <w:r w:rsidR="00137036" w:rsidRPr="001C1E93">
              <w:rPr>
                <w:rFonts w:eastAsia="Arial" w:cs="Arial"/>
                <w:i/>
              </w:rPr>
              <w:t>, quelle</w:t>
            </w:r>
            <w:r w:rsidR="00A1598C" w:rsidRPr="001C1E93">
              <w:rPr>
                <w:rFonts w:eastAsia="Arial" w:cs="Arial"/>
                <w:i/>
              </w:rPr>
              <w:t>s sont les priorités pour la reprise</w:t>
            </w:r>
            <w:r w:rsidR="00137036" w:rsidRPr="001C1E93">
              <w:rPr>
                <w:rFonts w:eastAsia="Arial" w:cs="Arial"/>
                <w:i/>
              </w:rPr>
              <w:t xml:space="preserve"> </w:t>
            </w:r>
            <w:r w:rsidR="48D0052B" w:rsidRPr="001C1E93">
              <w:rPr>
                <w:rFonts w:eastAsia="Arial" w:cs="Arial"/>
                <w:i/>
                <w:iCs/>
              </w:rPr>
              <w:t>?</w:t>
            </w:r>
            <w:r w:rsidR="4F145BF5" w:rsidRPr="001C1E93">
              <w:rPr>
                <w:rFonts w:eastAsia="Arial" w:cs="Arial"/>
                <w:i/>
                <w:iCs/>
              </w:rPr>
              <w:t xml:space="preserve"> </w:t>
            </w:r>
            <w:r w:rsidRPr="001C1E93">
              <w:rPr>
                <w:rFonts w:eastAsia="Arial" w:cs="Arial"/>
                <w:i/>
              </w:rPr>
              <w:t xml:space="preserve"> </w:t>
            </w:r>
          </w:p>
        </w:tc>
        <w:tc>
          <w:tcPr>
            <w:tcW w:w="3402" w:type="dxa"/>
          </w:tcPr>
          <w:p w14:paraId="13DF17CE" w14:textId="54FF8878" w:rsidR="48584E95" w:rsidRPr="001C1E93" w:rsidRDefault="1D82ADD2" w:rsidP="00C773E5">
            <w:pPr>
              <w:pStyle w:val="Paragraphedeliste"/>
              <w:numPr>
                <w:ilvl w:val="0"/>
                <w:numId w:val="10"/>
              </w:numPr>
              <w:spacing w:line="240" w:lineRule="auto"/>
              <w:ind w:left="340" w:hanging="280"/>
              <w:jc w:val="left"/>
              <w:rPr>
                <w:rFonts w:cs="Arial"/>
              </w:rPr>
            </w:pPr>
            <w:r w:rsidRPr="001C1E93">
              <w:rPr>
                <w:rFonts w:eastAsia="Arial" w:cs="Arial"/>
              </w:rPr>
              <w:t>Évaluer les</w:t>
            </w:r>
            <w:r w:rsidRPr="006B4FF7">
              <w:rPr>
                <w:rFonts w:eastAsia="Arial" w:cs="Arial"/>
                <w:color w:val="171717" w:themeColor="background2" w:themeShade="1A"/>
              </w:rPr>
              <w:t xml:space="preserve"> enjeux critiques </w:t>
            </w:r>
            <w:r w:rsidR="006B4FF7">
              <w:rPr>
                <w:rFonts w:eastAsia="Arial" w:cs="Arial"/>
              </w:rPr>
              <w:t>au</w:t>
            </w:r>
            <w:r w:rsidRPr="001C1E93">
              <w:rPr>
                <w:rFonts w:eastAsia="Arial" w:cs="Arial"/>
              </w:rPr>
              <w:t xml:space="preserve"> regard des priorités </w:t>
            </w:r>
            <w:r w:rsidR="00417AE7" w:rsidRPr="001C1E93">
              <w:rPr>
                <w:rFonts w:eastAsia="Arial" w:cs="Arial"/>
              </w:rPr>
              <w:t>(enjeux sur les citoyens</w:t>
            </w:r>
            <w:r w:rsidR="00D40481" w:rsidRPr="001C1E93">
              <w:rPr>
                <w:rFonts w:eastAsia="Arial" w:cs="Arial"/>
              </w:rPr>
              <w:t>, populations vulnérable</w:t>
            </w:r>
            <w:r w:rsidR="006B4FF7">
              <w:rPr>
                <w:rFonts w:eastAsia="Arial" w:cs="Arial"/>
              </w:rPr>
              <w:t>s</w:t>
            </w:r>
            <w:r w:rsidR="00D40481" w:rsidRPr="001C1E93">
              <w:rPr>
                <w:rFonts w:eastAsia="Arial" w:cs="Arial"/>
              </w:rPr>
              <w:t>,</w:t>
            </w:r>
            <w:r w:rsidR="006B4FF7">
              <w:rPr>
                <w:rFonts w:eastAsia="Arial" w:cs="Arial"/>
              </w:rPr>
              <w:t xml:space="preserve"> organismes,</w:t>
            </w:r>
            <w:r w:rsidR="00D40481" w:rsidRPr="001C1E93">
              <w:rPr>
                <w:rFonts w:eastAsia="Arial" w:cs="Arial"/>
              </w:rPr>
              <w:t xml:space="preserve"> entreprises,</w:t>
            </w:r>
            <w:r w:rsidR="008B447A" w:rsidRPr="001C1E93">
              <w:rPr>
                <w:rFonts w:eastAsia="Arial" w:cs="Arial"/>
              </w:rPr>
              <w:t xml:space="preserve"> citoyens corporatifs)</w:t>
            </w:r>
          </w:p>
          <w:p w14:paraId="1E47C2B7" w14:textId="1B88ABA4" w:rsidR="61B7F745" w:rsidRPr="001C1E93" w:rsidRDefault="3C66AAAC" w:rsidP="00C773E5">
            <w:pPr>
              <w:pStyle w:val="Paragraphedeliste"/>
              <w:numPr>
                <w:ilvl w:val="0"/>
                <w:numId w:val="11"/>
              </w:numPr>
              <w:spacing w:line="240" w:lineRule="auto"/>
              <w:ind w:left="340" w:hanging="280"/>
              <w:jc w:val="left"/>
              <w:rPr>
                <w:rFonts w:cs="Arial"/>
              </w:rPr>
            </w:pPr>
            <w:r w:rsidRPr="001C1E93">
              <w:rPr>
                <w:rFonts w:eastAsia="Arial" w:cs="Arial"/>
                <w:lang w:val="fr-CA"/>
              </w:rPr>
              <w:t>Évaluer la capacité</w:t>
            </w:r>
            <w:r w:rsidR="00664DE9">
              <w:rPr>
                <w:rFonts w:eastAsia="Arial" w:cs="Arial"/>
                <w:lang w:val="fr-CA"/>
              </w:rPr>
              <w:t xml:space="preserve"> </w:t>
            </w:r>
            <w:r w:rsidRPr="001C1E93">
              <w:rPr>
                <w:rFonts w:eastAsia="Arial" w:cs="Arial"/>
                <w:lang w:val="fr-CA"/>
              </w:rPr>
              <w:t xml:space="preserve">des services à effectuer le rétablissement </w:t>
            </w:r>
          </w:p>
          <w:p w14:paraId="276C391E" w14:textId="77777777" w:rsidR="5985870E" w:rsidRPr="001C1E93" w:rsidRDefault="3C66AAAC" w:rsidP="00C773E5">
            <w:pPr>
              <w:pStyle w:val="Paragraphedeliste"/>
              <w:numPr>
                <w:ilvl w:val="0"/>
                <w:numId w:val="10"/>
              </w:numPr>
              <w:spacing w:after="0" w:line="240" w:lineRule="auto"/>
              <w:ind w:left="340" w:hanging="280"/>
              <w:jc w:val="left"/>
              <w:rPr>
                <w:rFonts w:cs="Arial"/>
              </w:rPr>
            </w:pPr>
            <w:r w:rsidRPr="001C1E93">
              <w:rPr>
                <w:rFonts w:eastAsia="Arial" w:cs="Arial"/>
              </w:rPr>
              <w:t>Établir les besoins pour la reprise (RH et finances, matériels, fournisseurs, partenaires)</w:t>
            </w:r>
          </w:p>
          <w:p w14:paraId="7D56C2B9" w14:textId="1C93F5FC" w:rsidR="5985870E" w:rsidRPr="00C773E5" w:rsidRDefault="00F25C29" w:rsidP="00C773E5">
            <w:pPr>
              <w:pStyle w:val="Paragraphedeliste"/>
              <w:numPr>
                <w:ilvl w:val="0"/>
                <w:numId w:val="10"/>
              </w:numPr>
              <w:spacing w:line="240" w:lineRule="auto"/>
              <w:ind w:left="340" w:hanging="280"/>
              <w:jc w:val="left"/>
              <w:rPr>
                <w:rFonts w:cs="Arial"/>
              </w:rPr>
            </w:pPr>
            <w:r w:rsidRPr="001C1E93">
              <w:rPr>
                <w:rFonts w:eastAsia="Arial" w:cs="Arial"/>
              </w:rPr>
              <w:t>Communiquer aux gestionnaires les orientations</w:t>
            </w:r>
            <w:r w:rsidR="00FF3D82" w:rsidRPr="001C1E93">
              <w:rPr>
                <w:rFonts w:eastAsia="Arial" w:cs="Arial"/>
              </w:rPr>
              <w:t xml:space="preserve"> </w:t>
            </w:r>
          </w:p>
        </w:tc>
        <w:tc>
          <w:tcPr>
            <w:tcW w:w="2231" w:type="dxa"/>
          </w:tcPr>
          <w:p w14:paraId="55B1C15E" w14:textId="3D55714B" w:rsidR="00950064" w:rsidRPr="001C1E93" w:rsidRDefault="60671882" w:rsidP="0014139D">
            <w:pPr>
              <w:pStyle w:val="Paragraphedeliste"/>
              <w:numPr>
                <w:ilvl w:val="0"/>
                <w:numId w:val="13"/>
              </w:numPr>
              <w:spacing w:after="200" w:line="276" w:lineRule="auto"/>
              <w:ind w:left="203" w:hanging="236"/>
              <w:jc w:val="left"/>
              <w:rPr>
                <w:rFonts w:cs="Arial"/>
              </w:rPr>
            </w:pPr>
            <w:r w:rsidRPr="001C1E93">
              <w:rPr>
                <w:rFonts w:cs="Arial"/>
              </w:rPr>
              <w:t>Jalons de reprise</w:t>
            </w:r>
            <w:r w:rsidR="001F7F5F" w:rsidRPr="001C1E93">
              <w:rPr>
                <w:rFonts w:cs="Arial"/>
              </w:rPr>
              <w:t xml:space="preserve"> selon</w:t>
            </w:r>
            <w:r w:rsidR="00BE6241" w:rsidRPr="001C1E93">
              <w:rPr>
                <w:rFonts w:cs="Arial"/>
              </w:rPr>
              <w:t xml:space="preserve"> enjeux sanitaires</w:t>
            </w:r>
          </w:p>
          <w:p w14:paraId="4097852F" w14:textId="75DAF0D4" w:rsidR="508D1FB0" w:rsidRPr="001C1E93" w:rsidRDefault="4D506191" w:rsidP="0014139D">
            <w:pPr>
              <w:pStyle w:val="Paragraphedeliste"/>
              <w:numPr>
                <w:ilvl w:val="0"/>
                <w:numId w:val="13"/>
              </w:numPr>
              <w:spacing w:after="200" w:line="276" w:lineRule="auto"/>
              <w:ind w:left="203" w:hanging="236"/>
              <w:jc w:val="left"/>
              <w:rPr>
                <w:rFonts w:cs="Arial"/>
              </w:rPr>
            </w:pPr>
            <w:r w:rsidRPr="001C1E93">
              <w:rPr>
                <w:rFonts w:cs="Arial"/>
              </w:rPr>
              <w:t>Rationalisati</w:t>
            </w:r>
            <w:r w:rsidR="0BE1DFC5" w:rsidRPr="001C1E93">
              <w:rPr>
                <w:rFonts w:cs="Arial"/>
              </w:rPr>
              <w:t>o</w:t>
            </w:r>
            <w:r w:rsidRPr="001C1E93">
              <w:rPr>
                <w:rFonts w:cs="Arial"/>
              </w:rPr>
              <w:t xml:space="preserve">n </w:t>
            </w:r>
            <w:r w:rsidR="63BC31C0" w:rsidRPr="001C1E93">
              <w:rPr>
                <w:rFonts w:cs="Arial"/>
              </w:rPr>
              <w:t xml:space="preserve">de x % </w:t>
            </w:r>
            <w:r w:rsidR="53C3641D" w:rsidRPr="001C1E93">
              <w:rPr>
                <w:rFonts w:cs="Arial"/>
              </w:rPr>
              <w:t>de</w:t>
            </w:r>
            <w:r w:rsidR="461C5AAB" w:rsidRPr="001C1E93">
              <w:rPr>
                <w:rFonts w:cs="Arial"/>
              </w:rPr>
              <w:t>s budgets</w:t>
            </w:r>
            <w:r w:rsidR="372DE545" w:rsidRPr="001C1E93">
              <w:rPr>
                <w:rFonts w:cs="Arial"/>
              </w:rPr>
              <w:t xml:space="preserve"> $</w:t>
            </w:r>
          </w:p>
          <w:p w14:paraId="3E1E13E9" w14:textId="638E9E55" w:rsidR="6FA8E5B0" w:rsidRPr="001C1E93" w:rsidRDefault="1526AFBC" w:rsidP="0014139D">
            <w:pPr>
              <w:pStyle w:val="Paragraphedeliste"/>
              <w:numPr>
                <w:ilvl w:val="0"/>
                <w:numId w:val="13"/>
              </w:numPr>
              <w:spacing w:after="200" w:line="276" w:lineRule="auto"/>
              <w:ind w:left="203" w:hanging="236"/>
              <w:jc w:val="left"/>
              <w:rPr>
                <w:rFonts w:cs="Arial"/>
              </w:rPr>
            </w:pPr>
            <w:r w:rsidRPr="001C1E93">
              <w:rPr>
                <w:rFonts w:eastAsia="Arial" w:cs="Arial"/>
              </w:rPr>
              <w:t xml:space="preserve">Élaboration d’un </w:t>
            </w:r>
            <w:r w:rsidR="551E9972" w:rsidRPr="001C1E93">
              <w:rPr>
                <w:rFonts w:eastAsia="Arial" w:cs="Arial"/>
              </w:rPr>
              <w:t>P</w:t>
            </w:r>
            <w:r w:rsidR="76A416A2" w:rsidRPr="001C1E93">
              <w:rPr>
                <w:rFonts w:eastAsia="Arial" w:cs="Arial"/>
              </w:rPr>
              <w:t>l</w:t>
            </w:r>
            <w:r w:rsidR="551E9972" w:rsidRPr="001C1E93">
              <w:rPr>
                <w:rFonts w:eastAsia="Arial" w:cs="Arial"/>
              </w:rPr>
              <w:t>an</w:t>
            </w:r>
            <w:r w:rsidR="26EAF664" w:rsidRPr="001C1E93">
              <w:rPr>
                <w:rFonts w:eastAsia="Arial" w:cs="Arial"/>
              </w:rPr>
              <w:t xml:space="preserve"> de main d’œuvre </w:t>
            </w:r>
            <w:r w:rsidR="006D0E51" w:rsidRPr="001C1E93">
              <w:rPr>
                <w:rFonts w:eastAsia="Arial" w:cs="Arial"/>
              </w:rPr>
              <w:t xml:space="preserve">(cible </w:t>
            </w:r>
            <w:r w:rsidR="551E9972" w:rsidRPr="001C1E93">
              <w:rPr>
                <w:rFonts w:eastAsia="Arial" w:cs="Arial"/>
              </w:rPr>
              <w:t xml:space="preserve"> </w:t>
            </w:r>
          </w:p>
        </w:tc>
        <w:tc>
          <w:tcPr>
            <w:tcW w:w="2028" w:type="dxa"/>
          </w:tcPr>
          <w:p w14:paraId="409E11BF" w14:textId="264EAE04" w:rsidR="7D7A07E9" w:rsidRPr="001C1E93" w:rsidRDefault="7D7A07E9" w:rsidP="7EFECE0F">
            <w:pPr>
              <w:spacing w:line="240" w:lineRule="auto"/>
              <w:rPr>
                <w:rFonts w:eastAsia="Arial" w:cs="Arial"/>
                <w:szCs w:val="20"/>
              </w:rPr>
            </w:pPr>
          </w:p>
        </w:tc>
        <w:tc>
          <w:tcPr>
            <w:tcW w:w="2320" w:type="dxa"/>
          </w:tcPr>
          <w:p w14:paraId="5C500639" w14:textId="03A95549" w:rsidR="5985870E" w:rsidRPr="001C1E93" w:rsidRDefault="5985870E" w:rsidP="7EFECE0F">
            <w:pPr>
              <w:pStyle w:val="Paragraphedeliste"/>
              <w:spacing w:after="0" w:line="240" w:lineRule="auto"/>
              <w:ind w:left="0"/>
              <w:jc w:val="left"/>
              <w:rPr>
                <w:rFonts w:eastAsia="Arial" w:cs="Arial"/>
                <w:i/>
                <w:szCs w:val="20"/>
              </w:rPr>
            </w:pPr>
          </w:p>
        </w:tc>
        <w:tc>
          <w:tcPr>
            <w:tcW w:w="1555" w:type="dxa"/>
          </w:tcPr>
          <w:p w14:paraId="6AB6464F" w14:textId="3B294E29" w:rsidR="075F186B" w:rsidRPr="001C1E93" w:rsidRDefault="075F186B" w:rsidP="7EFECE0F">
            <w:pPr>
              <w:spacing w:line="240" w:lineRule="auto"/>
              <w:jc w:val="left"/>
              <w:rPr>
                <w:rFonts w:eastAsia="Arial" w:cs="Arial"/>
              </w:rPr>
            </w:pPr>
          </w:p>
        </w:tc>
        <w:tc>
          <w:tcPr>
            <w:tcW w:w="1442" w:type="dxa"/>
          </w:tcPr>
          <w:p w14:paraId="396767F8" w14:textId="2BF9AF07" w:rsidR="5985870E" w:rsidRPr="001C1E93" w:rsidRDefault="5985870E" w:rsidP="5985870E">
            <w:pPr>
              <w:spacing w:line="240" w:lineRule="auto"/>
              <w:rPr>
                <w:rFonts w:cs="Arial"/>
                <w:szCs w:val="20"/>
              </w:rPr>
            </w:pPr>
          </w:p>
        </w:tc>
        <w:tc>
          <w:tcPr>
            <w:tcW w:w="2374" w:type="dxa"/>
          </w:tcPr>
          <w:p w14:paraId="0C7E60DF" w14:textId="2F5605F0" w:rsidR="00736E41" w:rsidRPr="001C1E93" w:rsidRDefault="00736E41" w:rsidP="5985870E">
            <w:pPr>
              <w:spacing w:after="0" w:line="240" w:lineRule="auto"/>
              <w:ind w:right="106"/>
              <w:jc w:val="left"/>
              <w:rPr>
                <w:rFonts w:cs="Arial"/>
                <w:lang w:val="fr-CA"/>
              </w:rPr>
            </w:pPr>
          </w:p>
          <w:p w14:paraId="229ABC51" w14:textId="342BEE5C" w:rsidR="22A9CF88" w:rsidRPr="001C1E93" w:rsidRDefault="22A9CF88" w:rsidP="0019537A">
            <w:pPr>
              <w:spacing w:after="0" w:line="240" w:lineRule="auto"/>
              <w:ind w:right="106"/>
              <w:jc w:val="left"/>
              <w:rPr>
                <w:rFonts w:cs="Arial"/>
                <w:szCs w:val="20"/>
                <w:lang w:val="fr-CA"/>
              </w:rPr>
            </w:pPr>
          </w:p>
        </w:tc>
      </w:tr>
      <w:tr w:rsidR="004F6DA2" w:rsidRPr="001C1E93" w14:paraId="7872D4E9" w14:textId="77777777" w:rsidTr="00BF79BE">
        <w:trPr>
          <w:trHeight w:val="389"/>
        </w:trPr>
        <w:tc>
          <w:tcPr>
            <w:tcW w:w="2812" w:type="dxa"/>
          </w:tcPr>
          <w:p w14:paraId="08BC661D" w14:textId="1D2B4BA4" w:rsidR="004F6DA2" w:rsidRPr="001C1E93" w:rsidRDefault="1023AF97" w:rsidP="7EFECE0F">
            <w:pPr>
              <w:spacing w:after="0" w:line="240" w:lineRule="auto"/>
              <w:jc w:val="left"/>
              <w:rPr>
                <w:rFonts w:eastAsia="Arial" w:cs="Arial"/>
                <w:lang w:val="fr-CA"/>
              </w:rPr>
            </w:pPr>
            <w:r w:rsidRPr="001C1E93">
              <w:rPr>
                <w:rFonts w:eastAsia="Arial" w:cs="Arial"/>
                <w:lang w:val="fr-CA"/>
              </w:rPr>
              <w:lastRenderedPageBreak/>
              <w:t>Élaborer le scénario de reprise en fonction</w:t>
            </w:r>
            <w:r w:rsidR="0D20D111" w:rsidRPr="001C1E93">
              <w:rPr>
                <w:rFonts w:eastAsia="Arial" w:cs="Arial"/>
                <w:lang w:val="fr-CA"/>
              </w:rPr>
              <w:t xml:space="preserve"> d</w:t>
            </w:r>
            <w:r w:rsidR="6B2EB237" w:rsidRPr="001C1E93">
              <w:rPr>
                <w:rFonts w:eastAsia="Arial" w:cs="Arial"/>
                <w:lang w:val="fr-CA"/>
              </w:rPr>
              <w:t>es</w:t>
            </w:r>
            <w:r w:rsidR="6E4C0433" w:rsidRPr="001C1E93">
              <w:rPr>
                <w:rFonts w:eastAsia="Arial" w:cs="Arial"/>
                <w:lang w:val="fr-CA"/>
              </w:rPr>
              <w:t xml:space="preserve"> priorités en matière de rétablissement des services municipaux.  </w:t>
            </w:r>
          </w:p>
          <w:p w14:paraId="0BF5D6B5" w14:textId="4B968303" w:rsidR="004F6DA2" w:rsidRPr="001C1E93" w:rsidRDefault="004F6DA2" w:rsidP="1430FB0A">
            <w:pPr>
              <w:spacing w:after="0" w:line="240" w:lineRule="auto"/>
              <w:jc w:val="left"/>
              <w:rPr>
                <w:rFonts w:eastAsia="Arial" w:cs="Arial"/>
                <w:lang w:val="fr-CA"/>
              </w:rPr>
            </w:pPr>
          </w:p>
          <w:p w14:paraId="559C805E" w14:textId="3D84F094" w:rsidR="004F6DA2" w:rsidRPr="001C1E93" w:rsidRDefault="3995203D" w:rsidP="7AB5995F">
            <w:pPr>
              <w:spacing w:after="0" w:line="240" w:lineRule="auto"/>
              <w:jc w:val="left"/>
              <w:rPr>
                <w:rFonts w:eastAsia="Arial" w:cs="Arial"/>
                <w:lang w:val="fr-CA"/>
              </w:rPr>
            </w:pPr>
            <w:r w:rsidRPr="001C1E93">
              <w:rPr>
                <w:rFonts w:eastAsia="Arial" w:cs="Arial"/>
                <w:lang w:val="fr-CA"/>
              </w:rPr>
              <w:t>Saisir les opportunités</w:t>
            </w:r>
            <w:r w:rsidR="698B50AD" w:rsidRPr="001C1E93">
              <w:rPr>
                <w:rFonts w:eastAsia="Arial" w:cs="Arial"/>
                <w:lang w:val="fr-CA"/>
              </w:rPr>
              <w:t xml:space="preserve"> de rationalisation, d’optimisation et</w:t>
            </w:r>
            <w:r w:rsidRPr="001C1E93">
              <w:rPr>
                <w:rFonts w:eastAsia="Arial" w:cs="Arial"/>
                <w:lang w:val="fr-CA"/>
              </w:rPr>
              <w:t xml:space="preserve"> d’amélioration dans le rétablissement des services</w:t>
            </w:r>
          </w:p>
        </w:tc>
        <w:tc>
          <w:tcPr>
            <w:tcW w:w="3402" w:type="dxa"/>
          </w:tcPr>
          <w:p w14:paraId="755758AC" w14:textId="74982F09" w:rsidR="004F6DA2" w:rsidRPr="001C1E93" w:rsidRDefault="7B668181" w:rsidP="00C773E5">
            <w:pPr>
              <w:pStyle w:val="Paragraphedeliste"/>
              <w:numPr>
                <w:ilvl w:val="0"/>
                <w:numId w:val="10"/>
              </w:numPr>
              <w:spacing w:line="240" w:lineRule="auto"/>
              <w:ind w:left="340" w:hanging="280"/>
              <w:jc w:val="left"/>
              <w:rPr>
                <w:rFonts w:cs="Arial"/>
              </w:rPr>
            </w:pPr>
            <w:r w:rsidRPr="001C1E93">
              <w:rPr>
                <w:rFonts w:eastAsia="Arial" w:cs="Arial"/>
              </w:rPr>
              <w:t xml:space="preserve">Préparer les séquences de retour </w:t>
            </w:r>
            <w:r w:rsidR="44B69BF8" w:rsidRPr="001C1E93">
              <w:rPr>
                <w:rFonts w:eastAsia="Arial" w:cs="Arial"/>
              </w:rPr>
              <w:t>(</w:t>
            </w:r>
            <w:r w:rsidR="4A3B8E3D" w:rsidRPr="001C1E93">
              <w:rPr>
                <w:rFonts w:eastAsia="Arial" w:cs="Arial"/>
              </w:rPr>
              <w:t>é</w:t>
            </w:r>
            <w:r w:rsidR="3DD017D2" w:rsidRPr="001C1E93">
              <w:rPr>
                <w:rFonts w:eastAsia="Arial" w:cs="Arial"/>
              </w:rPr>
              <w:t>tablir</w:t>
            </w:r>
            <w:r w:rsidR="44B69BF8" w:rsidRPr="001C1E93">
              <w:rPr>
                <w:rFonts w:eastAsia="Arial" w:cs="Arial"/>
              </w:rPr>
              <w:t xml:space="preserve"> l</w:t>
            </w:r>
            <w:r w:rsidR="78EEAE37" w:rsidRPr="001C1E93">
              <w:rPr>
                <w:rFonts w:eastAsia="Arial" w:cs="Arial"/>
              </w:rPr>
              <w:t xml:space="preserve">es </w:t>
            </w:r>
            <w:r w:rsidR="5FBD5565" w:rsidRPr="001C1E93">
              <w:rPr>
                <w:rFonts w:eastAsia="Arial" w:cs="Arial"/>
              </w:rPr>
              <w:t>indications et des cibles qui seront partagées</w:t>
            </w:r>
            <w:r w:rsidR="409525F0" w:rsidRPr="001C1E93">
              <w:rPr>
                <w:rFonts w:eastAsia="Arial" w:cs="Arial"/>
              </w:rPr>
              <w:t>)</w:t>
            </w:r>
            <w:r w:rsidR="5FBD5565" w:rsidRPr="001C1E93">
              <w:rPr>
                <w:rFonts w:eastAsia="Arial" w:cs="Arial"/>
              </w:rPr>
              <w:t xml:space="preserve"> </w:t>
            </w:r>
          </w:p>
          <w:p w14:paraId="389208BE" w14:textId="11247AE9" w:rsidR="004F6DA2" w:rsidRPr="001C1E93" w:rsidRDefault="363E12C8" w:rsidP="00C773E5">
            <w:pPr>
              <w:pStyle w:val="Paragraphedeliste"/>
              <w:numPr>
                <w:ilvl w:val="0"/>
                <w:numId w:val="10"/>
              </w:numPr>
              <w:spacing w:line="240" w:lineRule="auto"/>
              <w:ind w:left="340" w:hanging="280"/>
              <w:jc w:val="left"/>
              <w:rPr>
                <w:rFonts w:eastAsia="Arial" w:cs="Arial"/>
              </w:rPr>
            </w:pPr>
            <w:r w:rsidRPr="001C1E93">
              <w:rPr>
                <w:rFonts w:eastAsia="Arial" w:cs="Arial"/>
              </w:rPr>
              <w:t xml:space="preserve">Assurer la cohésion entre les différentes unités administratives </w:t>
            </w:r>
            <w:r w:rsidR="070931C7" w:rsidRPr="001C1E93">
              <w:rPr>
                <w:rFonts w:eastAsia="Arial" w:cs="Arial"/>
              </w:rPr>
              <w:t>touchée</w:t>
            </w:r>
            <w:r w:rsidR="5863FF54" w:rsidRPr="001C1E93">
              <w:rPr>
                <w:rFonts w:eastAsia="Arial" w:cs="Arial"/>
              </w:rPr>
              <w:t>s</w:t>
            </w:r>
            <w:r w:rsidRPr="001C1E93">
              <w:rPr>
                <w:rFonts w:eastAsia="Arial" w:cs="Arial"/>
              </w:rPr>
              <w:t xml:space="preserve">     </w:t>
            </w:r>
          </w:p>
          <w:p w14:paraId="6FF5711C" w14:textId="0B98878D" w:rsidR="004F6DA2" w:rsidRPr="001C1E93" w:rsidRDefault="0E6193AF" w:rsidP="00C773E5">
            <w:pPr>
              <w:pStyle w:val="Paragraphedeliste"/>
              <w:numPr>
                <w:ilvl w:val="0"/>
                <w:numId w:val="10"/>
              </w:numPr>
              <w:spacing w:line="240" w:lineRule="auto"/>
              <w:ind w:left="340" w:hanging="280"/>
              <w:jc w:val="left"/>
              <w:rPr>
                <w:rFonts w:cs="Arial"/>
                <w:lang w:val="fr-CA"/>
              </w:rPr>
            </w:pPr>
            <w:r w:rsidRPr="001C1E93">
              <w:rPr>
                <w:rFonts w:eastAsia="Arial" w:cs="Arial"/>
              </w:rPr>
              <w:t xml:space="preserve">Rétablir les modalités de prestations de travail et </w:t>
            </w:r>
            <w:r w:rsidR="0DC1D6AB" w:rsidRPr="001C1E93">
              <w:rPr>
                <w:rFonts w:eastAsia="Arial" w:cs="Arial"/>
              </w:rPr>
              <w:t>de</w:t>
            </w:r>
            <w:r w:rsidR="384B9CA9" w:rsidRPr="001C1E93">
              <w:rPr>
                <w:rFonts w:eastAsia="Arial" w:cs="Arial"/>
              </w:rPr>
              <w:t xml:space="preserve"> </w:t>
            </w:r>
            <w:r w:rsidRPr="001C1E93">
              <w:rPr>
                <w:rFonts w:eastAsia="Arial" w:cs="Arial"/>
              </w:rPr>
              <w:t>conditions de travail s’y afférant.</w:t>
            </w:r>
          </w:p>
        </w:tc>
        <w:tc>
          <w:tcPr>
            <w:tcW w:w="2231" w:type="dxa"/>
          </w:tcPr>
          <w:p w14:paraId="36012CA5" w14:textId="503EBFF5" w:rsidR="004F6DA2" w:rsidRPr="001C1E93" w:rsidRDefault="7326A3C5" w:rsidP="00664DE9">
            <w:pPr>
              <w:pStyle w:val="Paragraphedeliste"/>
              <w:numPr>
                <w:ilvl w:val="0"/>
                <w:numId w:val="6"/>
              </w:numPr>
              <w:spacing w:after="0" w:line="240" w:lineRule="auto"/>
              <w:ind w:left="189" w:hanging="189"/>
              <w:jc w:val="left"/>
              <w:rPr>
                <w:szCs w:val="20"/>
              </w:rPr>
            </w:pPr>
            <w:r w:rsidRPr="001C1E93">
              <w:rPr>
                <w:rFonts w:cs="Arial"/>
              </w:rPr>
              <w:t>100</w:t>
            </w:r>
            <w:r w:rsidR="5B920EEA" w:rsidRPr="001C1E93">
              <w:rPr>
                <w:rFonts w:cs="Arial"/>
              </w:rPr>
              <w:t xml:space="preserve"> </w:t>
            </w:r>
            <w:r w:rsidRPr="001C1E93">
              <w:rPr>
                <w:rFonts w:cs="Arial"/>
              </w:rPr>
              <w:t>% des services priorisés sont rétablis selon les échéanciers</w:t>
            </w:r>
            <w:r w:rsidR="56ECACE2" w:rsidRPr="001C1E93">
              <w:rPr>
                <w:rFonts w:cs="Arial"/>
              </w:rPr>
              <w:t xml:space="preserve"> </w:t>
            </w:r>
          </w:p>
        </w:tc>
        <w:tc>
          <w:tcPr>
            <w:tcW w:w="2028" w:type="dxa"/>
          </w:tcPr>
          <w:p w14:paraId="661A77F4" w14:textId="77777777" w:rsidR="004F6DA2" w:rsidRPr="001C1E93" w:rsidRDefault="004F6DA2" w:rsidP="001D6DCD">
            <w:pPr>
              <w:pStyle w:val="Paragraphedeliste"/>
              <w:numPr>
                <w:ilvl w:val="0"/>
                <w:numId w:val="11"/>
              </w:numPr>
              <w:spacing w:after="0" w:line="240" w:lineRule="auto"/>
              <w:rPr>
                <w:rFonts w:cs="Arial"/>
                <w:szCs w:val="20"/>
              </w:rPr>
            </w:pPr>
          </w:p>
        </w:tc>
        <w:tc>
          <w:tcPr>
            <w:tcW w:w="2320" w:type="dxa"/>
          </w:tcPr>
          <w:p w14:paraId="2078A675" w14:textId="2B4414E5" w:rsidR="004F6DA2" w:rsidRPr="001C1E93" w:rsidRDefault="004F6DA2" w:rsidP="5985870E">
            <w:pPr>
              <w:spacing w:after="0" w:line="240" w:lineRule="auto"/>
              <w:jc w:val="left"/>
              <w:rPr>
                <w:rFonts w:eastAsia="Arial" w:cs="Arial"/>
                <w:i/>
                <w:szCs w:val="20"/>
              </w:rPr>
            </w:pPr>
          </w:p>
        </w:tc>
        <w:tc>
          <w:tcPr>
            <w:tcW w:w="1555" w:type="dxa"/>
          </w:tcPr>
          <w:p w14:paraId="4F968FAC" w14:textId="2774A04D" w:rsidR="004F6DA2" w:rsidRPr="001C1E93" w:rsidRDefault="004F6DA2" w:rsidP="7F933765">
            <w:pPr>
              <w:spacing w:after="0" w:line="240" w:lineRule="auto"/>
              <w:jc w:val="left"/>
              <w:rPr>
                <w:rFonts w:eastAsia="Arial" w:cs="Arial"/>
                <w:szCs w:val="20"/>
              </w:rPr>
            </w:pPr>
          </w:p>
        </w:tc>
        <w:tc>
          <w:tcPr>
            <w:tcW w:w="1442" w:type="dxa"/>
          </w:tcPr>
          <w:p w14:paraId="5E12AA06" w14:textId="77777777" w:rsidR="004F6DA2" w:rsidRPr="001C1E93" w:rsidRDefault="004F6DA2" w:rsidP="00AD628B">
            <w:pPr>
              <w:spacing w:after="0" w:line="240" w:lineRule="auto"/>
              <w:rPr>
                <w:rFonts w:cs="Arial"/>
                <w:szCs w:val="20"/>
              </w:rPr>
            </w:pPr>
          </w:p>
        </w:tc>
        <w:tc>
          <w:tcPr>
            <w:tcW w:w="2374" w:type="dxa"/>
          </w:tcPr>
          <w:p w14:paraId="0D11A1A4" w14:textId="06720D76" w:rsidR="004F6DA2" w:rsidRPr="001C1E93" w:rsidRDefault="004F6DA2" w:rsidP="20E2EA4F">
            <w:pPr>
              <w:spacing w:after="0" w:line="240" w:lineRule="auto"/>
              <w:ind w:right="106"/>
              <w:jc w:val="left"/>
              <w:rPr>
                <w:rFonts w:cs="Arial"/>
                <w:szCs w:val="20"/>
                <w:lang w:val="fr-CA"/>
              </w:rPr>
            </w:pPr>
          </w:p>
        </w:tc>
      </w:tr>
      <w:tr w:rsidR="34A75E3B" w:rsidRPr="001C1E93" w14:paraId="1B335C11" w14:textId="77777777" w:rsidTr="00BF79BE">
        <w:trPr>
          <w:trHeight w:val="980"/>
        </w:trPr>
        <w:tc>
          <w:tcPr>
            <w:tcW w:w="2812" w:type="dxa"/>
          </w:tcPr>
          <w:p w14:paraId="5B3669DB" w14:textId="4D5E868A" w:rsidR="34A75E3B" w:rsidRPr="00C773E5" w:rsidRDefault="181779FD" w:rsidP="00255056">
            <w:pPr>
              <w:spacing w:after="0" w:line="240" w:lineRule="auto"/>
              <w:rPr>
                <w:rFonts w:cs="Arial"/>
              </w:rPr>
            </w:pPr>
            <w:r w:rsidRPr="001C1E93">
              <w:rPr>
                <w:rFonts w:cs="Arial"/>
              </w:rPr>
              <w:t>Élaborer les plan</w:t>
            </w:r>
            <w:r w:rsidR="58CC5314" w:rsidRPr="001C1E93">
              <w:rPr>
                <w:rFonts w:cs="Arial"/>
              </w:rPr>
              <w:t>s</w:t>
            </w:r>
            <w:r w:rsidRPr="001C1E93">
              <w:rPr>
                <w:rFonts w:cs="Arial"/>
              </w:rPr>
              <w:t xml:space="preserve"> particulier</w:t>
            </w:r>
            <w:r w:rsidR="0002046F" w:rsidRPr="001C1E93">
              <w:rPr>
                <w:rFonts w:cs="Arial"/>
              </w:rPr>
              <w:t>s</w:t>
            </w:r>
            <w:r w:rsidRPr="001C1E93">
              <w:rPr>
                <w:rFonts w:cs="Arial"/>
              </w:rPr>
              <w:t xml:space="preserve"> de rétablissement dans les </w:t>
            </w:r>
            <w:r w:rsidR="00255056">
              <w:rPr>
                <w:rFonts w:cs="Arial"/>
              </w:rPr>
              <w:t>unités administratives</w:t>
            </w:r>
            <w:r w:rsidR="226817B2" w:rsidRPr="001C1E93">
              <w:rPr>
                <w:rFonts w:cs="Arial"/>
              </w:rPr>
              <w:t xml:space="preserve"> et établir les actions</w:t>
            </w:r>
            <w:r w:rsidR="00872B60">
              <w:rPr>
                <w:rFonts w:cs="Arial"/>
              </w:rPr>
              <w:t xml:space="preserve"> à</w:t>
            </w:r>
            <w:r w:rsidR="226817B2" w:rsidRPr="001C1E93">
              <w:rPr>
                <w:rFonts w:cs="Arial"/>
              </w:rPr>
              <w:t xml:space="preserve"> court, moyen</w:t>
            </w:r>
            <w:r w:rsidR="2DED1267" w:rsidRPr="3167B0F4">
              <w:rPr>
                <w:rFonts w:cs="Arial"/>
              </w:rPr>
              <w:t xml:space="preserve"> et</w:t>
            </w:r>
            <w:r w:rsidR="226817B2" w:rsidRPr="001C1E93">
              <w:rPr>
                <w:rFonts w:cs="Arial"/>
              </w:rPr>
              <w:t xml:space="preserve"> long terme</w:t>
            </w:r>
            <w:r w:rsidR="002C4282">
              <w:rPr>
                <w:rFonts w:cs="Arial"/>
              </w:rPr>
              <w:t>s</w:t>
            </w:r>
            <w:r w:rsidR="00B64041">
              <w:rPr>
                <w:rFonts w:cs="Arial"/>
              </w:rPr>
              <w:t xml:space="preserve"> et les </w:t>
            </w:r>
            <w:r w:rsidR="00D51993">
              <w:rPr>
                <w:rFonts w:cs="Arial"/>
              </w:rPr>
              <w:t>collaborateurs à solliciter</w:t>
            </w:r>
          </w:p>
        </w:tc>
        <w:tc>
          <w:tcPr>
            <w:tcW w:w="3402" w:type="dxa"/>
          </w:tcPr>
          <w:p w14:paraId="26355EB2" w14:textId="73B775CE" w:rsidR="34A75E3B" w:rsidRPr="001B2919" w:rsidRDefault="001B2919" w:rsidP="00255056">
            <w:pPr>
              <w:pStyle w:val="Paragraphedeliste"/>
              <w:numPr>
                <w:ilvl w:val="0"/>
                <w:numId w:val="21"/>
              </w:numPr>
              <w:spacing w:line="240" w:lineRule="auto"/>
              <w:ind w:left="340"/>
              <w:jc w:val="left"/>
              <w:rPr>
                <w:rFonts w:eastAsia="Arial" w:cs="Arial"/>
              </w:rPr>
            </w:pPr>
            <w:r>
              <w:rPr>
                <w:rFonts w:eastAsia="Arial" w:cs="Arial"/>
              </w:rPr>
              <w:t xml:space="preserve">Préparer les flux de travail pour les </w:t>
            </w:r>
            <w:r w:rsidR="00255056">
              <w:rPr>
                <w:rFonts w:eastAsia="Arial" w:cs="Arial"/>
              </w:rPr>
              <w:t>unités administratives</w:t>
            </w:r>
            <w:r>
              <w:rPr>
                <w:rFonts w:eastAsia="Arial" w:cs="Arial"/>
              </w:rPr>
              <w:t xml:space="preserve"> de soutien </w:t>
            </w:r>
          </w:p>
        </w:tc>
        <w:tc>
          <w:tcPr>
            <w:tcW w:w="2231" w:type="dxa"/>
          </w:tcPr>
          <w:p w14:paraId="1DB4F4CB" w14:textId="19EA320E" w:rsidR="34A75E3B" w:rsidRPr="00C773E5" w:rsidRDefault="55BEEF69" w:rsidP="00664DE9">
            <w:pPr>
              <w:pStyle w:val="Paragraphedeliste"/>
              <w:numPr>
                <w:ilvl w:val="0"/>
                <w:numId w:val="6"/>
              </w:numPr>
              <w:spacing w:after="0" w:line="240" w:lineRule="auto"/>
              <w:ind w:left="189" w:hanging="189"/>
              <w:jc w:val="left"/>
              <w:rPr>
                <w:szCs w:val="20"/>
              </w:rPr>
            </w:pPr>
            <w:r w:rsidRPr="00C773E5">
              <w:rPr>
                <w:rFonts w:cs="Arial"/>
              </w:rPr>
              <w:t>Plans de travail déposés par les unités critiques</w:t>
            </w:r>
          </w:p>
        </w:tc>
        <w:tc>
          <w:tcPr>
            <w:tcW w:w="2028" w:type="dxa"/>
          </w:tcPr>
          <w:p w14:paraId="4CA2BAC6" w14:textId="03BF41FD" w:rsidR="16D81040" w:rsidRPr="001C1E93" w:rsidRDefault="16D81040" w:rsidP="34A75E3B">
            <w:pPr>
              <w:pStyle w:val="Paragraphedeliste"/>
              <w:spacing w:line="240" w:lineRule="auto"/>
              <w:rPr>
                <w:rFonts w:cs="Arial"/>
              </w:rPr>
            </w:pPr>
          </w:p>
        </w:tc>
        <w:tc>
          <w:tcPr>
            <w:tcW w:w="2320" w:type="dxa"/>
          </w:tcPr>
          <w:p w14:paraId="2274C035" w14:textId="1EFA4F41" w:rsidR="34A75E3B" w:rsidRPr="001C1E93" w:rsidRDefault="34A75E3B" w:rsidP="34E8935D">
            <w:pPr>
              <w:pStyle w:val="Paragraphedeliste"/>
              <w:numPr>
                <w:ilvl w:val="0"/>
                <w:numId w:val="6"/>
              </w:numPr>
              <w:spacing w:after="0" w:line="240" w:lineRule="auto"/>
              <w:jc w:val="left"/>
              <w:rPr>
                <w:rFonts w:cs="Arial"/>
              </w:rPr>
            </w:pPr>
          </w:p>
        </w:tc>
        <w:tc>
          <w:tcPr>
            <w:tcW w:w="1555" w:type="dxa"/>
          </w:tcPr>
          <w:p w14:paraId="2C328B9D" w14:textId="531DFA67" w:rsidR="34A75E3B" w:rsidRPr="001C1E93" w:rsidRDefault="34A75E3B" w:rsidP="34A75E3B">
            <w:pPr>
              <w:spacing w:line="240" w:lineRule="auto"/>
              <w:jc w:val="left"/>
              <w:rPr>
                <w:rFonts w:eastAsia="Arial" w:cs="Arial"/>
              </w:rPr>
            </w:pPr>
          </w:p>
        </w:tc>
        <w:tc>
          <w:tcPr>
            <w:tcW w:w="1442" w:type="dxa"/>
          </w:tcPr>
          <w:p w14:paraId="5E4295F1" w14:textId="2517F54A" w:rsidR="34A75E3B" w:rsidRPr="001C1E93" w:rsidRDefault="34A75E3B" w:rsidP="34A75E3B">
            <w:pPr>
              <w:spacing w:line="240" w:lineRule="auto"/>
              <w:rPr>
                <w:rFonts w:cs="Arial"/>
              </w:rPr>
            </w:pPr>
          </w:p>
        </w:tc>
        <w:tc>
          <w:tcPr>
            <w:tcW w:w="2374" w:type="dxa"/>
          </w:tcPr>
          <w:p w14:paraId="05A1FCF2" w14:textId="1204AE82" w:rsidR="34A75E3B" w:rsidRPr="001C1E93" w:rsidRDefault="34A75E3B" w:rsidP="34A75E3B">
            <w:pPr>
              <w:spacing w:line="240" w:lineRule="auto"/>
              <w:jc w:val="left"/>
              <w:rPr>
                <w:rFonts w:cs="Arial"/>
              </w:rPr>
            </w:pPr>
          </w:p>
        </w:tc>
      </w:tr>
    </w:tbl>
    <w:p w14:paraId="3B8BABEB" w14:textId="77777777" w:rsidR="005F5953" w:rsidRPr="001C1E93" w:rsidRDefault="005F5953" w:rsidP="004F6DA2">
      <w:pPr>
        <w:spacing w:after="0" w:line="259" w:lineRule="auto"/>
        <w:jc w:val="left"/>
        <w:rPr>
          <w:rFonts w:eastAsia="Arial" w:cs="Arial"/>
          <w:b/>
          <w:spacing w:val="-2"/>
          <w:szCs w:val="20"/>
          <w:u w:val="single"/>
          <w:lang w:val="fr-FR" w:bidi="en-US"/>
        </w:rPr>
      </w:pPr>
    </w:p>
    <w:p w14:paraId="784F1888" w14:textId="77777777" w:rsidR="007E6197" w:rsidRPr="001C1E93" w:rsidRDefault="007E6197">
      <w:pPr>
        <w:spacing w:after="160" w:line="259" w:lineRule="auto"/>
        <w:jc w:val="left"/>
        <w:rPr>
          <w:rFonts w:eastAsia="Arial" w:cs="Arial"/>
          <w:b/>
          <w:spacing w:val="-2"/>
          <w:szCs w:val="20"/>
          <w:u w:val="single"/>
          <w:lang w:val="fr-FR" w:bidi="en-US"/>
        </w:rPr>
      </w:pPr>
      <w:r w:rsidRPr="001C1E93">
        <w:rPr>
          <w:rFonts w:cs="Arial"/>
          <w:b/>
          <w:szCs w:val="20"/>
          <w:u w:val="single"/>
          <w:lang w:val="fr-FR"/>
        </w:rPr>
        <w:br w:type="page"/>
      </w:r>
    </w:p>
    <w:p w14:paraId="46B73097" w14:textId="57A3A9F2" w:rsidR="6D809292" w:rsidRPr="001C1E93" w:rsidRDefault="1CEFB7EF" w:rsidP="003F45BC">
      <w:pPr>
        <w:pStyle w:val="Paragraphedeliste"/>
        <w:numPr>
          <w:ilvl w:val="0"/>
          <w:numId w:val="16"/>
        </w:numPr>
        <w:rPr>
          <w:rFonts w:eastAsiaTheme="majorEastAsia" w:cs="Arial"/>
          <w:b/>
          <w:color w:val="0070C0"/>
          <w:spacing w:val="5"/>
          <w:sz w:val="24"/>
          <w:szCs w:val="24"/>
        </w:rPr>
      </w:pPr>
      <w:r w:rsidRPr="001C1E93">
        <w:rPr>
          <w:rStyle w:val="Titredulivre"/>
          <w:rFonts w:cs="Arial"/>
        </w:rPr>
        <w:lastRenderedPageBreak/>
        <w:t>C</w:t>
      </w:r>
      <w:r w:rsidR="008D494D" w:rsidRPr="001C1E93">
        <w:rPr>
          <w:rStyle w:val="Titredulivre"/>
          <w:rFonts w:cs="Arial"/>
        </w:rPr>
        <w:t>ommunications</w:t>
      </w:r>
    </w:p>
    <w:p w14:paraId="1A8D2180" w14:textId="5A4363F2" w:rsidR="00F778C1" w:rsidRPr="001C1E93" w:rsidRDefault="00F778C1" w:rsidP="45DFE5C1">
      <w:pPr>
        <w:spacing w:before="120" w:after="120" w:line="240" w:lineRule="auto"/>
        <w:ind w:left="567"/>
        <w:rPr>
          <w:rFonts w:cs="Arial"/>
          <w:b/>
          <w:bCs/>
          <w:lang w:val="fr-FR"/>
        </w:rPr>
      </w:pPr>
      <w:r w:rsidRPr="001C1E93">
        <w:rPr>
          <w:rFonts w:cs="Arial"/>
          <w:b/>
          <w:bCs/>
          <w:lang w:val="fr-FR"/>
        </w:rPr>
        <w:t xml:space="preserve">Brève définition : </w:t>
      </w:r>
      <w:r w:rsidR="11BAA1E1" w:rsidRPr="001C1E93">
        <w:rPr>
          <w:rFonts w:eastAsia="HelveticaNeue LT 55 Roman" w:cs="Arial"/>
          <w:lang w:val="fr-FR"/>
        </w:rPr>
        <w:t>Contribuer à la réussite du plan de rétablissement</w:t>
      </w:r>
      <w:r w:rsidR="1390D34F" w:rsidRPr="001C1E93">
        <w:rPr>
          <w:rFonts w:eastAsia="HelveticaNeue LT 55 Roman" w:cs="Arial"/>
          <w:lang w:val="fr-FR"/>
        </w:rPr>
        <w:t xml:space="preserve"> en élaborant un plan de communication adapté aux besoins des unités administratives et qui inclut toutes les clientèles</w:t>
      </w:r>
      <w:r w:rsidR="11BAA1E1" w:rsidRPr="001C1E93">
        <w:rPr>
          <w:rFonts w:eastAsia="HelveticaNeue LT 55 Roman" w:cs="Arial"/>
          <w:lang w:val="fr-FR"/>
        </w:rPr>
        <w:t>.</w:t>
      </w:r>
      <w:r w:rsidR="11BAA1E1" w:rsidRPr="001C1E93">
        <w:rPr>
          <w:rFonts w:cs="Arial"/>
          <w:lang w:val="fr-FR"/>
        </w:rPr>
        <w:t xml:space="preserve"> </w:t>
      </w:r>
      <w:r w:rsidRPr="001C1E93">
        <w:rPr>
          <w:rFonts w:cs="Arial"/>
          <w:lang w:val="fr-FR"/>
        </w:rPr>
        <w:t>Assurer une communication basée sur des principes de sobriété, de constance, de cohérence et de continuité pour la réussite du rétablissement.</w:t>
      </w:r>
      <w:r w:rsidR="00216482" w:rsidRPr="001C1E93">
        <w:rPr>
          <w:rFonts w:cs="Arial"/>
          <w:lang w:val="fr-FR"/>
        </w:rPr>
        <w:t xml:space="preserve"> </w:t>
      </w:r>
    </w:p>
    <w:p w14:paraId="15235FF7" w14:textId="4BAA5D98" w:rsidR="00F778C1" w:rsidRPr="001C1E93" w:rsidRDefault="00F778C1" w:rsidP="6D809292">
      <w:pPr>
        <w:spacing w:before="120" w:after="120" w:line="240" w:lineRule="auto"/>
        <w:ind w:left="567"/>
        <w:rPr>
          <w:rFonts w:cs="Arial"/>
          <w:b/>
          <w:szCs w:val="20"/>
          <w:lang w:val="fr-FR"/>
        </w:rPr>
      </w:pPr>
      <w:r w:rsidRPr="001C1E93">
        <w:rPr>
          <w:rFonts w:cs="Arial"/>
          <w:b/>
          <w:lang w:val="fr-FR"/>
        </w:rPr>
        <w:t xml:space="preserve">Nom de la mission responsable : </w:t>
      </w:r>
      <w:r w:rsidR="000B594B" w:rsidRPr="001C1E93">
        <w:rPr>
          <w:rFonts w:cs="Arial"/>
          <w:b/>
          <w:lang w:val="fr-FR"/>
        </w:rPr>
        <w:t>Mission communication</w:t>
      </w:r>
    </w:p>
    <w:p w14:paraId="437DF0C6" w14:textId="096416F6" w:rsidR="1968E74D" w:rsidRPr="001C1E93" w:rsidRDefault="1968E74D" w:rsidP="6483A217">
      <w:pPr>
        <w:spacing w:before="120" w:after="120" w:line="240" w:lineRule="auto"/>
        <w:ind w:left="567"/>
        <w:rPr>
          <w:rFonts w:cs="Arial"/>
          <w:b/>
          <w:u w:val="single"/>
          <w:lang w:val="fr-FR"/>
        </w:rPr>
      </w:pPr>
      <w:r w:rsidRPr="001C1E93">
        <w:rPr>
          <w:rFonts w:cs="Arial"/>
          <w:b/>
          <w:bCs/>
          <w:u w:val="single"/>
          <w:lang w:val="fr-FR"/>
        </w:rPr>
        <w:t>Enjeux</w:t>
      </w:r>
      <w:r w:rsidR="75B2C94B" w:rsidRPr="001C1E93">
        <w:rPr>
          <w:rFonts w:cs="Arial"/>
          <w:b/>
          <w:bCs/>
          <w:u w:val="single"/>
          <w:lang w:val="fr-FR"/>
        </w:rPr>
        <w:t xml:space="preserve"> de communication</w:t>
      </w:r>
    </w:p>
    <w:p w14:paraId="1A483205" w14:textId="05ED97BF" w:rsidR="397F523C" w:rsidRPr="001C1E93" w:rsidRDefault="397F523C" w:rsidP="003F45BC">
      <w:pPr>
        <w:pStyle w:val="Paragraphedeliste"/>
        <w:numPr>
          <w:ilvl w:val="0"/>
          <w:numId w:val="17"/>
        </w:numPr>
        <w:spacing w:after="0" w:line="240" w:lineRule="auto"/>
        <w:jc w:val="left"/>
        <w:rPr>
          <w:rFonts w:cs="Arial"/>
        </w:rPr>
      </w:pPr>
      <w:r w:rsidRPr="001C1E93">
        <w:rPr>
          <w:rFonts w:cs="Arial"/>
        </w:rPr>
        <w:t>Prévoir le personnel nécessaire pour la communication lors du rétablissement</w:t>
      </w:r>
      <w:r w:rsidR="0D4AB023" w:rsidRPr="001C1E93">
        <w:rPr>
          <w:rFonts w:cs="Arial"/>
        </w:rPr>
        <w:t xml:space="preserve"> : démobilisation des ressources </w:t>
      </w:r>
      <w:r w:rsidR="64F55DA5" w:rsidRPr="001C1E93">
        <w:rPr>
          <w:rFonts w:cs="Arial"/>
        </w:rPr>
        <w:t>de</w:t>
      </w:r>
      <w:r w:rsidR="0D4AB023" w:rsidRPr="001C1E93">
        <w:rPr>
          <w:rFonts w:cs="Arial"/>
        </w:rPr>
        <w:t xml:space="preserve"> la cellule de crise</w:t>
      </w:r>
      <w:r w:rsidRPr="001C1E93">
        <w:rPr>
          <w:rFonts w:cs="Arial"/>
        </w:rPr>
        <w:t xml:space="preserve">  </w:t>
      </w:r>
    </w:p>
    <w:p w14:paraId="0DA1A49F" w14:textId="7B601A6E" w:rsidR="71A676BE" w:rsidRPr="001C1E93" w:rsidRDefault="49821B4E" w:rsidP="003F45BC">
      <w:pPr>
        <w:pStyle w:val="Paragraphedeliste"/>
        <w:numPr>
          <w:ilvl w:val="0"/>
          <w:numId w:val="17"/>
        </w:numPr>
        <w:spacing w:before="120" w:after="0" w:line="240" w:lineRule="auto"/>
        <w:jc w:val="left"/>
        <w:rPr>
          <w:rFonts w:cs="Arial"/>
          <w:szCs w:val="20"/>
        </w:rPr>
      </w:pPr>
      <w:r w:rsidRPr="001C1E93">
        <w:rPr>
          <w:rFonts w:cs="Arial"/>
        </w:rPr>
        <w:t>S'assurer de faire respecter la ligne de communication</w:t>
      </w:r>
      <w:r w:rsidR="670C4C0C" w:rsidRPr="001C1E93">
        <w:rPr>
          <w:rFonts w:cs="Arial"/>
        </w:rPr>
        <w:t xml:space="preserve"> par tous les émetteurs </w:t>
      </w:r>
    </w:p>
    <w:p w14:paraId="25B893E3" w14:textId="646BC355" w:rsidR="71A676BE" w:rsidRPr="001C1E93" w:rsidRDefault="49821B4E" w:rsidP="003F45BC">
      <w:pPr>
        <w:pStyle w:val="Paragraphedeliste"/>
        <w:numPr>
          <w:ilvl w:val="0"/>
          <w:numId w:val="17"/>
        </w:numPr>
        <w:spacing w:before="120" w:after="0" w:line="240" w:lineRule="auto"/>
        <w:jc w:val="left"/>
        <w:rPr>
          <w:rFonts w:cs="Arial"/>
        </w:rPr>
      </w:pPr>
      <w:r w:rsidRPr="001C1E93">
        <w:rPr>
          <w:rFonts w:cs="Arial"/>
        </w:rPr>
        <w:t>Trouver d'autres vecteurs de communication pour rejoindre toutes les clientèles</w:t>
      </w:r>
      <w:r w:rsidR="653A6472" w:rsidRPr="001C1E93">
        <w:rPr>
          <w:rFonts w:cs="Arial"/>
        </w:rPr>
        <w:t>, en particulier les clientèles vulnérables</w:t>
      </w:r>
    </w:p>
    <w:p w14:paraId="0C184F97" w14:textId="689639C1" w:rsidR="71A676BE" w:rsidRPr="001C1E93" w:rsidRDefault="397F523C" w:rsidP="003F45BC">
      <w:pPr>
        <w:pStyle w:val="Paragraphedeliste"/>
        <w:numPr>
          <w:ilvl w:val="0"/>
          <w:numId w:val="17"/>
        </w:numPr>
        <w:spacing w:before="120" w:after="0" w:line="240" w:lineRule="auto"/>
        <w:jc w:val="left"/>
        <w:rPr>
          <w:rFonts w:cs="Arial"/>
          <w:lang w:val="fr-FR"/>
        </w:rPr>
      </w:pPr>
      <w:r w:rsidRPr="001C1E93">
        <w:rPr>
          <w:rFonts w:cs="Arial"/>
        </w:rPr>
        <w:t>Produire les outils de communication graphiques et numériques pour soutenir les messages</w:t>
      </w:r>
    </w:p>
    <w:p w14:paraId="092548F9" w14:textId="77777777" w:rsidR="004C153E" w:rsidRPr="001C1E93" w:rsidRDefault="004C153E" w:rsidP="00ED3375">
      <w:pPr>
        <w:pStyle w:val="Corpsdetexte"/>
        <w:spacing w:after="0" w:line="240" w:lineRule="auto"/>
        <w:rPr>
          <w:rFonts w:ascii="Arial" w:hAnsi="Arial"/>
          <w:lang w:val="fr-FR"/>
        </w:rPr>
      </w:pPr>
    </w:p>
    <w:tbl>
      <w:tblPr>
        <w:tblStyle w:val="Grilledutableau"/>
        <w:tblW w:w="5040" w:type="pct"/>
        <w:tblLayout w:type="fixed"/>
        <w:tblLook w:val="04A0" w:firstRow="1" w:lastRow="0" w:firstColumn="1" w:lastColumn="0" w:noHBand="0" w:noVBand="1"/>
      </w:tblPr>
      <w:tblGrid>
        <w:gridCol w:w="2722"/>
        <w:gridCol w:w="3385"/>
        <w:gridCol w:w="2235"/>
        <w:gridCol w:w="2057"/>
        <w:gridCol w:w="2238"/>
        <w:gridCol w:w="1614"/>
        <w:gridCol w:w="1433"/>
        <w:gridCol w:w="2456"/>
      </w:tblGrid>
      <w:tr w:rsidR="00BE18C1" w:rsidRPr="001C1E93" w14:paraId="0F4773BF" w14:textId="77777777" w:rsidTr="7EFECE0F">
        <w:trPr>
          <w:trHeight w:val="323"/>
        </w:trPr>
        <w:tc>
          <w:tcPr>
            <w:tcW w:w="750" w:type="pct"/>
            <w:vMerge w:val="restart"/>
            <w:shd w:val="clear" w:color="auto" w:fill="0070C0"/>
            <w:vAlign w:val="center"/>
          </w:tcPr>
          <w:p w14:paraId="766D1B72" w14:textId="4CF71606" w:rsidR="00FA4E1F" w:rsidRPr="001C1E93" w:rsidRDefault="752B0B8E" w:rsidP="005E7E44">
            <w:pPr>
              <w:spacing w:after="0" w:line="240" w:lineRule="auto"/>
              <w:jc w:val="center"/>
              <w:rPr>
                <w:rFonts w:cs="Arial"/>
                <w:b/>
                <w:color w:val="FFFFFF" w:themeColor="background1"/>
              </w:rPr>
            </w:pPr>
            <w:r w:rsidRPr="001C1E93">
              <w:rPr>
                <w:rFonts w:cs="Arial"/>
                <w:b/>
                <w:bCs/>
                <w:color w:val="FFFFFF" w:themeColor="background1"/>
              </w:rPr>
              <w:t xml:space="preserve">Objectifs </w:t>
            </w:r>
            <w:r w:rsidR="358641AD" w:rsidRPr="001C1E93">
              <w:rPr>
                <w:rFonts w:cs="Arial"/>
                <w:b/>
                <w:bCs/>
                <w:color w:val="FFFFFF" w:themeColor="background1"/>
              </w:rPr>
              <w:t>de communication</w:t>
            </w:r>
          </w:p>
        </w:tc>
        <w:tc>
          <w:tcPr>
            <w:tcW w:w="933" w:type="pct"/>
            <w:vMerge w:val="restart"/>
            <w:shd w:val="clear" w:color="auto" w:fill="0070C0"/>
            <w:vAlign w:val="center"/>
          </w:tcPr>
          <w:p w14:paraId="52C2DDF2"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Actions</w:t>
            </w:r>
          </w:p>
        </w:tc>
        <w:tc>
          <w:tcPr>
            <w:tcW w:w="616" w:type="pct"/>
            <w:vMerge w:val="restart"/>
            <w:shd w:val="clear" w:color="auto" w:fill="0070C0"/>
            <w:vAlign w:val="center"/>
          </w:tcPr>
          <w:p w14:paraId="18C97EBC"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Cibles</w:t>
            </w:r>
          </w:p>
        </w:tc>
        <w:tc>
          <w:tcPr>
            <w:tcW w:w="567" w:type="pct"/>
            <w:vMerge w:val="restart"/>
            <w:shd w:val="clear" w:color="auto" w:fill="0070C0"/>
            <w:vAlign w:val="center"/>
          </w:tcPr>
          <w:p w14:paraId="050FA268"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Responsable(s) de l’action</w:t>
            </w:r>
          </w:p>
        </w:tc>
        <w:tc>
          <w:tcPr>
            <w:tcW w:w="617" w:type="pct"/>
            <w:vMerge w:val="restart"/>
            <w:shd w:val="clear" w:color="auto" w:fill="0070C0"/>
            <w:vAlign w:val="center"/>
          </w:tcPr>
          <w:p w14:paraId="43D6146C"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Collaborateur(s)</w:t>
            </w:r>
          </w:p>
        </w:tc>
        <w:tc>
          <w:tcPr>
            <w:tcW w:w="840" w:type="pct"/>
            <w:gridSpan w:val="2"/>
            <w:shd w:val="clear" w:color="auto" w:fill="0070C0"/>
            <w:vAlign w:val="center"/>
          </w:tcPr>
          <w:p w14:paraId="06DA4642"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À quel moment?</w:t>
            </w:r>
          </w:p>
        </w:tc>
        <w:tc>
          <w:tcPr>
            <w:tcW w:w="677" w:type="pct"/>
            <w:vMerge w:val="restart"/>
            <w:shd w:val="clear" w:color="auto" w:fill="0070C0"/>
            <w:vAlign w:val="center"/>
          </w:tcPr>
          <w:p w14:paraId="7EC60F57" w14:textId="77777777" w:rsidR="00FA4E1F" w:rsidRPr="001C1E93" w:rsidRDefault="00FA4E1F" w:rsidP="00FA4E1F">
            <w:pPr>
              <w:spacing w:after="0" w:line="240" w:lineRule="auto"/>
              <w:ind w:right="436"/>
              <w:jc w:val="center"/>
              <w:rPr>
                <w:rFonts w:cs="Arial"/>
                <w:b/>
                <w:bCs/>
                <w:iCs/>
                <w:color w:val="FFFFFF" w:themeColor="background1"/>
                <w:szCs w:val="20"/>
              </w:rPr>
            </w:pPr>
            <w:r w:rsidRPr="001C1E93">
              <w:rPr>
                <w:rFonts w:cs="Arial"/>
                <w:b/>
                <w:bCs/>
                <w:iCs/>
                <w:color w:val="FFFFFF" w:themeColor="background1"/>
                <w:szCs w:val="20"/>
              </w:rPr>
              <w:t>Commentaires</w:t>
            </w:r>
          </w:p>
        </w:tc>
      </w:tr>
      <w:tr w:rsidR="007B1870" w:rsidRPr="001C1E93" w14:paraId="02F08035" w14:textId="77777777" w:rsidTr="7EFECE0F">
        <w:trPr>
          <w:trHeight w:val="556"/>
        </w:trPr>
        <w:tc>
          <w:tcPr>
            <w:tcW w:w="750" w:type="pct"/>
            <w:vMerge/>
          </w:tcPr>
          <w:p w14:paraId="433012AB" w14:textId="77777777" w:rsidR="00FA4E1F" w:rsidRPr="001C1E93" w:rsidRDefault="00FA4E1F" w:rsidP="005E7E44">
            <w:pPr>
              <w:spacing w:after="0" w:line="240" w:lineRule="auto"/>
              <w:rPr>
                <w:rFonts w:cs="Arial"/>
                <w:b/>
                <w:bCs/>
                <w:i/>
                <w:iCs/>
                <w:szCs w:val="20"/>
              </w:rPr>
            </w:pPr>
          </w:p>
        </w:tc>
        <w:tc>
          <w:tcPr>
            <w:tcW w:w="933" w:type="pct"/>
            <w:vMerge/>
          </w:tcPr>
          <w:p w14:paraId="26491160" w14:textId="77777777" w:rsidR="00FA4E1F" w:rsidRPr="001C1E93" w:rsidRDefault="00FA4E1F" w:rsidP="005E7E44">
            <w:pPr>
              <w:spacing w:after="0" w:line="240" w:lineRule="auto"/>
              <w:rPr>
                <w:rFonts w:cs="Arial"/>
                <w:b/>
                <w:bCs/>
                <w:i/>
                <w:iCs/>
                <w:szCs w:val="20"/>
              </w:rPr>
            </w:pPr>
          </w:p>
        </w:tc>
        <w:tc>
          <w:tcPr>
            <w:tcW w:w="616" w:type="pct"/>
            <w:vMerge/>
          </w:tcPr>
          <w:p w14:paraId="5C2C4EE3" w14:textId="77777777" w:rsidR="00FA4E1F" w:rsidRPr="001C1E93" w:rsidRDefault="00FA4E1F" w:rsidP="005E7E44">
            <w:pPr>
              <w:spacing w:after="0" w:line="240" w:lineRule="auto"/>
              <w:rPr>
                <w:rFonts w:cs="Arial"/>
                <w:b/>
                <w:bCs/>
                <w:i/>
                <w:iCs/>
                <w:szCs w:val="20"/>
              </w:rPr>
            </w:pPr>
          </w:p>
        </w:tc>
        <w:tc>
          <w:tcPr>
            <w:tcW w:w="567" w:type="pct"/>
            <w:vMerge/>
          </w:tcPr>
          <w:p w14:paraId="2ADB5174" w14:textId="77777777" w:rsidR="00FA4E1F" w:rsidRPr="001C1E93" w:rsidRDefault="00FA4E1F" w:rsidP="005E7E44">
            <w:pPr>
              <w:spacing w:after="0" w:line="240" w:lineRule="auto"/>
              <w:rPr>
                <w:rFonts w:cs="Arial"/>
                <w:b/>
                <w:bCs/>
                <w:i/>
                <w:iCs/>
                <w:szCs w:val="20"/>
              </w:rPr>
            </w:pPr>
          </w:p>
        </w:tc>
        <w:tc>
          <w:tcPr>
            <w:tcW w:w="617" w:type="pct"/>
            <w:vMerge/>
          </w:tcPr>
          <w:p w14:paraId="3AD093B3" w14:textId="77777777" w:rsidR="00FA4E1F" w:rsidRPr="001C1E93" w:rsidRDefault="00FA4E1F" w:rsidP="005E7E44">
            <w:pPr>
              <w:spacing w:after="0" w:line="240" w:lineRule="auto"/>
              <w:rPr>
                <w:rFonts w:cs="Arial"/>
                <w:b/>
                <w:bCs/>
                <w:i/>
                <w:iCs/>
                <w:szCs w:val="20"/>
              </w:rPr>
            </w:pPr>
          </w:p>
        </w:tc>
        <w:tc>
          <w:tcPr>
            <w:tcW w:w="445" w:type="pct"/>
            <w:shd w:val="clear" w:color="auto" w:fill="0070C0"/>
            <w:vAlign w:val="center"/>
          </w:tcPr>
          <w:p w14:paraId="6EBF1B95"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Court et</w:t>
            </w:r>
          </w:p>
          <w:p w14:paraId="34921000"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moyen terme</w:t>
            </w:r>
          </w:p>
          <w:p w14:paraId="627CA6FD"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395" w:type="pct"/>
            <w:shd w:val="clear" w:color="auto" w:fill="0070C0"/>
            <w:vAlign w:val="center"/>
          </w:tcPr>
          <w:p w14:paraId="631F33B1"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Long terme</w:t>
            </w:r>
          </w:p>
          <w:p w14:paraId="3F0EE9D6" w14:textId="77777777" w:rsidR="00FA4E1F" w:rsidRPr="001C1E93" w:rsidRDefault="00FA4E1F" w:rsidP="005E7E44">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677" w:type="pct"/>
            <w:vMerge/>
          </w:tcPr>
          <w:p w14:paraId="3A2D9D18" w14:textId="77777777" w:rsidR="00FA4E1F" w:rsidRPr="001C1E93" w:rsidRDefault="00FA4E1F" w:rsidP="00FA4E1F">
            <w:pPr>
              <w:spacing w:after="0" w:line="240" w:lineRule="auto"/>
              <w:ind w:right="346"/>
              <w:rPr>
                <w:rFonts w:cs="Arial"/>
                <w:szCs w:val="20"/>
              </w:rPr>
            </w:pPr>
          </w:p>
        </w:tc>
      </w:tr>
      <w:tr w:rsidR="007B1870" w:rsidRPr="001C1E93" w14:paraId="016A8666" w14:textId="77777777" w:rsidTr="00EE77B7">
        <w:trPr>
          <w:trHeight w:val="1387"/>
        </w:trPr>
        <w:tc>
          <w:tcPr>
            <w:tcW w:w="750" w:type="pct"/>
          </w:tcPr>
          <w:p w14:paraId="5F73269A" w14:textId="1414165A" w:rsidR="005E7E44" w:rsidRPr="001C1E93" w:rsidRDefault="007F56A3" w:rsidP="00E12381">
            <w:pPr>
              <w:spacing w:after="0" w:line="240" w:lineRule="auto"/>
              <w:jc w:val="left"/>
              <w:rPr>
                <w:rFonts w:cs="Arial"/>
              </w:rPr>
            </w:pPr>
            <w:r w:rsidRPr="001C1E93">
              <w:rPr>
                <w:rFonts w:cs="Arial"/>
              </w:rPr>
              <w:t xml:space="preserve">Faire connaitre la continuité des services </w:t>
            </w:r>
            <w:r w:rsidR="0067764E" w:rsidRPr="001C1E93">
              <w:rPr>
                <w:rFonts w:cs="Arial"/>
              </w:rPr>
              <w:t xml:space="preserve">de la </w:t>
            </w:r>
            <w:r w:rsidR="00255056" w:rsidRPr="00255056">
              <w:rPr>
                <w:rFonts w:cs="Arial"/>
                <w:i/>
              </w:rPr>
              <w:t>Municipalité/</w:t>
            </w:r>
            <w:r w:rsidR="7D61C1A0" w:rsidRPr="00255056">
              <w:rPr>
                <w:rFonts w:cs="Arial"/>
                <w:i/>
              </w:rPr>
              <w:t>V</w:t>
            </w:r>
            <w:r w:rsidR="0067764E" w:rsidRPr="00255056">
              <w:rPr>
                <w:rFonts w:cs="Arial"/>
                <w:i/>
              </w:rPr>
              <w:t>ille</w:t>
            </w:r>
          </w:p>
        </w:tc>
        <w:tc>
          <w:tcPr>
            <w:tcW w:w="933" w:type="pct"/>
          </w:tcPr>
          <w:p w14:paraId="699EBECD" w14:textId="3EBA85FD" w:rsidR="005E7E44" w:rsidRPr="001C1E93" w:rsidRDefault="3EADA862" w:rsidP="001D6DCD">
            <w:pPr>
              <w:pStyle w:val="Paragraphedeliste"/>
              <w:numPr>
                <w:ilvl w:val="0"/>
                <w:numId w:val="6"/>
              </w:numPr>
              <w:spacing w:after="0" w:line="240" w:lineRule="auto"/>
              <w:ind w:left="238" w:hanging="238"/>
              <w:jc w:val="left"/>
              <w:rPr>
                <w:rFonts w:cs="Arial"/>
              </w:rPr>
            </w:pPr>
            <w:r w:rsidRPr="001C1E93">
              <w:rPr>
                <w:rFonts w:cs="Arial"/>
              </w:rPr>
              <w:t>Points de presse du maire</w:t>
            </w:r>
          </w:p>
          <w:p w14:paraId="1069C74F" w14:textId="38C16F37" w:rsidR="005E7E44" w:rsidRPr="001C1E93" w:rsidRDefault="3EADA862" w:rsidP="001D6DCD">
            <w:pPr>
              <w:pStyle w:val="Paragraphedeliste"/>
              <w:numPr>
                <w:ilvl w:val="0"/>
                <w:numId w:val="6"/>
              </w:numPr>
              <w:spacing w:after="0" w:line="240" w:lineRule="auto"/>
              <w:ind w:left="238" w:hanging="238"/>
              <w:jc w:val="left"/>
              <w:rPr>
                <w:rFonts w:cs="Arial"/>
              </w:rPr>
            </w:pPr>
            <w:r w:rsidRPr="001C1E93">
              <w:rPr>
                <w:rFonts w:cs="Arial"/>
              </w:rPr>
              <w:t>Site web</w:t>
            </w:r>
          </w:p>
          <w:p w14:paraId="58F13596" w14:textId="670BC001" w:rsidR="005E7E44" w:rsidRPr="001C1E93" w:rsidRDefault="57762BC1" w:rsidP="001D6DCD">
            <w:pPr>
              <w:pStyle w:val="Paragraphedeliste"/>
              <w:numPr>
                <w:ilvl w:val="0"/>
                <w:numId w:val="6"/>
              </w:numPr>
              <w:spacing w:after="0" w:line="240" w:lineRule="auto"/>
              <w:ind w:left="238" w:hanging="238"/>
              <w:jc w:val="left"/>
              <w:rPr>
                <w:rFonts w:cs="Arial"/>
              </w:rPr>
            </w:pPr>
            <w:r w:rsidRPr="001C1E93">
              <w:rPr>
                <w:rFonts w:cs="Arial"/>
              </w:rPr>
              <w:t>Communiqué</w:t>
            </w:r>
            <w:r w:rsidR="17B3FDC5" w:rsidRPr="001C1E93">
              <w:rPr>
                <w:rFonts w:cs="Arial"/>
              </w:rPr>
              <w:t>s</w:t>
            </w:r>
          </w:p>
          <w:p w14:paraId="735B3B88" w14:textId="568D2E5B" w:rsidR="16A4B266" w:rsidRPr="001C1E93" w:rsidRDefault="16A4B266" w:rsidP="001D6DCD">
            <w:pPr>
              <w:pStyle w:val="Paragraphedeliste"/>
              <w:numPr>
                <w:ilvl w:val="0"/>
                <w:numId w:val="6"/>
              </w:numPr>
              <w:spacing w:after="0" w:line="240" w:lineRule="auto"/>
              <w:ind w:left="238" w:hanging="238"/>
              <w:jc w:val="left"/>
              <w:rPr>
                <w:rFonts w:cs="Arial"/>
              </w:rPr>
            </w:pPr>
            <w:r w:rsidRPr="001C1E93">
              <w:rPr>
                <w:rFonts w:cs="Arial"/>
              </w:rPr>
              <w:t>Capsules vidéo</w:t>
            </w:r>
          </w:p>
          <w:p w14:paraId="53046916" w14:textId="6156B914" w:rsidR="47AC464F" w:rsidRPr="001C1E93" w:rsidRDefault="47AC464F" w:rsidP="001D6DCD">
            <w:pPr>
              <w:pStyle w:val="Paragraphedeliste"/>
              <w:numPr>
                <w:ilvl w:val="0"/>
                <w:numId w:val="6"/>
              </w:numPr>
              <w:spacing w:after="0" w:line="240" w:lineRule="auto"/>
              <w:ind w:left="238" w:hanging="238"/>
              <w:jc w:val="left"/>
              <w:rPr>
                <w:rFonts w:cs="Arial"/>
              </w:rPr>
            </w:pPr>
            <w:r w:rsidRPr="001C1E93">
              <w:rPr>
                <w:rFonts w:cs="Arial"/>
              </w:rPr>
              <w:t>Publicités numériques</w:t>
            </w:r>
          </w:p>
          <w:p w14:paraId="01B0D91C" w14:textId="32E8BC6D" w:rsidR="47AC464F" w:rsidRPr="001C1E93" w:rsidRDefault="47AC464F" w:rsidP="00EE77B7">
            <w:pPr>
              <w:pStyle w:val="Paragraphedeliste"/>
              <w:numPr>
                <w:ilvl w:val="0"/>
                <w:numId w:val="6"/>
              </w:numPr>
              <w:spacing w:after="0" w:line="240" w:lineRule="auto"/>
              <w:ind w:left="238" w:hanging="238"/>
              <w:jc w:val="left"/>
              <w:rPr>
                <w:rFonts w:cs="Arial"/>
              </w:rPr>
            </w:pPr>
            <w:r w:rsidRPr="001C1E93">
              <w:rPr>
                <w:rFonts w:cs="Arial"/>
              </w:rPr>
              <w:t>Publicités imprimées</w:t>
            </w:r>
          </w:p>
          <w:p w14:paraId="5F9CC85F" w14:textId="696AF4FF" w:rsidR="005E7E44" w:rsidRPr="001C1E93" w:rsidRDefault="005E7E44" w:rsidP="23301CE5">
            <w:pPr>
              <w:spacing w:after="0" w:line="240" w:lineRule="auto"/>
              <w:ind w:hanging="238"/>
              <w:jc w:val="left"/>
              <w:rPr>
                <w:rFonts w:cs="Arial"/>
                <w:szCs w:val="20"/>
              </w:rPr>
            </w:pPr>
          </w:p>
        </w:tc>
        <w:tc>
          <w:tcPr>
            <w:tcW w:w="616" w:type="pct"/>
          </w:tcPr>
          <w:p w14:paraId="1CBFE0F8" w14:textId="452021C8" w:rsidR="00EE77B7" w:rsidRPr="00EE77B7" w:rsidRDefault="723E6412" w:rsidP="00EE77B7">
            <w:pPr>
              <w:pStyle w:val="Paragraphedeliste"/>
              <w:numPr>
                <w:ilvl w:val="0"/>
                <w:numId w:val="6"/>
              </w:numPr>
              <w:spacing w:after="0" w:line="240" w:lineRule="auto"/>
              <w:ind w:left="159" w:hanging="201"/>
              <w:jc w:val="left"/>
              <w:rPr>
                <w:rFonts w:cs="Arial"/>
              </w:rPr>
            </w:pPr>
            <w:r w:rsidRPr="001C1E93">
              <w:rPr>
                <w:rFonts w:cs="Arial"/>
              </w:rPr>
              <w:t xml:space="preserve">Selon l’évolution de la situation : à tous les jours, aux deux jours, chaque semaine, </w:t>
            </w:r>
            <w:r w:rsidR="0071411D" w:rsidRPr="001C1E93">
              <w:rPr>
                <w:rFonts w:cs="Arial"/>
              </w:rPr>
              <w:t>etc. (</w:t>
            </w:r>
            <w:r w:rsidR="43A3D4D2" w:rsidRPr="001C1E93">
              <w:rPr>
                <w:rFonts w:cs="Arial"/>
              </w:rPr>
              <w:t>séquence à définir)</w:t>
            </w:r>
          </w:p>
        </w:tc>
        <w:tc>
          <w:tcPr>
            <w:tcW w:w="567" w:type="pct"/>
          </w:tcPr>
          <w:p w14:paraId="0826589F" w14:textId="3C84BBDA" w:rsidR="005E7E44" w:rsidRPr="001C1E93" w:rsidRDefault="005E7E44" w:rsidP="5985870E">
            <w:pPr>
              <w:spacing w:after="0" w:line="240" w:lineRule="auto"/>
              <w:ind w:left="1" w:hanging="246"/>
              <w:rPr>
                <w:rFonts w:cs="Arial"/>
                <w:szCs w:val="20"/>
              </w:rPr>
            </w:pPr>
          </w:p>
        </w:tc>
        <w:tc>
          <w:tcPr>
            <w:tcW w:w="617" w:type="pct"/>
          </w:tcPr>
          <w:p w14:paraId="42228D06" w14:textId="2474E84F" w:rsidR="005E7E44" w:rsidRPr="001C1E93" w:rsidRDefault="005E7E44" w:rsidP="00564884">
            <w:pPr>
              <w:pStyle w:val="Paragraphedeliste"/>
              <w:numPr>
                <w:ilvl w:val="0"/>
                <w:numId w:val="6"/>
              </w:numPr>
              <w:spacing w:after="0" w:line="240" w:lineRule="auto"/>
              <w:jc w:val="left"/>
              <w:rPr>
                <w:rFonts w:cs="Arial"/>
              </w:rPr>
            </w:pPr>
          </w:p>
        </w:tc>
        <w:tc>
          <w:tcPr>
            <w:tcW w:w="445" w:type="pct"/>
          </w:tcPr>
          <w:p w14:paraId="42890109" w14:textId="5B53446D" w:rsidR="005E7E44" w:rsidRPr="001C1E93" w:rsidRDefault="005E7E44" w:rsidP="005E7E44">
            <w:pPr>
              <w:spacing w:after="0" w:line="240" w:lineRule="auto"/>
              <w:rPr>
                <w:rFonts w:cs="Arial"/>
                <w:szCs w:val="20"/>
              </w:rPr>
            </w:pPr>
          </w:p>
        </w:tc>
        <w:tc>
          <w:tcPr>
            <w:tcW w:w="395" w:type="pct"/>
          </w:tcPr>
          <w:p w14:paraId="1CF998A7" w14:textId="77777777" w:rsidR="005E7E44" w:rsidRPr="001C1E93" w:rsidRDefault="005E7E44" w:rsidP="005E7E44">
            <w:pPr>
              <w:spacing w:after="0" w:line="240" w:lineRule="auto"/>
              <w:rPr>
                <w:rFonts w:cs="Arial"/>
                <w:szCs w:val="20"/>
              </w:rPr>
            </w:pPr>
          </w:p>
        </w:tc>
        <w:tc>
          <w:tcPr>
            <w:tcW w:w="677" w:type="pct"/>
          </w:tcPr>
          <w:p w14:paraId="2E62051A" w14:textId="77777777" w:rsidR="005E7E44" w:rsidRPr="001C1E93" w:rsidRDefault="005E7E44" w:rsidP="005E7E44">
            <w:pPr>
              <w:spacing w:after="0" w:line="240" w:lineRule="auto"/>
              <w:rPr>
                <w:rFonts w:cs="Arial"/>
                <w:szCs w:val="20"/>
              </w:rPr>
            </w:pPr>
          </w:p>
        </w:tc>
      </w:tr>
      <w:tr w:rsidR="007F56A3" w:rsidRPr="001C1E93" w14:paraId="022E7D68" w14:textId="77777777" w:rsidTr="7EFECE0F">
        <w:trPr>
          <w:trHeight w:val="530"/>
        </w:trPr>
        <w:tc>
          <w:tcPr>
            <w:tcW w:w="750" w:type="pct"/>
          </w:tcPr>
          <w:p w14:paraId="344C02C0" w14:textId="5865D80C" w:rsidR="007F56A3" w:rsidRPr="001C1E93" w:rsidRDefault="007F56A3" w:rsidP="00E12381">
            <w:pPr>
              <w:spacing w:after="0" w:line="240" w:lineRule="auto"/>
              <w:jc w:val="left"/>
              <w:rPr>
                <w:rFonts w:cs="Arial"/>
              </w:rPr>
            </w:pPr>
            <w:r w:rsidRPr="001C1E93">
              <w:rPr>
                <w:rFonts w:cs="Arial"/>
              </w:rPr>
              <w:t xml:space="preserve">Partager et diffuser l’information </w:t>
            </w:r>
            <w:r w:rsidR="6189F673" w:rsidRPr="001C1E93">
              <w:rPr>
                <w:rFonts w:cs="Arial"/>
              </w:rPr>
              <w:t>sur le rétablissement aux</w:t>
            </w:r>
            <w:r w:rsidRPr="001C1E93">
              <w:rPr>
                <w:rFonts w:cs="Arial"/>
              </w:rPr>
              <w:t xml:space="preserve"> partenaires</w:t>
            </w:r>
            <w:r w:rsidR="66447BFB" w:rsidRPr="001C1E93">
              <w:rPr>
                <w:rFonts w:cs="Arial"/>
              </w:rPr>
              <w:t xml:space="preserve"> et organismes</w:t>
            </w:r>
          </w:p>
        </w:tc>
        <w:tc>
          <w:tcPr>
            <w:tcW w:w="933" w:type="pct"/>
          </w:tcPr>
          <w:p w14:paraId="0104F2D2" w14:textId="15317763" w:rsidR="007F56A3" w:rsidRPr="001C1E93" w:rsidRDefault="38AC981B" w:rsidP="001D6DCD">
            <w:pPr>
              <w:pStyle w:val="Paragraphedeliste"/>
              <w:numPr>
                <w:ilvl w:val="0"/>
                <w:numId w:val="6"/>
              </w:numPr>
              <w:spacing w:after="0" w:line="240" w:lineRule="auto"/>
              <w:ind w:left="238" w:hanging="238"/>
              <w:jc w:val="left"/>
              <w:rPr>
                <w:rFonts w:cs="Arial"/>
              </w:rPr>
            </w:pPr>
            <w:r w:rsidRPr="001C1E93">
              <w:rPr>
                <w:rFonts w:cs="Arial"/>
              </w:rPr>
              <w:t xml:space="preserve">Développer </w:t>
            </w:r>
            <w:r w:rsidR="01C65B79" w:rsidRPr="001C1E93">
              <w:rPr>
                <w:rFonts w:cs="Arial"/>
              </w:rPr>
              <w:t>u</w:t>
            </w:r>
            <w:r w:rsidR="35D1F16E" w:rsidRPr="001C1E93">
              <w:rPr>
                <w:rFonts w:cs="Arial"/>
              </w:rPr>
              <w:t xml:space="preserve">n plan d’action </w:t>
            </w:r>
            <w:r w:rsidR="01C65B79" w:rsidRPr="001C1E93">
              <w:rPr>
                <w:rFonts w:cs="Arial"/>
              </w:rPr>
              <w:t>pour</w:t>
            </w:r>
            <w:r w:rsidRPr="001C1E93">
              <w:rPr>
                <w:rFonts w:cs="Arial"/>
              </w:rPr>
              <w:t xml:space="preserve"> informer et aider </w:t>
            </w:r>
            <w:r w:rsidR="00EE77B7">
              <w:rPr>
                <w:rFonts w:cs="Arial"/>
              </w:rPr>
              <w:t>à</w:t>
            </w:r>
            <w:r w:rsidRPr="001C1E93">
              <w:rPr>
                <w:rFonts w:cs="Arial"/>
              </w:rPr>
              <w:t xml:space="preserve"> leur gestion </w:t>
            </w:r>
            <w:r w:rsidR="0459F06D" w:rsidRPr="001C1E93">
              <w:rPr>
                <w:rFonts w:cs="Arial"/>
              </w:rPr>
              <w:t>de rétablissement</w:t>
            </w:r>
          </w:p>
          <w:p w14:paraId="63125431" w14:textId="67652D2D" w:rsidR="007F56A3" w:rsidRPr="001C1E93" w:rsidRDefault="41899E1B" w:rsidP="001D6DCD">
            <w:pPr>
              <w:pStyle w:val="Paragraphedeliste"/>
              <w:numPr>
                <w:ilvl w:val="0"/>
                <w:numId w:val="6"/>
              </w:numPr>
              <w:spacing w:after="0" w:line="240" w:lineRule="auto"/>
              <w:ind w:left="238" w:hanging="238"/>
              <w:jc w:val="left"/>
              <w:rPr>
                <w:rFonts w:cs="Arial"/>
              </w:rPr>
            </w:pPr>
            <w:r w:rsidRPr="001C1E93">
              <w:rPr>
                <w:rFonts w:cs="Arial"/>
              </w:rPr>
              <w:t xml:space="preserve">Boîte à outils </w:t>
            </w:r>
            <w:r w:rsidR="7342E774" w:rsidRPr="001C1E93">
              <w:rPr>
                <w:rFonts w:cs="Arial"/>
              </w:rPr>
              <w:t>pour</w:t>
            </w:r>
            <w:r w:rsidR="17F15291" w:rsidRPr="001C1E93">
              <w:rPr>
                <w:rFonts w:cs="Arial"/>
              </w:rPr>
              <w:t xml:space="preserve"> </w:t>
            </w:r>
            <w:r w:rsidRPr="001C1E93">
              <w:rPr>
                <w:rFonts w:cs="Arial"/>
              </w:rPr>
              <w:t>les organismes</w:t>
            </w:r>
          </w:p>
        </w:tc>
        <w:tc>
          <w:tcPr>
            <w:tcW w:w="616" w:type="pct"/>
          </w:tcPr>
          <w:p w14:paraId="5134D0D7" w14:textId="20D70A19" w:rsidR="007F56A3" w:rsidRPr="001C1E93" w:rsidRDefault="5EE46B3C" w:rsidP="00664DE9">
            <w:pPr>
              <w:pStyle w:val="Paragraphedeliste"/>
              <w:numPr>
                <w:ilvl w:val="0"/>
                <w:numId w:val="6"/>
              </w:numPr>
              <w:spacing w:after="0" w:line="240" w:lineRule="auto"/>
              <w:ind w:left="159" w:hanging="201"/>
              <w:jc w:val="left"/>
              <w:rPr>
                <w:rFonts w:cs="Arial"/>
              </w:rPr>
            </w:pPr>
            <w:r w:rsidRPr="001C1E93">
              <w:rPr>
                <w:rFonts w:cs="Arial"/>
              </w:rPr>
              <w:t>À déterminer</w:t>
            </w:r>
          </w:p>
        </w:tc>
        <w:tc>
          <w:tcPr>
            <w:tcW w:w="567" w:type="pct"/>
          </w:tcPr>
          <w:p w14:paraId="723C974D" w14:textId="5E764B4D" w:rsidR="007F56A3" w:rsidRPr="001C1E93" w:rsidRDefault="007F56A3" w:rsidP="001D6DCD">
            <w:pPr>
              <w:pStyle w:val="Paragraphedeliste"/>
              <w:numPr>
                <w:ilvl w:val="0"/>
                <w:numId w:val="6"/>
              </w:numPr>
              <w:spacing w:after="0" w:line="240" w:lineRule="auto"/>
              <w:ind w:left="247" w:hanging="246"/>
              <w:rPr>
                <w:rFonts w:cs="Arial"/>
              </w:rPr>
            </w:pPr>
          </w:p>
        </w:tc>
        <w:tc>
          <w:tcPr>
            <w:tcW w:w="617" w:type="pct"/>
          </w:tcPr>
          <w:p w14:paraId="198564F4" w14:textId="6B4BD4FA" w:rsidR="007F56A3" w:rsidRPr="001C1E93" w:rsidRDefault="007F56A3" w:rsidP="5985870E">
            <w:pPr>
              <w:spacing w:after="0" w:line="240" w:lineRule="auto"/>
              <w:rPr>
                <w:rFonts w:cs="Arial"/>
                <w:szCs w:val="20"/>
              </w:rPr>
            </w:pPr>
          </w:p>
        </w:tc>
        <w:tc>
          <w:tcPr>
            <w:tcW w:w="445" w:type="pct"/>
          </w:tcPr>
          <w:p w14:paraId="2D7EA169" w14:textId="20B14D99" w:rsidR="007F56A3" w:rsidRPr="001C1E93" w:rsidRDefault="007F56A3" w:rsidP="005E7E44">
            <w:pPr>
              <w:spacing w:after="0" w:line="240" w:lineRule="auto"/>
              <w:rPr>
                <w:rFonts w:cs="Arial"/>
                <w:szCs w:val="20"/>
              </w:rPr>
            </w:pPr>
          </w:p>
        </w:tc>
        <w:tc>
          <w:tcPr>
            <w:tcW w:w="395" w:type="pct"/>
          </w:tcPr>
          <w:p w14:paraId="6E02F888" w14:textId="77777777" w:rsidR="007F56A3" w:rsidRPr="001C1E93" w:rsidRDefault="007F56A3" w:rsidP="005E7E44">
            <w:pPr>
              <w:spacing w:after="0" w:line="240" w:lineRule="auto"/>
              <w:rPr>
                <w:rFonts w:cs="Arial"/>
                <w:szCs w:val="20"/>
              </w:rPr>
            </w:pPr>
          </w:p>
        </w:tc>
        <w:tc>
          <w:tcPr>
            <w:tcW w:w="677" w:type="pct"/>
          </w:tcPr>
          <w:p w14:paraId="03056CE0" w14:textId="69FB4939" w:rsidR="007F56A3" w:rsidRPr="001C1E93" w:rsidRDefault="007F56A3" w:rsidP="56FB0F8F">
            <w:pPr>
              <w:spacing w:after="0" w:line="240" w:lineRule="auto"/>
              <w:jc w:val="left"/>
              <w:rPr>
                <w:rFonts w:cs="Arial"/>
              </w:rPr>
            </w:pPr>
          </w:p>
        </w:tc>
      </w:tr>
      <w:tr w:rsidR="007B1870" w:rsidRPr="001C1E93" w14:paraId="16E1A879" w14:textId="77777777" w:rsidTr="7EFECE0F">
        <w:trPr>
          <w:trHeight w:val="737"/>
        </w:trPr>
        <w:tc>
          <w:tcPr>
            <w:tcW w:w="750" w:type="pct"/>
          </w:tcPr>
          <w:p w14:paraId="6EB2A343" w14:textId="77777777" w:rsidR="005E7E44" w:rsidRPr="001C1E93" w:rsidRDefault="005E7E44" w:rsidP="00E12381">
            <w:pPr>
              <w:spacing w:after="0" w:line="240" w:lineRule="auto"/>
              <w:jc w:val="left"/>
              <w:rPr>
                <w:rFonts w:cs="Arial"/>
              </w:rPr>
            </w:pPr>
            <w:r w:rsidRPr="001C1E93">
              <w:rPr>
                <w:rFonts w:cs="Arial"/>
              </w:rPr>
              <w:t>Concerter et diffuser les informations aux citoyens</w:t>
            </w:r>
          </w:p>
        </w:tc>
        <w:tc>
          <w:tcPr>
            <w:tcW w:w="933" w:type="pct"/>
          </w:tcPr>
          <w:p w14:paraId="08F1BE50" w14:textId="66B57166" w:rsidR="005E7E44" w:rsidRPr="001C1E93" w:rsidRDefault="0BE587B5" w:rsidP="001D6DCD">
            <w:pPr>
              <w:pStyle w:val="Paragraphedeliste"/>
              <w:numPr>
                <w:ilvl w:val="0"/>
                <w:numId w:val="6"/>
              </w:numPr>
              <w:spacing w:after="0" w:line="240" w:lineRule="auto"/>
              <w:ind w:left="238" w:hanging="238"/>
              <w:jc w:val="left"/>
              <w:rPr>
                <w:rFonts w:cs="Arial"/>
              </w:rPr>
            </w:pPr>
            <w:r w:rsidRPr="001C1E93">
              <w:rPr>
                <w:rFonts w:cs="Arial"/>
              </w:rPr>
              <w:t>Développer</w:t>
            </w:r>
            <w:r w:rsidR="67D6EB8A" w:rsidRPr="001C1E93">
              <w:rPr>
                <w:rFonts w:cs="Arial"/>
              </w:rPr>
              <w:t xml:space="preserve"> un plan d’action</w:t>
            </w:r>
          </w:p>
          <w:p w14:paraId="647960A2" w14:textId="4E486A0C" w:rsidR="005E7E44" w:rsidRPr="001C1E93" w:rsidRDefault="6DC133A1" w:rsidP="602BC6D3">
            <w:pPr>
              <w:pStyle w:val="Paragraphedeliste"/>
              <w:numPr>
                <w:ilvl w:val="0"/>
                <w:numId w:val="6"/>
              </w:numPr>
              <w:spacing w:after="0" w:line="240" w:lineRule="auto"/>
              <w:ind w:left="238" w:hanging="238"/>
              <w:jc w:val="left"/>
              <w:rPr>
                <w:rFonts w:cs="Arial"/>
                <w:szCs w:val="20"/>
              </w:rPr>
            </w:pPr>
            <w:r w:rsidRPr="001C1E93">
              <w:rPr>
                <w:rFonts w:cs="Arial"/>
              </w:rPr>
              <w:t>Mettre à jour le site Web</w:t>
            </w:r>
          </w:p>
          <w:p w14:paraId="58C92149" w14:textId="1DC88574" w:rsidR="005E7E44" w:rsidRPr="001C1E93" w:rsidRDefault="448765E4" w:rsidP="6AB63D9B">
            <w:pPr>
              <w:pStyle w:val="Paragraphedeliste"/>
              <w:numPr>
                <w:ilvl w:val="0"/>
                <w:numId w:val="6"/>
              </w:numPr>
              <w:spacing w:after="0" w:line="240" w:lineRule="auto"/>
              <w:ind w:left="238" w:hanging="238"/>
              <w:jc w:val="left"/>
              <w:rPr>
                <w:rFonts w:cs="Arial"/>
                <w:szCs w:val="20"/>
              </w:rPr>
            </w:pPr>
            <w:r w:rsidRPr="001C1E93">
              <w:rPr>
                <w:rFonts w:cs="Arial"/>
              </w:rPr>
              <w:t>Diffuser les messages sur les médias sociaux</w:t>
            </w:r>
          </w:p>
          <w:p w14:paraId="0D7BB6A6" w14:textId="4F4CB1C7" w:rsidR="005E7E44" w:rsidRPr="001C1E93" w:rsidRDefault="448765E4" w:rsidP="001D6DCD">
            <w:pPr>
              <w:pStyle w:val="Paragraphedeliste"/>
              <w:numPr>
                <w:ilvl w:val="0"/>
                <w:numId w:val="6"/>
              </w:numPr>
              <w:spacing w:after="0" w:line="240" w:lineRule="auto"/>
              <w:ind w:left="238" w:hanging="238"/>
              <w:jc w:val="left"/>
              <w:rPr>
                <w:rFonts w:cs="Arial"/>
              </w:rPr>
            </w:pPr>
            <w:r w:rsidRPr="001C1E93">
              <w:rPr>
                <w:rFonts w:cs="Arial"/>
              </w:rPr>
              <w:t>Utiliser l’infolettre municipale et augmenter la fréquence de diffusion</w:t>
            </w:r>
          </w:p>
          <w:p w14:paraId="790BD330" w14:textId="6E04FFDE" w:rsidR="005E7E44" w:rsidRPr="001C1E93" w:rsidRDefault="448765E4" w:rsidP="69DA6762">
            <w:pPr>
              <w:pStyle w:val="Paragraphedeliste"/>
              <w:numPr>
                <w:ilvl w:val="0"/>
                <w:numId w:val="6"/>
              </w:numPr>
              <w:spacing w:after="0" w:line="240" w:lineRule="auto"/>
              <w:ind w:left="238" w:hanging="238"/>
              <w:jc w:val="left"/>
              <w:rPr>
                <w:rFonts w:cs="Arial"/>
              </w:rPr>
            </w:pPr>
            <w:r w:rsidRPr="001C1E93">
              <w:rPr>
                <w:rFonts w:cs="Arial"/>
              </w:rPr>
              <w:t>Utiliser les pages web d’arrondissement</w:t>
            </w:r>
          </w:p>
          <w:p w14:paraId="3F02D997" w14:textId="1C505F78" w:rsidR="005E7E44" w:rsidRPr="001C1E93" w:rsidRDefault="448765E4" w:rsidP="292AD193">
            <w:pPr>
              <w:pStyle w:val="Paragraphedeliste"/>
              <w:numPr>
                <w:ilvl w:val="0"/>
                <w:numId w:val="6"/>
              </w:numPr>
              <w:spacing w:after="0" w:line="240" w:lineRule="auto"/>
              <w:ind w:left="238" w:hanging="238"/>
              <w:jc w:val="left"/>
              <w:rPr>
                <w:rFonts w:cs="Arial"/>
              </w:rPr>
            </w:pPr>
            <w:r w:rsidRPr="001C1E93">
              <w:rPr>
                <w:rFonts w:eastAsia="Arial" w:cs="Arial"/>
              </w:rPr>
              <w:t>Diffuser les messages sur les médias sociaux</w:t>
            </w:r>
          </w:p>
          <w:p w14:paraId="51D08771" w14:textId="1EE85E2A" w:rsidR="005E7E44" w:rsidRPr="001C1E93" w:rsidRDefault="06DFD0DB" w:rsidP="1B4A96F3">
            <w:pPr>
              <w:numPr>
                <w:ilvl w:val="0"/>
                <w:numId w:val="6"/>
              </w:numPr>
              <w:spacing w:after="0" w:line="240" w:lineRule="auto"/>
              <w:ind w:left="238" w:hanging="238"/>
              <w:jc w:val="left"/>
              <w:rPr>
                <w:rFonts w:cs="Arial"/>
              </w:rPr>
            </w:pPr>
            <w:r w:rsidRPr="001C1E93">
              <w:rPr>
                <w:rFonts w:cs="Arial"/>
              </w:rPr>
              <w:lastRenderedPageBreak/>
              <w:t xml:space="preserve">Faire connaître les moyens de communication </w:t>
            </w:r>
            <w:r w:rsidR="00255056" w:rsidRPr="00255056">
              <w:rPr>
                <w:rFonts w:cs="Arial"/>
                <w:i/>
              </w:rPr>
              <w:t>Municipalité/</w:t>
            </w:r>
            <w:r w:rsidRPr="00255056">
              <w:rPr>
                <w:rFonts w:cs="Arial"/>
                <w:i/>
              </w:rPr>
              <w:t>Ville</w:t>
            </w:r>
            <w:r w:rsidRPr="001C1E93">
              <w:rPr>
                <w:rFonts w:cs="Arial"/>
              </w:rPr>
              <w:t xml:space="preserve"> : </w:t>
            </w:r>
            <w:r w:rsidR="00255056">
              <w:rPr>
                <w:rFonts w:cs="Arial"/>
              </w:rPr>
              <w:t>Ligne info citoyenne</w:t>
            </w:r>
            <w:r w:rsidR="085CBE7B" w:rsidRPr="001C1E93">
              <w:rPr>
                <w:rFonts w:cs="Arial"/>
              </w:rPr>
              <w:t xml:space="preserve">, </w:t>
            </w:r>
            <w:r w:rsidRPr="001C1E93">
              <w:rPr>
                <w:rFonts w:cs="Arial"/>
              </w:rPr>
              <w:t>infolettre, site web, médias sociaux</w:t>
            </w:r>
            <w:r w:rsidR="05D2B74E" w:rsidRPr="001C1E93">
              <w:rPr>
                <w:rFonts w:cs="Arial"/>
              </w:rPr>
              <w:t>, inscription aux communiqués</w:t>
            </w:r>
            <w:r w:rsidRPr="001C1E93">
              <w:rPr>
                <w:rFonts w:cs="Arial"/>
              </w:rPr>
              <w:t xml:space="preserve"> (FB et Instagram)</w:t>
            </w:r>
          </w:p>
          <w:p w14:paraId="2082F971" w14:textId="25BDCCD6" w:rsidR="005E7E44" w:rsidRPr="001C1E93" w:rsidRDefault="7A189560" w:rsidP="00564884">
            <w:pPr>
              <w:numPr>
                <w:ilvl w:val="0"/>
                <w:numId w:val="6"/>
              </w:numPr>
              <w:spacing w:after="0" w:line="240" w:lineRule="auto"/>
              <w:ind w:left="238" w:hanging="238"/>
              <w:jc w:val="left"/>
              <w:rPr>
                <w:rFonts w:cs="Arial"/>
              </w:rPr>
            </w:pPr>
            <w:r w:rsidRPr="001C1E93">
              <w:rPr>
                <w:rFonts w:cs="Arial"/>
              </w:rPr>
              <w:t>Promouvoir l’inscription aux outils de communication</w:t>
            </w:r>
            <w:r w:rsidR="1D11551A" w:rsidRPr="001C1E93">
              <w:rPr>
                <w:rFonts w:cs="Arial"/>
              </w:rPr>
              <w:t xml:space="preserve"> </w:t>
            </w:r>
            <w:r w:rsidR="00255056" w:rsidRPr="00255056">
              <w:rPr>
                <w:rFonts w:cs="Arial"/>
                <w:i/>
              </w:rPr>
              <w:t>Municipalité/</w:t>
            </w:r>
            <w:r w:rsidR="1D11551A" w:rsidRPr="00255056">
              <w:rPr>
                <w:rFonts w:cs="Arial"/>
                <w:i/>
              </w:rPr>
              <w:t>Ville</w:t>
            </w:r>
          </w:p>
          <w:p w14:paraId="44CFF88B" w14:textId="10D5E225" w:rsidR="005E7E44" w:rsidRPr="001C1E93" w:rsidRDefault="6B3B8A20" w:rsidP="00564884">
            <w:pPr>
              <w:numPr>
                <w:ilvl w:val="0"/>
                <w:numId w:val="6"/>
              </w:numPr>
              <w:spacing w:after="0" w:line="240" w:lineRule="auto"/>
              <w:ind w:left="238" w:hanging="238"/>
              <w:jc w:val="left"/>
              <w:rPr>
                <w:rFonts w:cs="Arial"/>
              </w:rPr>
            </w:pPr>
            <w:r w:rsidRPr="001C1E93">
              <w:rPr>
                <w:rFonts w:cs="Arial"/>
              </w:rPr>
              <w:t xml:space="preserve">Suivre la progression du rétablissement pour </w:t>
            </w:r>
            <w:r w:rsidR="5F1C4E88" w:rsidRPr="001C1E93">
              <w:rPr>
                <w:rFonts w:cs="Arial"/>
              </w:rPr>
              <w:t xml:space="preserve">utiliser les écrans dynamiques </w:t>
            </w:r>
            <w:r w:rsidR="00255056">
              <w:rPr>
                <w:rFonts w:cs="Arial"/>
              </w:rPr>
              <w:t xml:space="preserve">(ou des tableaux à messages variables) </w:t>
            </w:r>
            <w:r w:rsidR="5F1C4E88" w:rsidRPr="001C1E93">
              <w:rPr>
                <w:rFonts w:cs="Arial"/>
              </w:rPr>
              <w:t xml:space="preserve">des lieux </w:t>
            </w:r>
            <w:r w:rsidR="00255056" w:rsidRPr="00255056">
              <w:rPr>
                <w:rFonts w:cs="Arial"/>
                <w:i/>
              </w:rPr>
              <w:t>Municipalité/</w:t>
            </w:r>
            <w:r w:rsidR="5F1C4E88" w:rsidRPr="00255056">
              <w:rPr>
                <w:rFonts w:cs="Arial"/>
                <w:i/>
              </w:rPr>
              <w:t>Ville</w:t>
            </w:r>
            <w:r w:rsidR="5F1C4E88" w:rsidRPr="001C1E93">
              <w:rPr>
                <w:rFonts w:cs="Arial"/>
              </w:rPr>
              <w:t xml:space="preserve"> et des bibliothèques</w:t>
            </w:r>
            <w:r w:rsidR="14AD6639" w:rsidRPr="001C1E93">
              <w:rPr>
                <w:rFonts w:cs="Arial"/>
              </w:rPr>
              <w:t xml:space="preserve"> dès qu’ils sont disponibles</w:t>
            </w:r>
          </w:p>
        </w:tc>
        <w:tc>
          <w:tcPr>
            <w:tcW w:w="616" w:type="pct"/>
          </w:tcPr>
          <w:p w14:paraId="27699852" w14:textId="59BFB3E3" w:rsidR="005E7E44" w:rsidRPr="001C1E93" w:rsidRDefault="41D83ADA" w:rsidP="00DE7B62">
            <w:pPr>
              <w:pStyle w:val="Paragraphedeliste"/>
              <w:numPr>
                <w:ilvl w:val="0"/>
                <w:numId w:val="6"/>
              </w:numPr>
              <w:spacing w:after="0" w:line="240" w:lineRule="auto"/>
              <w:ind w:left="189" w:hanging="189"/>
              <w:jc w:val="left"/>
              <w:rPr>
                <w:rFonts w:cs="Arial"/>
              </w:rPr>
            </w:pPr>
            <w:r w:rsidRPr="001C1E93">
              <w:rPr>
                <w:rFonts w:cs="Arial"/>
              </w:rPr>
              <w:lastRenderedPageBreak/>
              <w:t xml:space="preserve">Augmenter le nombre d’abonnés aux outils de communications </w:t>
            </w:r>
            <w:r w:rsidR="00255056" w:rsidRPr="00255056">
              <w:rPr>
                <w:rFonts w:cs="Arial"/>
                <w:i/>
              </w:rPr>
              <w:t>Municipalité/</w:t>
            </w:r>
            <w:r w:rsidRPr="00255056">
              <w:rPr>
                <w:rFonts w:cs="Arial"/>
                <w:i/>
              </w:rPr>
              <w:t>Ville</w:t>
            </w:r>
          </w:p>
          <w:p w14:paraId="211177B5" w14:textId="041431B6" w:rsidR="005E7E44" w:rsidRPr="001C1E93" w:rsidRDefault="3A133E3B" w:rsidP="5635D998">
            <w:pPr>
              <w:pStyle w:val="Paragraphedeliste"/>
              <w:numPr>
                <w:ilvl w:val="0"/>
                <w:numId w:val="6"/>
              </w:numPr>
              <w:spacing w:after="0" w:line="240" w:lineRule="auto"/>
              <w:ind w:left="189" w:hanging="189"/>
              <w:jc w:val="left"/>
              <w:rPr>
                <w:rFonts w:cs="Arial"/>
              </w:rPr>
            </w:pPr>
            <w:r w:rsidRPr="001C1E93">
              <w:rPr>
                <w:rFonts w:cs="Arial"/>
              </w:rPr>
              <w:t>Statistiques de fréquentation des outils numériques : web, médias sociaux, twitter, infolettres</w:t>
            </w:r>
          </w:p>
          <w:p w14:paraId="117FFD24" w14:textId="1BC637DC" w:rsidR="005E7E44" w:rsidRPr="001C1E93" w:rsidRDefault="3A133E3B" w:rsidP="001D6DCD">
            <w:pPr>
              <w:pStyle w:val="Paragraphedeliste"/>
              <w:numPr>
                <w:ilvl w:val="0"/>
                <w:numId w:val="6"/>
              </w:numPr>
              <w:spacing w:after="0" w:line="240" w:lineRule="auto"/>
              <w:ind w:left="189" w:hanging="189"/>
              <w:jc w:val="left"/>
              <w:rPr>
                <w:rFonts w:cs="Arial"/>
              </w:rPr>
            </w:pPr>
            <w:r w:rsidRPr="001C1E93">
              <w:rPr>
                <w:rFonts w:cs="Arial"/>
              </w:rPr>
              <w:lastRenderedPageBreak/>
              <w:t xml:space="preserve">Nombre de publicités et d’affiches </w:t>
            </w:r>
          </w:p>
          <w:p w14:paraId="797EC1FC" w14:textId="6993652F" w:rsidR="005E7E44" w:rsidRPr="001C1E93" w:rsidRDefault="005E7E44" w:rsidP="3C948266">
            <w:pPr>
              <w:pStyle w:val="Paragraphedeliste"/>
              <w:spacing w:after="0" w:line="240" w:lineRule="auto"/>
              <w:ind w:left="189" w:hanging="189"/>
              <w:jc w:val="left"/>
              <w:rPr>
                <w:rFonts w:cs="Arial"/>
              </w:rPr>
            </w:pPr>
          </w:p>
        </w:tc>
        <w:tc>
          <w:tcPr>
            <w:tcW w:w="567" w:type="pct"/>
          </w:tcPr>
          <w:p w14:paraId="0EE4EA6B" w14:textId="3F32C36F" w:rsidR="005E7E44" w:rsidRPr="001C1E93" w:rsidRDefault="005E7E44" w:rsidP="001D6DCD">
            <w:pPr>
              <w:pStyle w:val="Paragraphedeliste"/>
              <w:numPr>
                <w:ilvl w:val="0"/>
                <w:numId w:val="6"/>
              </w:numPr>
              <w:spacing w:after="0" w:line="240" w:lineRule="auto"/>
              <w:ind w:left="271" w:hanging="270"/>
              <w:rPr>
                <w:rFonts w:cs="Arial"/>
              </w:rPr>
            </w:pPr>
          </w:p>
        </w:tc>
        <w:tc>
          <w:tcPr>
            <w:tcW w:w="617" w:type="pct"/>
          </w:tcPr>
          <w:p w14:paraId="7F01C6BC" w14:textId="52F08691" w:rsidR="005E7E44" w:rsidRPr="001C1E93" w:rsidRDefault="005E7E44" w:rsidP="2BB51B83">
            <w:pPr>
              <w:spacing w:after="0" w:line="240" w:lineRule="auto"/>
              <w:jc w:val="left"/>
              <w:rPr>
                <w:rFonts w:cs="Arial"/>
              </w:rPr>
            </w:pPr>
          </w:p>
        </w:tc>
        <w:tc>
          <w:tcPr>
            <w:tcW w:w="445" w:type="pct"/>
          </w:tcPr>
          <w:p w14:paraId="02321F86" w14:textId="7B33C414" w:rsidR="005E7E44" w:rsidRPr="001C1E93" w:rsidRDefault="005E7E44" w:rsidP="005E7E44">
            <w:pPr>
              <w:spacing w:after="0" w:line="240" w:lineRule="auto"/>
              <w:rPr>
                <w:rFonts w:cs="Arial"/>
                <w:szCs w:val="20"/>
              </w:rPr>
            </w:pPr>
          </w:p>
        </w:tc>
        <w:tc>
          <w:tcPr>
            <w:tcW w:w="395" w:type="pct"/>
          </w:tcPr>
          <w:p w14:paraId="57F009A8" w14:textId="77777777" w:rsidR="005E7E44" w:rsidRPr="001C1E93" w:rsidRDefault="005E7E44" w:rsidP="005E7E44">
            <w:pPr>
              <w:spacing w:after="0" w:line="240" w:lineRule="auto"/>
              <w:rPr>
                <w:rFonts w:cs="Arial"/>
                <w:szCs w:val="20"/>
              </w:rPr>
            </w:pPr>
          </w:p>
        </w:tc>
        <w:tc>
          <w:tcPr>
            <w:tcW w:w="677" w:type="pct"/>
          </w:tcPr>
          <w:p w14:paraId="2EAF51CB" w14:textId="0E6F3347" w:rsidR="005E7E44" w:rsidRPr="001C1E93" w:rsidRDefault="005E7E44" w:rsidP="005E7E44">
            <w:pPr>
              <w:spacing w:after="0" w:line="240" w:lineRule="auto"/>
              <w:rPr>
                <w:rFonts w:cs="Arial"/>
              </w:rPr>
            </w:pPr>
          </w:p>
        </w:tc>
      </w:tr>
      <w:tr w:rsidR="007B1870" w:rsidRPr="001C1E93" w14:paraId="4DF992BD" w14:textId="77777777" w:rsidTr="00B72E2B">
        <w:trPr>
          <w:trHeight w:val="1169"/>
        </w:trPr>
        <w:tc>
          <w:tcPr>
            <w:tcW w:w="750" w:type="pct"/>
          </w:tcPr>
          <w:p w14:paraId="280020E1" w14:textId="37A13855" w:rsidR="005E7E44" w:rsidRPr="001C1E93" w:rsidRDefault="48151A75" w:rsidP="00E12381">
            <w:pPr>
              <w:spacing w:after="0" w:line="240" w:lineRule="auto"/>
              <w:jc w:val="left"/>
              <w:rPr>
                <w:rFonts w:cs="Arial"/>
              </w:rPr>
            </w:pPr>
            <w:r w:rsidRPr="001C1E93">
              <w:rPr>
                <w:rFonts w:cs="Arial"/>
              </w:rPr>
              <w:t>Informer les</w:t>
            </w:r>
            <w:r w:rsidR="005E7E44" w:rsidRPr="001C1E93">
              <w:rPr>
                <w:rFonts w:cs="Arial"/>
              </w:rPr>
              <w:t xml:space="preserve"> médias</w:t>
            </w:r>
          </w:p>
        </w:tc>
        <w:tc>
          <w:tcPr>
            <w:tcW w:w="933" w:type="pct"/>
          </w:tcPr>
          <w:p w14:paraId="66ECE03E" w14:textId="50AEA34F" w:rsidR="005E7E44" w:rsidRPr="001C1E93" w:rsidRDefault="1D12C4D1" w:rsidP="001D6DCD">
            <w:pPr>
              <w:pStyle w:val="Paragraphedeliste"/>
              <w:numPr>
                <w:ilvl w:val="0"/>
                <w:numId w:val="7"/>
              </w:numPr>
              <w:spacing w:after="0" w:line="240" w:lineRule="auto"/>
              <w:ind w:left="238" w:hanging="238"/>
              <w:jc w:val="left"/>
              <w:rPr>
                <w:rFonts w:cs="Arial"/>
              </w:rPr>
            </w:pPr>
            <w:r w:rsidRPr="001C1E93">
              <w:rPr>
                <w:rFonts w:cs="Arial"/>
              </w:rPr>
              <w:t>Organiser des conférences de presse</w:t>
            </w:r>
          </w:p>
          <w:p w14:paraId="75688808" w14:textId="3EF5038B" w:rsidR="005E7E44" w:rsidRPr="001C1E93" w:rsidRDefault="1D12C4D1" w:rsidP="001D6DCD">
            <w:pPr>
              <w:pStyle w:val="Paragraphedeliste"/>
              <w:numPr>
                <w:ilvl w:val="0"/>
                <w:numId w:val="7"/>
              </w:numPr>
              <w:spacing w:after="0" w:line="240" w:lineRule="auto"/>
              <w:ind w:left="238" w:hanging="238"/>
              <w:jc w:val="left"/>
              <w:rPr>
                <w:rFonts w:cs="Arial"/>
              </w:rPr>
            </w:pPr>
            <w:r w:rsidRPr="001C1E93">
              <w:rPr>
                <w:rFonts w:cs="Arial"/>
              </w:rPr>
              <w:t>Publier des communiqués</w:t>
            </w:r>
          </w:p>
          <w:p w14:paraId="503B3B35" w14:textId="73ECDBB5" w:rsidR="005E7E44" w:rsidRPr="001C1E93" w:rsidRDefault="7DD163EB" w:rsidP="001D6DCD">
            <w:pPr>
              <w:pStyle w:val="Paragraphedeliste"/>
              <w:numPr>
                <w:ilvl w:val="0"/>
                <w:numId w:val="7"/>
              </w:numPr>
              <w:spacing w:after="0" w:line="240" w:lineRule="auto"/>
              <w:ind w:left="238" w:hanging="238"/>
              <w:jc w:val="left"/>
              <w:rPr>
                <w:rFonts w:cs="Arial"/>
              </w:rPr>
            </w:pPr>
            <w:r w:rsidRPr="001C1E93">
              <w:rPr>
                <w:rFonts w:cs="Arial"/>
              </w:rPr>
              <w:t>Faire des relations médias</w:t>
            </w:r>
          </w:p>
          <w:p w14:paraId="27FA1555" w14:textId="31E61576" w:rsidR="005E7E44" w:rsidRPr="001C1E93" w:rsidRDefault="3A219FD8" w:rsidP="001D6DCD">
            <w:pPr>
              <w:pStyle w:val="Paragraphedeliste"/>
              <w:numPr>
                <w:ilvl w:val="0"/>
                <w:numId w:val="7"/>
              </w:numPr>
              <w:spacing w:after="0" w:line="240" w:lineRule="auto"/>
              <w:ind w:left="238" w:hanging="238"/>
              <w:jc w:val="left"/>
              <w:rPr>
                <w:rFonts w:cs="Arial"/>
              </w:rPr>
            </w:pPr>
            <w:r w:rsidRPr="001C1E93">
              <w:rPr>
                <w:rFonts w:cs="Arial"/>
              </w:rPr>
              <w:t xml:space="preserve">Produire des </w:t>
            </w:r>
            <w:r w:rsidR="00255056">
              <w:rPr>
                <w:rFonts w:cs="Arial"/>
              </w:rPr>
              <w:t xml:space="preserve">fiches "Questions </w:t>
            </w:r>
            <w:r w:rsidRPr="001C1E93">
              <w:rPr>
                <w:rFonts w:cs="Arial"/>
              </w:rPr>
              <w:t>&amp;</w:t>
            </w:r>
            <w:r w:rsidR="00255056">
              <w:rPr>
                <w:rFonts w:cs="Arial"/>
              </w:rPr>
              <w:t xml:space="preserve"> </w:t>
            </w:r>
            <w:r w:rsidRPr="001C1E93">
              <w:rPr>
                <w:rFonts w:cs="Arial"/>
              </w:rPr>
              <w:t>R</w:t>
            </w:r>
            <w:r w:rsidR="00255056">
              <w:rPr>
                <w:rFonts w:cs="Arial"/>
              </w:rPr>
              <w:t>éponses"</w:t>
            </w:r>
          </w:p>
        </w:tc>
        <w:tc>
          <w:tcPr>
            <w:tcW w:w="616" w:type="pct"/>
          </w:tcPr>
          <w:p w14:paraId="40111D32" w14:textId="13B3EC21" w:rsidR="005E7E44" w:rsidRPr="00B72E2B" w:rsidRDefault="6C14E825" w:rsidP="00B72E2B">
            <w:pPr>
              <w:pStyle w:val="Paragraphedeliste"/>
              <w:numPr>
                <w:ilvl w:val="0"/>
                <w:numId w:val="6"/>
              </w:numPr>
              <w:spacing w:after="0" w:line="240" w:lineRule="auto"/>
              <w:ind w:left="189" w:hanging="189"/>
              <w:jc w:val="left"/>
              <w:rPr>
                <w:rFonts w:cs="Arial"/>
              </w:rPr>
            </w:pPr>
            <w:r w:rsidRPr="001C1E93">
              <w:rPr>
                <w:rFonts w:cs="Arial"/>
              </w:rPr>
              <w:t xml:space="preserve">Nombre de </w:t>
            </w:r>
            <w:r w:rsidR="160FF457" w:rsidRPr="001C1E93">
              <w:rPr>
                <w:rFonts w:cs="Arial"/>
              </w:rPr>
              <w:t>conférences de presse, de</w:t>
            </w:r>
            <w:r w:rsidRPr="001C1E93">
              <w:rPr>
                <w:rFonts w:cs="Arial"/>
              </w:rPr>
              <w:t xml:space="preserve"> communiqués et de tweet</w:t>
            </w:r>
            <w:r w:rsidR="17A2F66B" w:rsidRPr="001C1E93">
              <w:rPr>
                <w:rFonts w:cs="Arial"/>
              </w:rPr>
              <w:t>s</w:t>
            </w:r>
          </w:p>
        </w:tc>
        <w:tc>
          <w:tcPr>
            <w:tcW w:w="567" w:type="pct"/>
          </w:tcPr>
          <w:p w14:paraId="6B99CD4B" w14:textId="6914DA2C" w:rsidR="005E7E44" w:rsidRPr="001C1E93" w:rsidRDefault="005E7E44" w:rsidP="001D6DCD">
            <w:pPr>
              <w:pStyle w:val="Paragraphedeliste"/>
              <w:numPr>
                <w:ilvl w:val="0"/>
                <w:numId w:val="6"/>
              </w:numPr>
              <w:spacing w:after="0" w:line="240" w:lineRule="auto"/>
              <w:ind w:left="271" w:hanging="270"/>
              <w:rPr>
                <w:rFonts w:cs="Arial"/>
              </w:rPr>
            </w:pPr>
          </w:p>
        </w:tc>
        <w:tc>
          <w:tcPr>
            <w:tcW w:w="617" w:type="pct"/>
          </w:tcPr>
          <w:p w14:paraId="0665B70D" w14:textId="19804647" w:rsidR="005E7E44" w:rsidRPr="001C1E93" w:rsidRDefault="005E7E44" w:rsidP="001D6DCD">
            <w:pPr>
              <w:pStyle w:val="Paragraphedeliste"/>
              <w:numPr>
                <w:ilvl w:val="0"/>
                <w:numId w:val="6"/>
              </w:numPr>
              <w:spacing w:after="0" w:line="240" w:lineRule="auto"/>
              <w:jc w:val="left"/>
              <w:rPr>
                <w:rFonts w:cs="Arial"/>
              </w:rPr>
            </w:pPr>
          </w:p>
        </w:tc>
        <w:tc>
          <w:tcPr>
            <w:tcW w:w="445" w:type="pct"/>
          </w:tcPr>
          <w:p w14:paraId="072C2A7E" w14:textId="77777777" w:rsidR="005E7E44" w:rsidRPr="001C1E93" w:rsidRDefault="005E7E44" w:rsidP="005E7E44">
            <w:pPr>
              <w:spacing w:after="0" w:line="240" w:lineRule="auto"/>
              <w:rPr>
                <w:rFonts w:cs="Arial"/>
                <w:szCs w:val="20"/>
              </w:rPr>
            </w:pPr>
          </w:p>
        </w:tc>
        <w:tc>
          <w:tcPr>
            <w:tcW w:w="395" w:type="pct"/>
          </w:tcPr>
          <w:p w14:paraId="4466E32A" w14:textId="77777777" w:rsidR="005E7E44" w:rsidRPr="001C1E93" w:rsidRDefault="005E7E44" w:rsidP="005E7E44">
            <w:pPr>
              <w:spacing w:after="0" w:line="240" w:lineRule="auto"/>
              <w:rPr>
                <w:rFonts w:cs="Arial"/>
                <w:szCs w:val="20"/>
              </w:rPr>
            </w:pPr>
          </w:p>
        </w:tc>
        <w:tc>
          <w:tcPr>
            <w:tcW w:w="677" w:type="pct"/>
          </w:tcPr>
          <w:p w14:paraId="3A258F5C" w14:textId="77777777" w:rsidR="005E7E44" w:rsidRPr="001C1E93" w:rsidRDefault="005E7E44" w:rsidP="005E7E44">
            <w:pPr>
              <w:spacing w:after="0" w:line="240" w:lineRule="auto"/>
              <w:rPr>
                <w:rFonts w:cs="Arial"/>
                <w:szCs w:val="20"/>
              </w:rPr>
            </w:pPr>
          </w:p>
        </w:tc>
      </w:tr>
      <w:tr w:rsidR="007B1870" w:rsidRPr="001C1E93" w14:paraId="2D8AB443" w14:textId="77777777" w:rsidTr="7EFECE0F">
        <w:trPr>
          <w:trHeight w:val="279"/>
        </w:trPr>
        <w:tc>
          <w:tcPr>
            <w:tcW w:w="750" w:type="pct"/>
          </w:tcPr>
          <w:p w14:paraId="7A7F4016" w14:textId="3E7BA86D" w:rsidR="005E7E44" w:rsidRPr="001C1E93" w:rsidRDefault="79CB44D1" w:rsidP="00E12381">
            <w:pPr>
              <w:spacing w:after="0" w:line="240" w:lineRule="auto"/>
              <w:jc w:val="left"/>
              <w:rPr>
                <w:rFonts w:cs="Arial"/>
              </w:rPr>
            </w:pPr>
            <w:r w:rsidRPr="001C1E93">
              <w:rPr>
                <w:rFonts w:cs="Arial"/>
              </w:rPr>
              <w:t>Informer les</w:t>
            </w:r>
            <w:r w:rsidR="005E7E44" w:rsidRPr="001C1E93">
              <w:rPr>
                <w:rFonts w:cs="Arial"/>
              </w:rPr>
              <w:t xml:space="preserve"> employé</w:t>
            </w:r>
            <w:r w:rsidR="005427BC" w:rsidRPr="001C1E93">
              <w:rPr>
                <w:rFonts w:cs="Arial"/>
              </w:rPr>
              <w:t>s</w:t>
            </w:r>
          </w:p>
        </w:tc>
        <w:tc>
          <w:tcPr>
            <w:tcW w:w="933" w:type="pct"/>
          </w:tcPr>
          <w:p w14:paraId="3BE67398" w14:textId="428A64C8" w:rsidR="2163070B" w:rsidRPr="001C1E93" w:rsidRDefault="4EDCCE0C" w:rsidP="001D6DCD">
            <w:pPr>
              <w:pStyle w:val="Paragraphedeliste"/>
              <w:numPr>
                <w:ilvl w:val="0"/>
                <w:numId w:val="7"/>
              </w:numPr>
              <w:spacing w:after="0" w:line="240" w:lineRule="auto"/>
              <w:ind w:left="238" w:hanging="238"/>
              <w:jc w:val="left"/>
              <w:rPr>
                <w:rFonts w:cs="Arial"/>
              </w:rPr>
            </w:pPr>
            <w:r w:rsidRPr="001C1E93">
              <w:rPr>
                <w:rFonts w:cs="Arial"/>
              </w:rPr>
              <w:t>Préparer un plan d’action</w:t>
            </w:r>
          </w:p>
          <w:p w14:paraId="3D3E47A1" w14:textId="5C40054C" w:rsidR="2163070B" w:rsidRPr="001C1E93" w:rsidRDefault="5F037678" w:rsidP="001D6DCD">
            <w:pPr>
              <w:pStyle w:val="Paragraphedeliste"/>
              <w:numPr>
                <w:ilvl w:val="0"/>
                <w:numId w:val="7"/>
              </w:numPr>
              <w:spacing w:after="0" w:line="240" w:lineRule="auto"/>
              <w:ind w:left="238" w:hanging="238"/>
              <w:jc w:val="left"/>
              <w:rPr>
                <w:rFonts w:cs="Arial"/>
              </w:rPr>
            </w:pPr>
            <w:r w:rsidRPr="001C1E93">
              <w:rPr>
                <w:rFonts w:cs="Arial"/>
              </w:rPr>
              <w:t>Alimenter la f</w:t>
            </w:r>
            <w:r w:rsidR="268921DA" w:rsidRPr="001C1E93">
              <w:rPr>
                <w:rFonts w:cs="Arial"/>
              </w:rPr>
              <w:t>oire aux questions</w:t>
            </w:r>
          </w:p>
          <w:p w14:paraId="7ECA8D9D" w14:textId="020EAB5D" w:rsidR="005E7E44" w:rsidRPr="00EE77B7" w:rsidRDefault="4666FEEF" w:rsidP="00EE77B7">
            <w:pPr>
              <w:pStyle w:val="Paragraphedeliste"/>
              <w:numPr>
                <w:ilvl w:val="0"/>
                <w:numId w:val="7"/>
              </w:numPr>
              <w:spacing w:after="0" w:line="240" w:lineRule="auto"/>
              <w:ind w:left="238" w:hanging="238"/>
              <w:jc w:val="left"/>
              <w:rPr>
                <w:rFonts w:cs="Arial"/>
              </w:rPr>
            </w:pPr>
            <w:r w:rsidRPr="001C1E93">
              <w:rPr>
                <w:rFonts w:cs="Arial"/>
              </w:rPr>
              <w:t xml:space="preserve">Intranet : </w:t>
            </w:r>
            <w:r w:rsidR="44DD6357" w:rsidRPr="00EE77B7">
              <w:rPr>
                <w:rFonts w:cs="Arial"/>
                <w:szCs w:val="20"/>
              </w:rPr>
              <w:t xml:space="preserve">Page </w:t>
            </w:r>
            <w:r w:rsidR="69749D5E" w:rsidRPr="00EE77B7">
              <w:rPr>
                <w:rFonts w:cs="Arial"/>
                <w:szCs w:val="20"/>
              </w:rPr>
              <w:t>employés</w:t>
            </w:r>
            <w:r w:rsidR="44DD6357" w:rsidRPr="00EE77B7">
              <w:rPr>
                <w:rFonts w:cs="Arial"/>
                <w:szCs w:val="20"/>
              </w:rPr>
              <w:t xml:space="preserve"> mise à jour régulièrement</w:t>
            </w:r>
            <w:r w:rsidR="00EE77B7">
              <w:rPr>
                <w:rFonts w:cs="Arial"/>
                <w:szCs w:val="20"/>
              </w:rPr>
              <w:t xml:space="preserve">, </w:t>
            </w:r>
            <w:r w:rsidR="44DD6357" w:rsidRPr="00EE77B7">
              <w:rPr>
                <w:rFonts w:cs="Arial"/>
                <w:szCs w:val="20"/>
              </w:rPr>
              <w:t>Message vidéo du maire</w:t>
            </w:r>
            <w:r w:rsidR="00EE77B7">
              <w:rPr>
                <w:rFonts w:cs="Arial"/>
                <w:szCs w:val="20"/>
              </w:rPr>
              <w:t xml:space="preserve">, </w:t>
            </w:r>
            <w:r w:rsidR="44DD6357" w:rsidRPr="00EE77B7">
              <w:rPr>
                <w:rFonts w:cs="Arial"/>
                <w:szCs w:val="20"/>
              </w:rPr>
              <w:t>Intranet des gestionnaires</w:t>
            </w:r>
          </w:p>
        </w:tc>
        <w:tc>
          <w:tcPr>
            <w:tcW w:w="616" w:type="pct"/>
          </w:tcPr>
          <w:p w14:paraId="3BA7C987" w14:textId="3581E8B0" w:rsidR="005E7E44" w:rsidRPr="001C1E93" w:rsidRDefault="5691F988" w:rsidP="001D6DCD">
            <w:pPr>
              <w:pStyle w:val="Paragraphedeliste"/>
              <w:numPr>
                <w:ilvl w:val="0"/>
                <w:numId w:val="6"/>
              </w:numPr>
              <w:spacing w:after="0" w:line="240" w:lineRule="auto"/>
              <w:ind w:left="189" w:hanging="189"/>
              <w:jc w:val="left"/>
              <w:rPr>
                <w:rFonts w:cs="Arial"/>
              </w:rPr>
            </w:pPr>
            <w:r w:rsidRPr="001C1E93">
              <w:rPr>
                <w:rFonts w:cs="Arial"/>
              </w:rPr>
              <w:t>Nombre de visite sur la page intranet/sharepoint dédiée</w:t>
            </w:r>
          </w:p>
        </w:tc>
        <w:tc>
          <w:tcPr>
            <w:tcW w:w="567" w:type="pct"/>
          </w:tcPr>
          <w:p w14:paraId="2EEB25DF" w14:textId="4212D6FB" w:rsidR="005E7E44" w:rsidRPr="001C1E93" w:rsidRDefault="005E7E44" w:rsidP="001D6DCD">
            <w:pPr>
              <w:pStyle w:val="Paragraphedeliste"/>
              <w:numPr>
                <w:ilvl w:val="0"/>
                <w:numId w:val="6"/>
              </w:numPr>
              <w:spacing w:after="0" w:line="240" w:lineRule="auto"/>
              <w:ind w:left="271" w:hanging="270"/>
              <w:rPr>
                <w:rFonts w:cs="Arial"/>
              </w:rPr>
            </w:pPr>
          </w:p>
        </w:tc>
        <w:tc>
          <w:tcPr>
            <w:tcW w:w="617" w:type="pct"/>
          </w:tcPr>
          <w:p w14:paraId="0E18B016" w14:textId="09BD6686" w:rsidR="005E7E44" w:rsidRPr="001C1E93" w:rsidRDefault="005E7E44" w:rsidP="001D6DCD">
            <w:pPr>
              <w:pStyle w:val="Paragraphedeliste"/>
              <w:numPr>
                <w:ilvl w:val="0"/>
                <w:numId w:val="6"/>
              </w:numPr>
              <w:spacing w:after="0" w:line="240" w:lineRule="auto"/>
              <w:rPr>
                <w:rFonts w:cs="Arial"/>
              </w:rPr>
            </w:pPr>
          </w:p>
        </w:tc>
        <w:tc>
          <w:tcPr>
            <w:tcW w:w="445" w:type="pct"/>
          </w:tcPr>
          <w:p w14:paraId="6427E7D3" w14:textId="77777777" w:rsidR="005E7E44" w:rsidRPr="001C1E93" w:rsidRDefault="005E7E44" w:rsidP="005E7E44">
            <w:pPr>
              <w:spacing w:after="0" w:line="240" w:lineRule="auto"/>
              <w:rPr>
                <w:rFonts w:cs="Arial"/>
                <w:szCs w:val="20"/>
              </w:rPr>
            </w:pPr>
          </w:p>
        </w:tc>
        <w:tc>
          <w:tcPr>
            <w:tcW w:w="395" w:type="pct"/>
          </w:tcPr>
          <w:p w14:paraId="69F56D74" w14:textId="77777777" w:rsidR="005E7E44" w:rsidRPr="001C1E93" w:rsidRDefault="005E7E44" w:rsidP="005E7E44">
            <w:pPr>
              <w:spacing w:after="0" w:line="240" w:lineRule="auto"/>
              <w:rPr>
                <w:rFonts w:cs="Arial"/>
                <w:szCs w:val="20"/>
              </w:rPr>
            </w:pPr>
          </w:p>
        </w:tc>
        <w:tc>
          <w:tcPr>
            <w:tcW w:w="677" w:type="pct"/>
          </w:tcPr>
          <w:p w14:paraId="0774F940" w14:textId="00519843" w:rsidR="005E7E44" w:rsidRPr="001C1E93" w:rsidRDefault="005E7E44" w:rsidP="005E7E44">
            <w:pPr>
              <w:spacing w:after="0" w:line="240" w:lineRule="auto"/>
              <w:rPr>
                <w:rFonts w:cs="Arial"/>
                <w:szCs w:val="20"/>
              </w:rPr>
            </w:pPr>
          </w:p>
        </w:tc>
      </w:tr>
      <w:tr w:rsidR="6521762D" w:rsidRPr="001C1E93" w14:paraId="098B6D01" w14:textId="77777777" w:rsidTr="00EE77B7">
        <w:trPr>
          <w:trHeight w:val="836"/>
        </w:trPr>
        <w:tc>
          <w:tcPr>
            <w:tcW w:w="2722" w:type="dxa"/>
          </w:tcPr>
          <w:p w14:paraId="35B76808" w14:textId="0A13A1A1" w:rsidR="01C0D423" w:rsidRPr="001C1E93" w:rsidRDefault="01C0D423" w:rsidP="6521762D">
            <w:pPr>
              <w:spacing w:after="0" w:line="240" w:lineRule="auto"/>
              <w:jc w:val="left"/>
              <w:rPr>
                <w:rFonts w:cs="Arial"/>
              </w:rPr>
            </w:pPr>
            <w:r w:rsidRPr="001C1E93">
              <w:rPr>
                <w:rFonts w:cs="Arial"/>
              </w:rPr>
              <w:t>Collaborer avec les autres municipalités</w:t>
            </w:r>
          </w:p>
          <w:p w14:paraId="327C5A9B" w14:textId="0A13A1A1" w:rsidR="6521762D" w:rsidRPr="001C1E93" w:rsidRDefault="6521762D" w:rsidP="6521762D">
            <w:pPr>
              <w:spacing w:line="240" w:lineRule="auto"/>
              <w:jc w:val="left"/>
              <w:rPr>
                <w:rFonts w:cs="Arial"/>
              </w:rPr>
            </w:pPr>
          </w:p>
        </w:tc>
        <w:tc>
          <w:tcPr>
            <w:tcW w:w="3385" w:type="dxa"/>
          </w:tcPr>
          <w:p w14:paraId="6BED2E50" w14:textId="648EA34B" w:rsidR="00B72E2B" w:rsidRPr="00B72E2B" w:rsidRDefault="01C0D423" w:rsidP="00255056">
            <w:pPr>
              <w:pStyle w:val="Paragraphedeliste"/>
              <w:numPr>
                <w:ilvl w:val="0"/>
                <w:numId w:val="4"/>
              </w:numPr>
              <w:spacing w:after="0" w:line="240" w:lineRule="auto"/>
              <w:ind w:left="238" w:hanging="238"/>
              <w:jc w:val="left"/>
              <w:rPr>
                <w:rFonts w:cs="Arial"/>
              </w:rPr>
            </w:pPr>
            <w:r w:rsidRPr="001C1E93">
              <w:rPr>
                <w:rFonts w:cs="Arial"/>
              </w:rPr>
              <w:t xml:space="preserve">Se coordonner avec les autres </w:t>
            </w:r>
            <w:r w:rsidR="00255056">
              <w:rPr>
                <w:rFonts w:cs="Arial"/>
              </w:rPr>
              <w:t>municipalités/</w:t>
            </w:r>
            <w:r w:rsidRPr="001C1E93">
              <w:rPr>
                <w:rFonts w:cs="Arial"/>
              </w:rPr>
              <w:t xml:space="preserve">villes de </w:t>
            </w:r>
            <w:r w:rsidR="00255056">
              <w:rPr>
                <w:rFonts w:cs="Arial"/>
              </w:rPr>
              <w:t>la région/MRC</w:t>
            </w:r>
            <w:r w:rsidRPr="001C1E93">
              <w:rPr>
                <w:rFonts w:cs="Arial"/>
              </w:rPr>
              <w:t xml:space="preserve"> pour arrimer les messages en concertation</w:t>
            </w:r>
          </w:p>
        </w:tc>
        <w:tc>
          <w:tcPr>
            <w:tcW w:w="2235" w:type="dxa"/>
          </w:tcPr>
          <w:p w14:paraId="094BEAD2" w14:textId="67BC0C27" w:rsidR="01C0D423" w:rsidRPr="001C1E93" w:rsidRDefault="01C0D423" w:rsidP="00B75B3A">
            <w:pPr>
              <w:pStyle w:val="Paragraphedeliste"/>
              <w:numPr>
                <w:ilvl w:val="0"/>
                <w:numId w:val="4"/>
              </w:numPr>
              <w:tabs>
                <w:tab w:val="clear" w:pos="360"/>
                <w:tab w:val="num" w:pos="159"/>
              </w:tabs>
              <w:spacing w:after="0" w:line="240" w:lineRule="auto"/>
              <w:ind w:left="159" w:hanging="201"/>
              <w:rPr>
                <w:rFonts w:cs="Arial"/>
                <w:szCs w:val="20"/>
              </w:rPr>
            </w:pPr>
            <w:r w:rsidRPr="001C1E93">
              <w:rPr>
                <w:rFonts w:cs="Arial"/>
              </w:rPr>
              <w:t>Statutaire hebdomadaire</w:t>
            </w:r>
          </w:p>
          <w:p w14:paraId="0047BF18" w14:textId="27AD9AED" w:rsidR="6521762D" w:rsidRPr="001C1E93" w:rsidRDefault="6521762D" w:rsidP="6521762D">
            <w:pPr>
              <w:pStyle w:val="Paragraphedeliste"/>
              <w:spacing w:line="240" w:lineRule="auto"/>
              <w:jc w:val="left"/>
              <w:rPr>
                <w:rFonts w:cs="Arial"/>
              </w:rPr>
            </w:pPr>
          </w:p>
        </w:tc>
        <w:tc>
          <w:tcPr>
            <w:tcW w:w="2057" w:type="dxa"/>
          </w:tcPr>
          <w:p w14:paraId="3C060DAE" w14:textId="7C958798" w:rsidR="6521762D" w:rsidRPr="001C1E93" w:rsidRDefault="6521762D" w:rsidP="6521762D">
            <w:pPr>
              <w:pStyle w:val="Paragraphedeliste"/>
              <w:spacing w:line="240" w:lineRule="auto"/>
              <w:rPr>
                <w:rFonts w:cs="Arial"/>
              </w:rPr>
            </w:pPr>
          </w:p>
        </w:tc>
        <w:tc>
          <w:tcPr>
            <w:tcW w:w="2238" w:type="dxa"/>
          </w:tcPr>
          <w:p w14:paraId="31EF8EC8" w14:textId="25264FF1" w:rsidR="6521762D" w:rsidRPr="001C1E93" w:rsidRDefault="6521762D" w:rsidP="6521762D">
            <w:pPr>
              <w:pStyle w:val="Paragraphedeliste"/>
              <w:spacing w:line="240" w:lineRule="auto"/>
              <w:rPr>
                <w:rFonts w:cs="Arial"/>
              </w:rPr>
            </w:pPr>
          </w:p>
        </w:tc>
        <w:tc>
          <w:tcPr>
            <w:tcW w:w="1614" w:type="dxa"/>
          </w:tcPr>
          <w:p w14:paraId="42E1F316" w14:textId="60B9228E" w:rsidR="6521762D" w:rsidRPr="001C1E93" w:rsidRDefault="6521762D" w:rsidP="6521762D">
            <w:pPr>
              <w:spacing w:line="240" w:lineRule="auto"/>
              <w:rPr>
                <w:rFonts w:cs="Arial"/>
              </w:rPr>
            </w:pPr>
          </w:p>
        </w:tc>
        <w:tc>
          <w:tcPr>
            <w:tcW w:w="1433" w:type="dxa"/>
          </w:tcPr>
          <w:p w14:paraId="512E9EAD" w14:textId="2214041F" w:rsidR="6521762D" w:rsidRPr="001C1E93" w:rsidRDefault="6521762D" w:rsidP="6521762D">
            <w:pPr>
              <w:spacing w:line="240" w:lineRule="auto"/>
              <w:rPr>
                <w:rFonts w:cs="Arial"/>
              </w:rPr>
            </w:pPr>
          </w:p>
        </w:tc>
        <w:tc>
          <w:tcPr>
            <w:tcW w:w="2456" w:type="dxa"/>
          </w:tcPr>
          <w:p w14:paraId="5A7514EA" w14:textId="5FCA0670" w:rsidR="6521762D" w:rsidRPr="001C1E93" w:rsidRDefault="6521762D" w:rsidP="6521762D">
            <w:pPr>
              <w:spacing w:line="240" w:lineRule="auto"/>
              <w:jc w:val="left"/>
              <w:rPr>
                <w:rFonts w:cs="Arial"/>
              </w:rPr>
            </w:pPr>
          </w:p>
        </w:tc>
      </w:tr>
      <w:tr w:rsidR="6C474902" w:rsidRPr="001C1E93" w14:paraId="20C79384" w14:textId="77777777" w:rsidTr="00B72E2B">
        <w:trPr>
          <w:trHeight w:val="64"/>
        </w:trPr>
        <w:tc>
          <w:tcPr>
            <w:tcW w:w="2722" w:type="dxa"/>
          </w:tcPr>
          <w:p w14:paraId="762B54D7" w14:textId="0DE42A24" w:rsidR="759BCC50" w:rsidRPr="001C1E93" w:rsidRDefault="759BCC50" w:rsidP="6C474902">
            <w:pPr>
              <w:spacing w:after="0" w:line="240" w:lineRule="auto"/>
              <w:jc w:val="left"/>
              <w:rPr>
                <w:rFonts w:cs="Arial"/>
              </w:rPr>
            </w:pPr>
            <w:r w:rsidRPr="001C1E93">
              <w:rPr>
                <w:rFonts w:cs="Arial"/>
              </w:rPr>
              <w:t>Garantir la qualité de l’information</w:t>
            </w:r>
          </w:p>
          <w:p w14:paraId="5A13859D" w14:textId="3AF6E8FE" w:rsidR="6C474902" w:rsidRPr="001C1E93" w:rsidRDefault="6C474902" w:rsidP="6C474902">
            <w:pPr>
              <w:spacing w:line="240" w:lineRule="auto"/>
              <w:jc w:val="left"/>
              <w:rPr>
                <w:rFonts w:cs="Arial"/>
              </w:rPr>
            </w:pPr>
          </w:p>
        </w:tc>
        <w:tc>
          <w:tcPr>
            <w:tcW w:w="3385" w:type="dxa"/>
          </w:tcPr>
          <w:p w14:paraId="0123C26F" w14:textId="5270B361" w:rsidR="759BCC50" w:rsidRPr="001C1E93" w:rsidRDefault="759BCC50" w:rsidP="001D6DCD">
            <w:pPr>
              <w:pStyle w:val="Paragraphedeliste"/>
              <w:numPr>
                <w:ilvl w:val="0"/>
                <w:numId w:val="7"/>
              </w:numPr>
              <w:spacing w:after="0" w:line="240" w:lineRule="auto"/>
              <w:ind w:left="238" w:hanging="238"/>
              <w:jc w:val="left"/>
              <w:rPr>
                <w:rFonts w:cs="Arial"/>
              </w:rPr>
            </w:pPr>
            <w:r w:rsidRPr="001C1E93">
              <w:rPr>
                <w:rFonts w:cs="Arial"/>
              </w:rPr>
              <w:t>Corriger l’information provenant de rumeur</w:t>
            </w:r>
          </w:p>
          <w:p w14:paraId="4B2123CA" w14:textId="07C329C2" w:rsidR="759BCC50" w:rsidRPr="001C1E93" w:rsidRDefault="759BCC50" w:rsidP="74175FE7">
            <w:pPr>
              <w:pStyle w:val="Paragraphedeliste"/>
              <w:numPr>
                <w:ilvl w:val="0"/>
                <w:numId w:val="7"/>
              </w:numPr>
              <w:spacing w:after="0" w:line="240" w:lineRule="auto"/>
              <w:ind w:left="238" w:hanging="238"/>
              <w:jc w:val="left"/>
              <w:rPr>
                <w:rFonts w:cs="Arial"/>
              </w:rPr>
            </w:pPr>
            <w:r w:rsidRPr="001C1E93">
              <w:rPr>
                <w:rFonts w:cs="Arial"/>
              </w:rPr>
              <w:t xml:space="preserve">Validation des contenus par les autorités </w:t>
            </w:r>
          </w:p>
          <w:p w14:paraId="4E7B4A82" w14:textId="5D78C741" w:rsidR="6C474902" w:rsidRPr="00B72E2B" w:rsidRDefault="759BCC50" w:rsidP="00B72E2B">
            <w:pPr>
              <w:pStyle w:val="Paragraphedeliste"/>
              <w:numPr>
                <w:ilvl w:val="0"/>
                <w:numId w:val="7"/>
              </w:numPr>
              <w:spacing w:after="0" w:line="240" w:lineRule="auto"/>
              <w:ind w:left="238" w:hanging="238"/>
              <w:jc w:val="left"/>
              <w:rPr>
                <w:rFonts w:cs="Arial"/>
              </w:rPr>
            </w:pPr>
            <w:r w:rsidRPr="001C1E93">
              <w:rPr>
                <w:rFonts w:cs="Arial"/>
              </w:rPr>
              <w:t>Veille médias sociaux</w:t>
            </w:r>
          </w:p>
        </w:tc>
        <w:tc>
          <w:tcPr>
            <w:tcW w:w="2235" w:type="dxa"/>
          </w:tcPr>
          <w:p w14:paraId="37477901" w14:textId="58273B42" w:rsidR="6C474902" w:rsidRPr="001C1E93" w:rsidRDefault="00105EBF" w:rsidP="00B75B3A">
            <w:pPr>
              <w:pStyle w:val="Paragraphedeliste"/>
              <w:numPr>
                <w:ilvl w:val="0"/>
                <w:numId w:val="7"/>
              </w:numPr>
              <w:spacing w:line="240" w:lineRule="auto"/>
              <w:ind w:left="159" w:hanging="201"/>
              <w:jc w:val="left"/>
              <w:rPr>
                <w:rFonts w:cs="Arial"/>
              </w:rPr>
            </w:pPr>
            <w:r w:rsidRPr="00B75B3A">
              <w:rPr>
                <w:rFonts w:cs="Arial"/>
              </w:rPr>
              <w:t xml:space="preserve">À </w:t>
            </w:r>
            <w:r>
              <w:rPr>
                <w:rFonts w:cs="Arial"/>
              </w:rPr>
              <w:t>identifier (selon votre réalité locale)</w:t>
            </w:r>
          </w:p>
        </w:tc>
        <w:tc>
          <w:tcPr>
            <w:tcW w:w="2057" w:type="dxa"/>
          </w:tcPr>
          <w:p w14:paraId="2774EDCB" w14:textId="2F36913F" w:rsidR="6C474902" w:rsidRPr="001C1E93" w:rsidRDefault="6C474902" w:rsidP="6C474902">
            <w:pPr>
              <w:pStyle w:val="Paragraphedeliste"/>
              <w:spacing w:line="240" w:lineRule="auto"/>
              <w:rPr>
                <w:rFonts w:cs="Arial"/>
              </w:rPr>
            </w:pPr>
          </w:p>
        </w:tc>
        <w:tc>
          <w:tcPr>
            <w:tcW w:w="2238" w:type="dxa"/>
          </w:tcPr>
          <w:p w14:paraId="12185B2F" w14:textId="4685E519" w:rsidR="6C474902" w:rsidRPr="001C1E93" w:rsidRDefault="6C474902" w:rsidP="6C474902">
            <w:pPr>
              <w:pStyle w:val="Paragraphedeliste"/>
              <w:spacing w:line="240" w:lineRule="auto"/>
              <w:rPr>
                <w:rFonts w:cs="Arial"/>
              </w:rPr>
            </w:pPr>
          </w:p>
        </w:tc>
        <w:tc>
          <w:tcPr>
            <w:tcW w:w="1614" w:type="dxa"/>
          </w:tcPr>
          <w:p w14:paraId="5F4B2A7D" w14:textId="71459329" w:rsidR="6C474902" w:rsidRPr="001C1E93" w:rsidRDefault="6C474902" w:rsidP="6C474902">
            <w:pPr>
              <w:spacing w:line="240" w:lineRule="auto"/>
              <w:rPr>
                <w:rFonts w:cs="Arial"/>
              </w:rPr>
            </w:pPr>
          </w:p>
        </w:tc>
        <w:tc>
          <w:tcPr>
            <w:tcW w:w="1433" w:type="dxa"/>
          </w:tcPr>
          <w:p w14:paraId="68856028" w14:textId="66B5FBDC" w:rsidR="6C474902" w:rsidRPr="001C1E93" w:rsidRDefault="6C474902" w:rsidP="6C474902">
            <w:pPr>
              <w:spacing w:line="240" w:lineRule="auto"/>
              <w:rPr>
                <w:rFonts w:cs="Arial"/>
              </w:rPr>
            </w:pPr>
          </w:p>
        </w:tc>
        <w:tc>
          <w:tcPr>
            <w:tcW w:w="2456" w:type="dxa"/>
          </w:tcPr>
          <w:p w14:paraId="1DE3A535" w14:textId="2A16F3AF" w:rsidR="6C474902" w:rsidRPr="001C1E93" w:rsidRDefault="6C474902" w:rsidP="6C474902">
            <w:pPr>
              <w:spacing w:line="240" w:lineRule="auto"/>
              <w:jc w:val="left"/>
              <w:rPr>
                <w:rFonts w:cs="Arial"/>
              </w:rPr>
            </w:pPr>
          </w:p>
        </w:tc>
      </w:tr>
      <w:tr w:rsidR="11A746FD" w:rsidRPr="001C1E93" w14:paraId="5C3E2336" w14:textId="77777777" w:rsidTr="11A746FD">
        <w:trPr>
          <w:trHeight w:val="279"/>
        </w:trPr>
        <w:tc>
          <w:tcPr>
            <w:tcW w:w="2722" w:type="dxa"/>
          </w:tcPr>
          <w:p w14:paraId="2642BC2F" w14:textId="444303F5" w:rsidR="11A746FD" w:rsidRPr="001C1E93" w:rsidRDefault="4AF706C4" w:rsidP="462EE49A">
            <w:pPr>
              <w:spacing w:before="120" w:after="0" w:line="240" w:lineRule="auto"/>
              <w:jc w:val="left"/>
              <w:rPr>
                <w:rFonts w:cs="Arial"/>
              </w:rPr>
            </w:pPr>
            <w:r w:rsidRPr="001C1E93">
              <w:rPr>
                <w:rFonts w:cs="Arial"/>
              </w:rPr>
              <w:t>S’outiller pour mieux communiquer</w:t>
            </w:r>
          </w:p>
        </w:tc>
        <w:tc>
          <w:tcPr>
            <w:tcW w:w="3385" w:type="dxa"/>
          </w:tcPr>
          <w:p w14:paraId="4C4C02F2" w14:textId="45E2A74A" w:rsidR="462EE49A" w:rsidRPr="001C1E93" w:rsidRDefault="4AF706C4" w:rsidP="003F45BC">
            <w:pPr>
              <w:pStyle w:val="Paragraphedeliste"/>
              <w:numPr>
                <w:ilvl w:val="0"/>
                <w:numId w:val="18"/>
              </w:numPr>
              <w:spacing w:after="0" w:line="240" w:lineRule="auto"/>
              <w:ind w:left="238" w:hanging="238"/>
              <w:jc w:val="left"/>
              <w:rPr>
                <w:rFonts w:cs="Arial"/>
                <w:szCs w:val="20"/>
              </w:rPr>
            </w:pPr>
            <w:r w:rsidRPr="001C1E93">
              <w:rPr>
                <w:rFonts w:cs="Arial"/>
              </w:rPr>
              <w:t xml:space="preserve">Décliner le visuel COVID-19 existant pour </w:t>
            </w:r>
            <w:r w:rsidR="13493A1F" w:rsidRPr="001C1E93">
              <w:rPr>
                <w:rFonts w:cs="Arial"/>
              </w:rPr>
              <w:t>soutenir les message</w:t>
            </w:r>
            <w:r w:rsidR="3261D1D6" w:rsidRPr="001C1E93">
              <w:rPr>
                <w:rFonts w:cs="Arial"/>
              </w:rPr>
              <w:t>s</w:t>
            </w:r>
            <w:r w:rsidRPr="001C1E93">
              <w:rPr>
                <w:rFonts w:cs="Arial"/>
              </w:rPr>
              <w:t xml:space="preserve"> </w:t>
            </w:r>
            <w:r w:rsidR="13493A1F" w:rsidRPr="001C1E93">
              <w:rPr>
                <w:rFonts w:cs="Arial"/>
              </w:rPr>
              <w:t>sur</w:t>
            </w:r>
            <w:r w:rsidRPr="001C1E93">
              <w:rPr>
                <w:rFonts w:cs="Arial"/>
              </w:rPr>
              <w:t xml:space="preserve"> les outils de </w:t>
            </w:r>
            <w:r w:rsidRPr="001C1E93">
              <w:rPr>
                <w:rFonts w:cs="Arial"/>
              </w:rPr>
              <w:lastRenderedPageBreak/>
              <w:t>communication graphiques et numériques</w:t>
            </w:r>
          </w:p>
          <w:p w14:paraId="774ECCBF" w14:textId="7E6AB1E0" w:rsidR="11A746FD" w:rsidRPr="001C1E93" w:rsidRDefault="4AF706C4" w:rsidP="003F45BC">
            <w:pPr>
              <w:pStyle w:val="Paragraphedeliste"/>
              <w:numPr>
                <w:ilvl w:val="0"/>
                <w:numId w:val="18"/>
              </w:numPr>
              <w:spacing w:after="0" w:line="240" w:lineRule="auto"/>
              <w:ind w:left="238" w:hanging="238"/>
              <w:jc w:val="left"/>
              <w:rPr>
                <w:rFonts w:cs="Arial"/>
                <w:szCs w:val="20"/>
              </w:rPr>
            </w:pPr>
            <w:r w:rsidRPr="001C1E93">
              <w:rPr>
                <w:rFonts w:cs="Arial"/>
              </w:rPr>
              <w:t>Identifier les lignes de communication</w:t>
            </w:r>
          </w:p>
        </w:tc>
        <w:tc>
          <w:tcPr>
            <w:tcW w:w="2235" w:type="dxa"/>
          </w:tcPr>
          <w:p w14:paraId="3159ED76" w14:textId="085CD71F" w:rsidR="11A746FD" w:rsidRPr="001C1E93" w:rsidRDefault="00105EBF" w:rsidP="0014139D">
            <w:pPr>
              <w:pStyle w:val="Paragraphedeliste"/>
              <w:numPr>
                <w:ilvl w:val="0"/>
                <w:numId w:val="13"/>
              </w:numPr>
              <w:spacing w:after="200" w:line="276" w:lineRule="auto"/>
              <w:ind w:left="203" w:hanging="236"/>
              <w:jc w:val="left"/>
              <w:rPr>
                <w:rFonts w:cs="Arial"/>
              </w:rPr>
            </w:pPr>
            <w:r w:rsidRPr="00B75B3A">
              <w:rPr>
                <w:rFonts w:cs="Arial"/>
              </w:rPr>
              <w:lastRenderedPageBreak/>
              <w:t xml:space="preserve">À </w:t>
            </w:r>
            <w:r>
              <w:rPr>
                <w:rFonts w:cs="Arial"/>
              </w:rPr>
              <w:t>identifier (selon votre réalité locale)</w:t>
            </w:r>
          </w:p>
        </w:tc>
        <w:tc>
          <w:tcPr>
            <w:tcW w:w="2057" w:type="dxa"/>
          </w:tcPr>
          <w:p w14:paraId="19FCAEE1" w14:textId="63FA7411" w:rsidR="11A746FD" w:rsidRPr="001C1E93" w:rsidRDefault="11A746FD" w:rsidP="11A746FD">
            <w:pPr>
              <w:pStyle w:val="Paragraphedeliste"/>
              <w:spacing w:line="240" w:lineRule="auto"/>
              <w:rPr>
                <w:rFonts w:cs="Arial"/>
              </w:rPr>
            </w:pPr>
          </w:p>
        </w:tc>
        <w:tc>
          <w:tcPr>
            <w:tcW w:w="2238" w:type="dxa"/>
          </w:tcPr>
          <w:p w14:paraId="49F3E001" w14:textId="60E5205B" w:rsidR="11A746FD" w:rsidRPr="001C1E93" w:rsidRDefault="11A746FD" w:rsidP="11A746FD">
            <w:pPr>
              <w:pStyle w:val="Paragraphedeliste"/>
              <w:spacing w:line="240" w:lineRule="auto"/>
              <w:jc w:val="left"/>
              <w:rPr>
                <w:rFonts w:cs="Arial"/>
              </w:rPr>
            </w:pPr>
          </w:p>
        </w:tc>
        <w:tc>
          <w:tcPr>
            <w:tcW w:w="1614" w:type="dxa"/>
          </w:tcPr>
          <w:p w14:paraId="5582CEC5" w14:textId="54D13CA8" w:rsidR="11A746FD" w:rsidRPr="001C1E93" w:rsidRDefault="11A746FD" w:rsidP="11A746FD">
            <w:pPr>
              <w:spacing w:line="240" w:lineRule="auto"/>
              <w:rPr>
                <w:rFonts w:cs="Arial"/>
              </w:rPr>
            </w:pPr>
          </w:p>
        </w:tc>
        <w:tc>
          <w:tcPr>
            <w:tcW w:w="1433" w:type="dxa"/>
          </w:tcPr>
          <w:p w14:paraId="1F6608A6" w14:textId="46FC6FC3" w:rsidR="11A746FD" w:rsidRPr="001C1E93" w:rsidRDefault="11A746FD" w:rsidP="11A746FD">
            <w:pPr>
              <w:spacing w:line="240" w:lineRule="auto"/>
              <w:rPr>
                <w:rFonts w:cs="Arial"/>
              </w:rPr>
            </w:pPr>
          </w:p>
        </w:tc>
        <w:tc>
          <w:tcPr>
            <w:tcW w:w="2456" w:type="dxa"/>
          </w:tcPr>
          <w:p w14:paraId="32658DAC" w14:textId="4E49A096" w:rsidR="11A746FD" w:rsidRPr="001C1E93" w:rsidRDefault="11A746FD" w:rsidP="11A746FD">
            <w:pPr>
              <w:spacing w:line="240" w:lineRule="auto"/>
              <w:jc w:val="left"/>
              <w:rPr>
                <w:rFonts w:cs="Arial"/>
              </w:rPr>
            </w:pPr>
          </w:p>
        </w:tc>
      </w:tr>
    </w:tbl>
    <w:p w14:paraId="68162099" w14:textId="77777777" w:rsidR="0023776B" w:rsidRPr="001C1E93" w:rsidRDefault="0023776B">
      <w:pPr>
        <w:spacing w:after="160" w:line="259" w:lineRule="auto"/>
        <w:jc w:val="left"/>
        <w:rPr>
          <w:rFonts w:cs="Arial"/>
          <w:b/>
          <w:szCs w:val="20"/>
          <w:lang w:val="fr-FR"/>
        </w:rPr>
      </w:pPr>
      <w:r w:rsidRPr="001C1E93">
        <w:rPr>
          <w:rFonts w:cs="Arial"/>
          <w:b/>
          <w:szCs w:val="20"/>
          <w:lang w:val="fr-FR"/>
        </w:rPr>
        <w:br w:type="page"/>
      </w:r>
    </w:p>
    <w:p w14:paraId="33ED6985" w14:textId="77777777" w:rsidR="0023776B" w:rsidRPr="001C1E93" w:rsidRDefault="0023776B" w:rsidP="00B13200">
      <w:pPr>
        <w:spacing w:after="0" w:line="259" w:lineRule="auto"/>
        <w:jc w:val="left"/>
        <w:rPr>
          <w:rFonts w:cs="Arial"/>
          <w:b/>
          <w:szCs w:val="20"/>
          <w:lang w:val="fr-FR"/>
        </w:rPr>
      </w:pPr>
    </w:p>
    <w:p w14:paraId="4BF21E5A" w14:textId="3C9F947B" w:rsidR="004F6DA2" w:rsidRPr="001C1E93" w:rsidRDefault="004F6DA2">
      <w:pPr>
        <w:spacing w:after="160" w:line="259" w:lineRule="auto"/>
        <w:jc w:val="left"/>
        <w:rPr>
          <w:rFonts w:eastAsia="Arial" w:cs="Arial"/>
          <w:b/>
          <w:spacing w:val="-2"/>
          <w:szCs w:val="20"/>
          <w:lang w:val="fr-FR" w:bidi="en-US"/>
        </w:rPr>
      </w:pPr>
    </w:p>
    <w:p w14:paraId="22833844" w14:textId="54B49FFD" w:rsidR="006660FF" w:rsidRPr="001C1E93" w:rsidRDefault="36049965" w:rsidP="003F45BC">
      <w:pPr>
        <w:pStyle w:val="Paragraphedeliste"/>
        <w:numPr>
          <w:ilvl w:val="0"/>
          <w:numId w:val="16"/>
        </w:numPr>
        <w:rPr>
          <w:rStyle w:val="Titredulivre"/>
          <w:rFonts w:cs="Arial"/>
        </w:rPr>
      </w:pPr>
      <w:r w:rsidRPr="001C1E93">
        <w:rPr>
          <w:rStyle w:val="Titredulivre"/>
          <w:rFonts w:cs="Arial"/>
        </w:rPr>
        <w:t>R</w:t>
      </w:r>
      <w:r w:rsidR="006660FF" w:rsidRPr="001C1E93">
        <w:rPr>
          <w:rStyle w:val="Titredulivre"/>
          <w:rFonts w:cs="Arial"/>
        </w:rPr>
        <w:t xml:space="preserve">essources humaines </w:t>
      </w:r>
    </w:p>
    <w:p w14:paraId="1F124CD1" w14:textId="7D67E63C" w:rsidR="006660FF" w:rsidRPr="001C1E93" w:rsidRDefault="006660FF" w:rsidP="006660FF">
      <w:pPr>
        <w:pStyle w:val="Corpsdetexte"/>
        <w:spacing w:before="120" w:after="0" w:line="240" w:lineRule="auto"/>
        <w:ind w:left="567"/>
        <w:rPr>
          <w:rFonts w:ascii="Arial" w:hAnsi="Arial"/>
          <w:lang w:val="fr-FR"/>
        </w:rPr>
      </w:pPr>
      <w:r w:rsidRPr="001C1E93">
        <w:rPr>
          <w:rFonts w:ascii="Arial" w:hAnsi="Arial"/>
          <w:b/>
          <w:lang w:val="fr-FR"/>
        </w:rPr>
        <w:t>Brève définition </w:t>
      </w:r>
      <w:r w:rsidRPr="001C1E93">
        <w:rPr>
          <w:rFonts w:ascii="Arial" w:hAnsi="Arial"/>
          <w:lang w:val="fr-FR"/>
        </w:rPr>
        <w:t>Soutenir et veiller à la santé physique et psychologique des employés</w:t>
      </w:r>
      <w:r w:rsidR="00EE77B7">
        <w:rPr>
          <w:rFonts w:ascii="Arial" w:hAnsi="Arial"/>
          <w:lang w:val="fr-FR"/>
        </w:rPr>
        <w:t xml:space="preserve"> et des gestionnaires.</w:t>
      </w:r>
    </w:p>
    <w:p w14:paraId="1C19A5AD" w14:textId="020C68C9" w:rsidR="006660FF" w:rsidRPr="001C1E93" w:rsidRDefault="006660FF" w:rsidP="006660FF">
      <w:pPr>
        <w:pStyle w:val="Corpsdetexte"/>
        <w:spacing w:before="120" w:after="0" w:line="240" w:lineRule="auto"/>
        <w:ind w:left="567"/>
        <w:rPr>
          <w:rFonts w:ascii="Arial" w:hAnsi="Arial"/>
          <w:b/>
          <w:lang w:val="fr-FR"/>
        </w:rPr>
      </w:pPr>
      <w:r w:rsidRPr="001C1E93">
        <w:rPr>
          <w:rFonts w:ascii="Arial" w:hAnsi="Arial"/>
          <w:b/>
          <w:lang w:val="fr-FR"/>
        </w:rPr>
        <w:t xml:space="preserve">Nom de la mission responsable : </w:t>
      </w:r>
      <w:r w:rsidR="000B594B" w:rsidRPr="001C1E93">
        <w:rPr>
          <w:rFonts w:ascii="Arial" w:hAnsi="Arial"/>
          <w:b/>
          <w:lang w:val="fr-FR"/>
        </w:rPr>
        <w:t>Mission RH</w:t>
      </w:r>
      <w:r w:rsidR="7AC04815" w:rsidRPr="001C1E93">
        <w:rPr>
          <w:rFonts w:ascii="Arial" w:hAnsi="Arial"/>
          <w:b/>
          <w:lang w:val="fr-FR"/>
        </w:rPr>
        <w:t xml:space="preserve"> </w:t>
      </w:r>
    </w:p>
    <w:p w14:paraId="1EF596B8" w14:textId="77777777" w:rsidR="00EE2980" w:rsidRPr="001C1E93" w:rsidRDefault="00EE2980" w:rsidP="00ED3375">
      <w:pPr>
        <w:pStyle w:val="Corpsdetexte"/>
        <w:spacing w:after="0" w:line="240" w:lineRule="auto"/>
        <w:rPr>
          <w:rFonts w:ascii="Arial" w:hAnsi="Arial"/>
          <w:b/>
          <w:lang w:val="fr-FR"/>
        </w:rPr>
      </w:pPr>
    </w:p>
    <w:tbl>
      <w:tblPr>
        <w:tblStyle w:val="Grilledutableau"/>
        <w:tblW w:w="17674" w:type="dxa"/>
        <w:tblInd w:w="-5" w:type="dxa"/>
        <w:tblLayout w:type="fixed"/>
        <w:tblLook w:val="04A0" w:firstRow="1" w:lastRow="0" w:firstColumn="1" w:lastColumn="0" w:noHBand="0" w:noVBand="1"/>
      </w:tblPr>
      <w:tblGrid>
        <w:gridCol w:w="2717"/>
        <w:gridCol w:w="3263"/>
        <w:gridCol w:w="2257"/>
        <w:gridCol w:w="2039"/>
        <w:gridCol w:w="2104"/>
        <w:gridCol w:w="1580"/>
        <w:gridCol w:w="1405"/>
        <w:gridCol w:w="2309"/>
      </w:tblGrid>
      <w:tr w:rsidR="00E30C4E" w:rsidRPr="001C1E93" w14:paraId="7EB0C229" w14:textId="77777777" w:rsidTr="0BE3E24F">
        <w:trPr>
          <w:trHeight w:val="77"/>
        </w:trPr>
        <w:tc>
          <w:tcPr>
            <w:tcW w:w="2717" w:type="dxa"/>
            <w:vMerge w:val="restart"/>
            <w:shd w:val="clear" w:color="auto" w:fill="0070C0"/>
            <w:vAlign w:val="center"/>
          </w:tcPr>
          <w:p w14:paraId="4EA3E583"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Objectifs opérationnels</w:t>
            </w:r>
          </w:p>
        </w:tc>
        <w:tc>
          <w:tcPr>
            <w:tcW w:w="3263" w:type="dxa"/>
            <w:vMerge w:val="restart"/>
            <w:shd w:val="clear" w:color="auto" w:fill="0070C0"/>
            <w:vAlign w:val="center"/>
          </w:tcPr>
          <w:p w14:paraId="6CFF48DF" w14:textId="516E5B9D" w:rsidR="00791DFF" w:rsidRPr="001C1E93" w:rsidRDefault="00791DFF" w:rsidP="6BFF5F8E">
            <w:pPr>
              <w:spacing w:after="0" w:line="240" w:lineRule="auto"/>
              <w:jc w:val="center"/>
              <w:rPr>
                <w:rFonts w:cs="Arial"/>
                <w:b/>
                <w:color w:val="FFFFFF" w:themeColor="background1"/>
                <w:szCs w:val="20"/>
              </w:rPr>
            </w:pPr>
            <w:r w:rsidRPr="001C1E93">
              <w:rPr>
                <w:rFonts w:cs="Arial"/>
                <w:b/>
                <w:color w:val="FFFFFF" w:themeColor="background1"/>
                <w:szCs w:val="20"/>
              </w:rPr>
              <w:t>Actions</w:t>
            </w:r>
          </w:p>
          <w:p w14:paraId="00A8B62C" w14:textId="56451EC4" w:rsidR="00791DFF" w:rsidRPr="001C1E93" w:rsidRDefault="00791DFF" w:rsidP="00473FE1">
            <w:pPr>
              <w:spacing w:after="0" w:line="240" w:lineRule="auto"/>
              <w:jc w:val="center"/>
              <w:rPr>
                <w:rFonts w:cs="Arial"/>
                <w:b/>
                <w:color w:val="FFFFFF" w:themeColor="background1"/>
                <w:szCs w:val="20"/>
              </w:rPr>
            </w:pPr>
            <w:r w:rsidRPr="00664DE9">
              <w:rPr>
                <w:rFonts w:cs="Arial"/>
                <w:b/>
                <w:color w:val="FFFFFF" w:themeColor="background1"/>
                <w:szCs w:val="20"/>
              </w:rPr>
              <w:t>3 niveaux = ORGANISATIONNEL (O), GESTIONNAIRES (G), EMPLOYÉ (E)</w:t>
            </w:r>
          </w:p>
        </w:tc>
        <w:tc>
          <w:tcPr>
            <w:tcW w:w="2257" w:type="dxa"/>
            <w:vMerge w:val="restart"/>
            <w:shd w:val="clear" w:color="auto" w:fill="0070C0"/>
            <w:vAlign w:val="center"/>
          </w:tcPr>
          <w:p w14:paraId="636178D2"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Cibles</w:t>
            </w:r>
          </w:p>
        </w:tc>
        <w:tc>
          <w:tcPr>
            <w:tcW w:w="2039" w:type="dxa"/>
            <w:vMerge w:val="restart"/>
            <w:shd w:val="clear" w:color="auto" w:fill="0070C0"/>
            <w:vAlign w:val="center"/>
          </w:tcPr>
          <w:p w14:paraId="2D64EB08"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Responsable(s) de l’action</w:t>
            </w:r>
          </w:p>
        </w:tc>
        <w:tc>
          <w:tcPr>
            <w:tcW w:w="2104" w:type="dxa"/>
            <w:vMerge w:val="restart"/>
            <w:shd w:val="clear" w:color="auto" w:fill="0070C0"/>
            <w:vAlign w:val="center"/>
          </w:tcPr>
          <w:p w14:paraId="13994F93"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Collaborateur(s)</w:t>
            </w:r>
          </w:p>
        </w:tc>
        <w:tc>
          <w:tcPr>
            <w:tcW w:w="2985" w:type="dxa"/>
            <w:gridSpan w:val="2"/>
            <w:shd w:val="clear" w:color="auto" w:fill="0070C0"/>
            <w:vAlign w:val="center"/>
          </w:tcPr>
          <w:p w14:paraId="7B8E80AF" w14:textId="308F53DB"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À quel moment ?</w:t>
            </w:r>
          </w:p>
        </w:tc>
        <w:tc>
          <w:tcPr>
            <w:tcW w:w="2309" w:type="dxa"/>
            <w:vMerge w:val="restart"/>
            <w:shd w:val="clear" w:color="auto" w:fill="0070C0"/>
            <w:vAlign w:val="center"/>
          </w:tcPr>
          <w:p w14:paraId="24EBA1F4"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Commentaires</w:t>
            </w:r>
          </w:p>
        </w:tc>
      </w:tr>
      <w:tr w:rsidR="0044491A" w:rsidRPr="001C1E93" w14:paraId="0085AC9A" w14:textId="77777777" w:rsidTr="0BE3E24F">
        <w:trPr>
          <w:trHeight w:val="156"/>
        </w:trPr>
        <w:tc>
          <w:tcPr>
            <w:tcW w:w="2717" w:type="dxa"/>
            <w:vMerge/>
          </w:tcPr>
          <w:p w14:paraId="5E15ABC2" w14:textId="77777777" w:rsidR="00791DFF" w:rsidRPr="001C1E93" w:rsidRDefault="00791DFF" w:rsidP="00473FE1">
            <w:pPr>
              <w:spacing w:after="0" w:line="240" w:lineRule="auto"/>
              <w:rPr>
                <w:rFonts w:cs="Arial"/>
                <w:szCs w:val="20"/>
              </w:rPr>
            </w:pPr>
          </w:p>
        </w:tc>
        <w:tc>
          <w:tcPr>
            <w:tcW w:w="3263" w:type="dxa"/>
            <w:vMerge/>
          </w:tcPr>
          <w:p w14:paraId="006B1DE7" w14:textId="77777777" w:rsidR="00791DFF" w:rsidRPr="001C1E93" w:rsidRDefault="00791DFF" w:rsidP="00473FE1">
            <w:pPr>
              <w:spacing w:after="0" w:line="240" w:lineRule="auto"/>
              <w:rPr>
                <w:rFonts w:cs="Arial"/>
                <w:szCs w:val="20"/>
              </w:rPr>
            </w:pPr>
          </w:p>
        </w:tc>
        <w:tc>
          <w:tcPr>
            <w:tcW w:w="2257" w:type="dxa"/>
            <w:vMerge/>
          </w:tcPr>
          <w:p w14:paraId="2866D407" w14:textId="77777777" w:rsidR="00791DFF" w:rsidRPr="001C1E93" w:rsidRDefault="00791DFF" w:rsidP="00473FE1">
            <w:pPr>
              <w:spacing w:after="0" w:line="240" w:lineRule="auto"/>
              <w:rPr>
                <w:rFonts w:cs="Arial"/>
                <w:szCs w:val="20"/>
              </w:rPr>
            </w:pPr>
          </w:p>
        </w:tc>
        <w:tc>
          <w:tcPr>
            <w:tcW w:w="2039" w:type="dxa"/>
            <w:vMerge/>
          </w:tcPr>
          <w:p w14:paraId="0BE0D15C" w14:textId="77777777" w:rsidR="00791DFF" w:rsidRPr="001C1E93" w:rsidRDefault="00791DFF" w:rsidP="00473FE1">
            <w:pPr>
              <w:spacing w:after="0" w:line="240" w:lineRule="auto"/>
              <w:rPr>
                <w:rFonts w:cs="Arial"/>
                <w:szCs w:val="20"/>
              </w:rPr>
            </w:pPr>
          </w:p>
        </w:tc>
        <w:tc>
          <w:tcPr>
            <w:tcW w:w="2104" w:type="dxa"/>
            <w:vMerge/>
          </w:tcPr>
          <w:p w14:paraId="4ACC79F8" w14:textId="77777777" w:rsidR="00791DFF" w:rsidRPr="001C1E93" w:rsidRDefault="00791DFF" w:rsidP="00473FE1">
            <w:pPr>
              <w:spacing w:after="0" w:line="240" w:lineRule="auto"/>
              <w:rPr>
                <w:rFonts w:cs="Arial"/>
                <w:szCs w:val="20"/>
              </w:rPr>
            </w:pPr>
          </w:p>
        </w:tc>
        <w:tc>
          <w:tcPr>
            <w:tcW w:w="1580" w:type="dxa"/>
            <w:shd w:val="clear" w:color="auto" w:fill="0070C0"/>
            <w:vAlign w:val="center"/>
          </w:tcPr>
          <w:p w14:paraId="2170027D"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Court et moyen terme</w:t>
            </w:r>
          </w:p>
          <w:p w14:paraId="611C3A0B"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1405" w:type="dxa"/>
            <w:shd w:val="clear" w:color="auto" w:fill="0070C0"/>
            <w:vAlign w:val="center"/>
          </w:tcPr>
          <w:p w14:paraId="12EBA086"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Long terme</w:t>
            </w:r>
          </w:p>
          <w:p w14:paraId="7479F710" w14:textId="77777777" w:rsidR="00791DFF" w:rsidRPr="001C1E93" w:rsidRDefault="00791DFF" w:rsidP="00473FE1">
            <w:pPr>
              <w:spacing w:after="0" w:line="240" w:lineRule="auto"/>
              <w:jc w:val="center"/>
              <w:rPr>
                <w:rFonts w:cs="Arial"/>
                <w:b/>
                <w:bCs/>
                <w:iCs/>
                <w:color w:val="FFFFFF" w:themeColor="background1"/>
                <w:szCs w:val="20"/>
              </w:rPr>
            </w:pPr>
            <w:r w:rsidRPr="001C1E93">
              <w:rPr>
                <w:rFonts w:cs="Arial"/>
                <w:b/>
                <w:bCs/>
                <w:iCs/>
                <w:color w:val="FFFFFF" w:themeColor="background1"/>
                <w:szCs w:val="20"/>
              </w:rPr>
              <w:t>Du (date) au (date)</w:t>
            </w:r>
          </w:p>
        </w:tc>
        <w:tc>
          <w:tcPr>
            <w:tcW w:w="2309" w:type="dxa"/>
            <w:vMerge/>
          </w:tcPr>
          <w:p w14:paraId="06081E79" w14:textId="77777777" w:rsidR="00791DFF" w:rsidRPr="001C1E93" w:rsidRDefault="00791DFF" w:rsidP="00473FE1">
            <w:pPr>
              <w:spacing w:after="0" w:line="240" w:lineRule="auto"/>
              <w:rPr>
                <w:rFonts w:cs="Arial"/>
                <w:szCs w:val="20"/>
              </w:rPr>
            </w:pPr>
          </w:p>
        </w:tc>
      </w:tr>
      <w:tr w:rsidR="00244A5F" w:rsidRPr="001C1E93" w14:paraId="342750C0" w14:textId="77777777" w:rsidTr="00D36D3B">
        <w:trPr>
          <w:trHeight w:val="4380"/>
        </w:trPr>
        <w:tc>
          <w:tcPr>
            <w:tcW w:w="2717" w:type="dxa"/>
            <w:hideMark/>
          </w:tcPr>
          <w:p w14:paraId="53276BC7" w14:textId="77777777" w:rsidR="00791DFF" w:rsidRPr="001C1E93" w:rsidRDefault="00791DFF" w:rsidP="00F70AFE">
            <w:pPr>
              <w:spacing w:after="0" w:line="240" w:lineRule="auto"/>
              <w:jc w:val="left"/>
              <w:rPr>
                <w:rFonts w:eastAsia="Times New Roman" w:cs="Arial"/>
                <w:color w:val="000000"/>
                <w:szCs w:val="20"/>
                <w:highlight w:val="yellow"/>
                <w:lang w:eastAsia="fr-CA"/>
              </w:rPr>
            </w:pPr>
            <w:r w:rsidRPr="001C1E93">
              <w:rPr>
                <w:rFonts w:eastAsia="Times New Roman" w:cs="Arial"/>
                <w:color w:val="000000"/>
                <w:szCs w:val="20"/>
                <w:lang w:eastAsia="fr-CA"/>
              </w:rPr>
              <w:t>S'assurer d’avoir une main d’œuvre en quantité et en qualité suffisante </w:t>
            </w:r>
          </w:p>
        </w:tc>
        <w:tc>
          <w:tcPr>
            <w:tcW w:w="3263" w:type="dxa"/>
            <w:hideMark/>
          </w:tcPr>
          <w:p w14:paraId="7ABE02B2" w14:textId="77777777" w:rsidR="00A837B2" w:rsidRDefault="00791DFF" w:rsidP="00A837B2">
            <w:pPr>
              <w:pStyle w:val="Paragraphedeliste"/>
              <w:numPr>
                <w:ilvl w:val="0"/>
                <w:numId w:val="35"/>
              </w:numPr>
              <w:spacing w:after="0" w:line="240" w:lineRule="auto"/>
              <w:ind w:left="152" w:hanging="208"/>
              <w:jc w:val="left"/>
              <w:rPr>
                <w:rFonts w:eastAsia="Times New Roman" w:cs="Arial"/>
                <w:color w:val="000000"/>
                <w:szCs w:val="20"/>
                <w:lang w:eastAsia="fr-CA"/>
              </w:rPr>
            </w:pPr>
            <w:r w:rsidRPr="00A837B2">
              <w:rPr>
                <w:rFonts w:eastAsia="Times New Roman" w:cs="Arial"/>
                <w:color w:val="000000"/>
                <w:szCs w:val="20"/>
                <w:lang w:eastAsia="fr-CA"/>
              </w:rPr>
              <w:t>Iden</w:t>
            </w:r>
            <w:r w:rsidR="00A837B2">
              <w:rPr>
                <w:rFonts w:eastAsia="Times New Roman" w:cs="Arial"/>
                <w:color w:val="000000"/>
                <w:szCs w:val="20"/>
                <w:lang w:eastAsia="fr-CA"/>
              </w:rPr>
              <w:t>tifier la main-d’œuvre requise</w:t>
            </w:r>
          </w:p>
          <w:p w14:paraId="5E1E21B7" w14:textId="36072EFD" w:rsidR="00A837B2" w:rsidRDefault="00791DFF" w:rsidP="00A837B2">
            <w:pPr>
              <w:pStyle w:val="Paragraphedeliste"/>
              <w:numPr>
                <w:ilvl w:val="0"/>
                <w:numId w:val="35"/>
              </w:numPr>
              <w:spacing w:after="0" w:line="240" w:lineRule="auto"/>
              <w:ind w:left="152" w:hanging="208"/>
              <w:jc w:val="left"/>
              <w:rPr>
                <w:rFonts w:eastAsia="Times New Roman" w:cs="Arial"/>
                <w:color w:val="000000"/>
                <w:szCs w:val="20"/>
                <w:lang w:eastAsia="fr-CA"/>
              </w:rPr>
            </w:pPr>
            <w:r w:rsidRPr="00A837B2">
              <w:rPr>
                <w:rFonts w:eastAsia="Times New Roman" w:cs="Arial"/>
                <w:color w:val="000000"/>
                <w:szCs w:val="20"/>
                <w:lang w:eastAsia="fr-CA"/>
              </w:rPr>
              <w:t>Identifier la main-d’œuvre disponible (</w:t>
            </w:r>
            <w:r w:rsidR="00EE77B7">
              <w:rPr>
                <w:rFonts w:eastAsia="Times New Roman" w:cs="Arial"/>
                <w:color w:val="000000"/>
                <w:szCs w:val="20"/>
                <w:lang w:eastAsia="fr-CA"/>
              </w:rPr>
              <w:t xml:space="preserve">ex. : </w:t>
            </w:r>
            <w:r w:rsidRPr="00A837B2">
              <w:rPr>
                <w:rFonts w:eastAsia="Times New Roman" w:cs="Arial"/>
                <w:color w:val="000000"/>
                <w:szCs w:val="20"/>
                <w:lang w:eastAsia="fr-CA"/>
              </w:rPr>
              <w:t>mala</w:t>
            </w:r>
            <w:r w:rsidR="00A837B2">
              <w:rPr>
                <w:rFonts w:eastAsia="Times New Roman" w:cs="Arial"/>
                <w:color w:val="000000"/>
                <w:szCs w:val="20"/>
                <w:lang w:eastAsia="fr-CA"/>
              </w:rPr>
              <w:t>dies, vacances, retraites</w:t>
            </w:r>
            <w:r w:rsidR="00EE77B7">
              <w:rPr>
                <w:rFonts w:eastAsia="Times New Roman" w:cs="Arial"/>
                <w:color w:val="000000"/>
                <w:szCs w:val="20"/>
                <w:lang w:eastAsia="fr-CA"/>
              </w:rPr>
              <w:t>)</w:t>
            </w:r>
          </w:p>
          <w:p w14:paraId="48D38CEA" w14:textId="1B4B7D41" w:rsidR="00A837B2" w:rsidRDefault="00791DFF" w:rsidP="00A837B2">
            <w:pPr>
              <w:pStyle w:val="Paragraphedeliste"/>
              <w:numPr>
                <w:ilvl w:val="0"/>
                <w:numId w:val="35"/>
              </w:numPr>
              <w:spacing w:after="0" w:line="240" w:lineRule="auto"/>
              <w:ind w:left="152" w:hanging="208"/>
              <w:jc w:val="left"/>
              <w:rPr>
                <w:rFonts w:eastAsia="Times New Roman" w:cs="Arial"/>
                <w:color w:val="000000"/>
                <w:szCs w:val="20"/>
                <w:lang w:eastAsia="fr-CA"/>
              </w:rPr>
            </w:pPr>
            <w:r w:rsidRPr="00A837B2">
              <w:rPr>
                <w:rFonts w:eastAsia="Times New Roman" w:cs="Arial"/>
                <w:color w:val="000000"/>
                <w:szCs w:val="20"/>
                <w:lang w:eastAsia="fr-CA"/>
              </w:rPr>
              <w:t>Réaliser le plan de main d'œuvre (embauches/</w:t>
            </w:r>
            <w:r w:rsidR="00EE77B7">
              <w:rPr>
                <w:rFonts w:eastAsia="Times New Roman" w:cs="Arial"/>
                <w:color w:val="000000"/>
                <w:szCs w:val="20"/>
                <w:lang w:eastAsia="fr-CA"/>
              </w:rPr>
              <w:t xml:space="preserve"> </w:t>
            </w:r>
            <w:r w:rsidR="00A837B2">
              <w:rPr>
                <w:rFonts w:eastAsia="Times New Roman" w:cs="Arial"/>
                <w:color w:val="000000"/>
                <w:szCs w:val="20"/>
                <w:lang w:eastAsia="fr-CA"/>
              </w:rPr>
              <w:t>réembauches ou réaffectations)</w:t>
            </w:r>
          </w:p>
          <w:p w14:paraId="65B197C8" w14:textId="77777777" w:rsidR="00A837B2" w:rsidRDefault="00791DFF" w:rsidP="00A837B2">
            <w:pPr>
              <w:pStyle w:val="Paragraphedeliste"/>
              <w:numPr>
                <w:ilvl w:val="0"/>
                <w:numId w:val="35"/>
              </w:numPr>
              <w:spacing w:after="0" w:line="240" w:lineRule="auto"/>
              <w:ind w:left="152" w:hanging="208"/>
              <w:jc w:val="left"/>
              <w:rPr>
                <w:rFonts w:eastAsia="Times New Roman" w:cs="Arial"/>
                <w:color w:val="000000"/>
                <w:szCs w:val="20"/>
                <w:lang w:eastAsia="fr-CA"/>
              </w:rPr>
            </w:pPr>
            <w:r w:rsidRPr="00A837B2">
              <w:rPr>
                <w:rFonts w:eastAsia="Times New Roman" w:cs="Arial"/>
                <w:color w:val="000000"/>
                <w:szCs w:val="20"/>
                <w:lang w:eastAsia="fr-CA"/>
              </w:rPr>
              <w:t>Identifier les priorités d'embauche et s'assurer d'avoir du person</w:t>
            </w:r>
            <w:r w:rsidR="00A837B2">
              <w:rPr>
                <w:rFonts w:eastAsia="Times New Roman" w:cs="Arial"/>
                <w:color w:val="000000"/>
                <w:szCs w:val="20"/>
                <w:lang w:eastAsia="fr-CA"/>
              </w:rPr>
              <w:t>nel pour les réaliser</w:t>
            </w:r>
          </w:p>
          <w:p w14:paraId="793A32CF" w14:textId="77777777" w:rsidR="00A837B2" w:rsidRDefault="00791DFF" w:rsidP="00A837B2">
            <w:pPr>
              <w:pStyle w:val="Paragraphedeliste"/>
              <w:numPr>
                <w:ilvl w:val="0"/>
                <w:numId w:val="35"/>
              </w:numPr>
              <w:spacing w:after="0" w:line="240" w:lineRule="auto"/>
              <w:ind w:left="152" w:hanging="208"/>
              <w:jc w:val="left"/>
              <w:rPr>
                <w:rFonts w:eastAsia="Times New Roman" w:cs="Arial"/>
                <w:color w:val="000000"/>
                <w:szCs w:val="20"/>
                <w:lang w:eastAsia="fr-CA"/>
              </w:rPr>
            </w:pPr>
            <w:r w:rsidRPr="00A837B2">
              <w:rPr>
                <w:rFonts w:eastAsia="Times New Roman" w:cs="Arial"/>
                <w:color w:val="000000"/>
                <w:szCs w:val="20"/>
                <w:lang w:eastAsia="fr-CA"/>
              </w:rPr>
              <w:t>S'assurer d'avoir les ressources pour les formations nécessaires (gestio</w:t>
            </w:r>
            <w:r w:rsidR="00A837B2">
              <w:rPr>
                <w:rFonts w:eastAsia="Times New Roman" w:cs="Arial"/>
                <w:color w:val="000000"/>
                <w:szCs w:val="20"/>
                <w:lang w:eastAsia="fr-CA"/>
              </w:rPr>
              <w:t>n des savoirs et compagnonnage</w:t>
            </w:r>
          </w:p>
          <w:p w14:paraId="2A5EA3DD" w14:textId="3DA4E035" w:rsidR="00791DFF" w:rsidRPr="00A837B2" w:rsidRDefault="00791DFF" w:rsidP="00A837B2">
            <w:pPr>
              <w:pStyle w:val="Paragraphedeliste"/>
              <w:numPr>
                <w:ilvl w:val="0"/>
                <w:numId w:val="35"/>
              </w:numPr>
              <w:spacing w:after="0" w:line="240" w:lineRule="auto"/>
              <w:ind w:left="152" w:hanging="208"/>
              <w:jc w:val="left"/>
              <w:rPr>
                <w:rFonts w:eastAsia="Times New Roman" w:cs="Arial"/>
                <w:color w:val="000000"/>
                <w:szCs w:val="20"/>
                <w:lang w:eastAsia="fr-CA"/>
              </w:rPr>
            </w:pPr>
            <w:r w:rsidRPr="00A837B2">
              <w:rPr>
                <w:rFonts w:eastAsia="Times New Roman" w:cs="Arial"/>
                <w:color w:val="000000"/>
                <w:szCs w:val="20"/>
                <w:lang w:eastAsia="fr-CA"/>
              </w:rPr>
              <w:t>Soutenir les gestionnaires pour gérer une réorganisation de travail éventuelle</w:t>
            </w:r>
          </w:p>
        </w:tc>
        <w:tc>
          <w:tcPr>
            <w:tcW w:w="2257" w:type="dxa"/>
            <w:hideMark/>
          </w:tcPr>
          <w:p w14:paraId="321403B6" w14:textId="77777777" w:rsidR="00A837B2" w:rsidRDefault="00791DFF" w:rsidP="00A837B2">
            <w:pPr>
              <w:pStyle w:val="Paragraphedeliste"/>
              <w:numPr>
                <w:ilvl w:val="0"/>
                <w:numId w:val="35"/>
              </w:numPr>
              <w:spacing w:after="0" w:line="240" w:lineRule="auto"/>
              <w:ind w:left="149" w:hanging="211"/>
              <w:jc w:val="left"/>
              <w:rPr>
                <w:rFonts w:eastAsia="Times New Roman" w:cs="Arial"/>
                <w:color w:val="000000"/>
                <w:szCs w:val="20"/>
                <w:lang w:eastAsia="fr-CA"/>
              </w:rPr>
            </w:pPr>
            <w:r w:rsidRPr="00A837B2">
              <w:rPr>
                <w:rFonts w:eastAsia="Times New Roman" w:cs="Arial"/>
                <w:color w:val="000000"/>
                <w:szCs w:val="20"/>
                <w:lang w:eastAsia="fr-CA"/>
              </w:rPr>
              <w:t>100% des emplois critiques requis sont dotés ou occupés (en fonction de la cible d'absentéi</w:t>
            </w:r>
            <w:r w:rsidR="00A837B2">
              <w:rPr>
                <w:rFonts w:eastAsia="Times New Roman" w:cs="Arial"/>
                <w:color w:val="000000"/>
                <w:szCs w:val="20"/>
                <w:lang w:eastAsia="fr-CA"/>
              </w:rPr>
              <w:t>sme de l'unité administrative)</w:t>
            </w:r>
          </w:p>
          <w:p w14:paraId="0BC1155A" w14:textId="44DF3216" w:rsidR="00791DFF" w:rsidRPr="00A837B2" w:rsidRDefault="00791DFF" w:rsidP="00A837B2">
            <w:pPr>
              <w:pStyle w:val="Paragraphedeliste"/>
              <w:numPr>
                <w:ilvl w:val="0"/>
                <w:numId w:val="35"/>
              </w:numPr>
              <w:spacing w:after="0" w:line="240" w:lineRule="auto"/>
              <w:ind w:left="149" w:hanging="211"/>
              <w:jc w:val="left"/>
              <w:rPr>
                <w:rFonts w:eastAsia="Times New Roman" w:cs="Arial"/>
                <w:color w:val="000000"/>
                <w:szCs w:val="20"/>
                <w:lang w:eastAsia="fr-CA"/>
              </w:rPr>
            </w:pPr>
            <w:r w:rsidRPr="00A837B2">
              <w:rPr>
                <w:rFonts w:eastAsia="Times New Roman" w:cs="Arial"/>
                <w:color w:val="000000"/>
                <w:szCs w:val="20"/>
                <w:lang w:eastAsia="fr-CA"/>
              </w:rPr>
              <w:t>100% de la main d’œuvre dispose des compétences nécessaires pour la livraison du service</w:t>
            </w:r>
          </w:p>
        </w:tc>
        <w:tc>
          <w:tcPr>
            <w:tcW w:w="2039" w:type="dxa"/>
          </w:tcPr>
          <w:p w14:paraId="095CDCCA" w14:textId="5E3C041D" w:rsidR="00791DFF" w:rsidRPr="001C1E93" w:rsidRDefault="00791DFF" w:rsidP="00791DFF">
            <w:pPr>
              <w:spacing w:after="0" w:line="240" w:lineRule="auto"/>
              <w:jc w:val="left"/>
              <w:rPr>
                <w:rFonts w:eastAsia="Times New Roman" w:cs="Arial"/>
                <w:color w:val="000000"/>
                <w:szCs w:val="20"/>
                <w:lang w:eastAsia="fr-CA"/>
              </w:rPr>
            </w:pPr>
          </w:p>
        </w:tc>
        <w:tc>
          <w:tcPr>
            <w:tcW w:w="2104" w:type="dxa"/>
          </w:tcPr>
          <w:p w14:paraId="4A8EE29C" w14:textId="651B2A8B" w:rsidR="00791DFF" w:rsidRPr="001C1E93" w:rsidRDefault="00791DFF" w:rsidP="00791DFF">
            <w:pPr>
              <w:spacing w:after="0" w:line="240" w:lineRule="auto"/>
              <w:jc w:val="center"/>
              <w:rPr>
                <w:rFonts w:eastAsia="Times New Roman" w:cs="Arial"/>
                <w:color w:val="000000"/>
                <w:szCs w:val="20"/>
                <w:lang w:eastAsia="fr-CA"/>
              </w:rPr>
            </w:pPr>
          </w:p>
        </w:tc>
        <w:tc>
          <w:tcPr>
            <w:tcW w:w="1580" w:type="dxa"/>
          </w:tcPr>
          <w:p w14:paraId="66986179" w14:textId="41AEAC77" w:rsidR="00791DFF" w:rsidRPr="001C1E93" w:rsidRDefault="00791DFF" w:rsidP="00791DFF">
            <w:pPr>
              <w:spacing w:after="0" w:line="240" w:lineRule="auto"/>
              <w:jc w:val="left"/>
              <w:rPr>
                <w:rFonts w:eastAsia="Times New Roman" w:cs="Arial"/>
                <w:color w:val="000000"/>
                <w:szCs w:val="20"/>
                <w:lang w:eastAsia="fr-CA"/>
              </w:rPr>
            </w:pPr>
          </w:p>
        </w:tc>
        <w:tc>
          <w:tcPr>
            <w:tcW w:w="1405" w:type="dxa"/>
          </w:tcPr>
          <w:p w14:paraId="7EE040E3" w14:textId="2D08B258" w:rsidR="00791DFF" w:rsidRPr="001C1E93" w:rsidRDefault="00791DFF" w:rsidP="00791DFF">
            <w:pPr>
              <w:spacing w:after="0" w:line="240" w:lineRule="auto"/>
              <w:jc w:val="left"/>
              <w:rPr>
                <w:rFonts w:eastAsia="Times New Roman" w:cs="Arial"/>
                <w:color w:val="000000"/>
                <w:szCs w:val="20"/>
                <w:lang w:eastAsia="fr-CA"/>
              </w:rPr>
            </w:pPr>
          </w:p>
        </w:tc>
        <w:tc>
          <w:tcPr>
            <w:tcW w:w="2309" w:type="dxa"/>
            <w:hideMark/>
          </w:tcPr>
          <w:p w14:paraId="7C262DD0" w14:textId="77777777" w:rsidR="00791DFF" w:rsidRPr="001C1E93" w:rsidRDefault="00791DFF" w:rsidP="00791DFF">
            <w:pPr>
              <w:spacing w:after="0" w:line="240" w:lineRule="auto"/>
              <w:jc w:val="left"/>
              <w:rPr>
                <w:rFonts w:eastAsia="Times New Roman" w:cs="Arial"/>
                <w:color w:val="000000"/>
                <w:szCs w:val="20"/>
                <w:lang w:eastAsia="fr-CA"/>
              </w:rPr>
            </w:pPr>
            <w:r w:rsidRPr="001C1E93">
              <w:rPr>
                <w:rFonts w:eastAsia="Times New Roman" w:cs="Arial"/>
                <w:color w:val="000000"/>
                <w:szCs w:val="20"/>
                <w:lang w:eastAsia="fr-CA"/>
              </w:rPr>
              <w:t> </w:t>
            </w:r>
          </w:p>
        </w:tc>
      </w:tr>
      <w:tr w:rsidR="00244A5F" w:rsidRPr="001C1E93" w14:paraId="60268DB2" w14:textId="77777777" w:rsidTr="00A837B2">
        <w:trPr>
          <w:trHeight w:val="7503"/>
        </w:trPr>
        <w:tc>
          <w:tcPr>
            <w:tcW w:w="2717" w:type="dxa"/>
            <w:hideMark/>
          </w:tcPr>
          <w:p w14:paraId="63519E0E" w14:textId="48BC1C12" w:rsidR="00791DFF" w:rsidRPr="001C1E93" w:rsidRDefault="00791DFF" w:rsidP="00420CA8">
            <w:pPr>
              <w:spacing w:after="0" w:line="240" w:lineRule="auto"/>
              <w:jc w:val="left"/>
              <w:rPr>
                <w:rFonts w:eastAsia="Times New Roman" w:cs="Arial"/>
                <w:color w:val="000000"/>
                <w:szCs w:val="20"/>
                <w:lang w:eastAsia="fr-CA"/>
              </w:rPr>
            </w:pPr>
            <w:r w:rsidRPr="001C1E93">
              <w:rPr>
                <w:rFonts w:eastAsia="Times New Roman" w:cs="Arial"/>
                <w:color w:val="000000"/>
                <w:szCs w:val="20"/>
                <w:lang w:eastAsia="fr-CA"/>
              </w:rPr>
              <w:lastRenderedPageBreak/>
              <w:t>Gér</w:t>
            </w:r>
            <w:r w:rsidR="00A837B2">
              <w:rPr>
                <w:rFonts w:eastAsia="Times New Roman" w:cs="Arial"/>
                <w:color w:val="000000"/>
                <w:szCs w:val="20"/>
                <w:lang w:eastAsia="fr-CA"/>
              </w:rPr>
              <w:t xml:space="preserve">er le processus de rétablissement </w:t>
            </w:r>
            <w:r w:rsidRPr="001C1E93">
              <w:rPr>
                <w:rFonts w:eastAsia="Times New Roman" w:cs="Arial"/>
                <w:color w:val="000000"/>
                <w:szCs w:val="20"/>
                <w:lang w:eastAsia="fr-CA"/>
              </w:rPr>
              <w:t>des activités post-pandémie</w:t>
            </w:r>
          </w:p>
        </w:tc>
        <w:tc>
          <w:tcPr>
            <w:tcW w:w="3263" w:type="dxa"/>
            <w:hideMark/>
          </w:tcPr>
          <w:p w14:paraId="613FAB1C" w14:textId="337C3380" w:rsidR="00A837B2" w:rsidRDefault="00791DFF" w:rsidP="00A837B2">
            <w:pPr>
              <w:pStyle w:val="Paragraphedeliste"/>
              <w:numPr>
                <w:ilvl w:val="0"/>
                <w:numId w:val="33"/>
              </w:numPr>
              <w:spacing w:after="0" w:line="240" w:lineRule="auto"/>
              <w:ind w:hanging="208"/>
              <w:jc w:val="left"/>
              <w:rPr>
                <w:rFonts w:eastAsia="Times New Roman" w:cs="Arial"/>
                <w:color w:val="000000"/>
                <w:szCs w:val="20"/>
                <w:lang w:eastAsia="fr-CA"/>
              </w:rPr>
            </w:pPr>
            <w:r w:rsidRPr="00A837B2">
              <w:rPr>
                <w:rFonts w:eastAsia="Times New Roman" w:cs="Arial"/>
                <w:color w:val="000000"/>
                <w:szCs w:val="20"/>
                <w:lang w:eastAsia="fr-CA"/>
              </w:rPr>
              <w:t xml:space="preserve">Faire un état de la situation de </w:t>
            </w:r>
            <w:r w:rsidR="00EE77B7">
              <w:rPr>
                <w:rFonts w:eastAsia="Times New Roman" w:cs="Arial"/>
                <w:color w:val="000000"/>
                <w:szCs w:val="20"/>
                <w:lang w:eastAsia="fr-CA"/>
              </w:rPr>
              <w:t xml:space="preserve">la </w:t>
            </w:r>
            <w:r w:rsidRPr="00A837B2">
              <w:rPr>
                <w:rFonts w:eastAsia="Times New Roman" w:cs="Arial"/>
                <w:color w:val="000000"/>
                <w:szCs w:val="20"/>
                <w:lang w:eastAsia="fr-CA"/>
              </w:rPr>
              <w:t>santé organisationnelle par unité administrative et établir des</w:t>
            </w:r>
            <w:r w:rsidR="00A837B2">
              <w:rPr>
                <w:rFonts w:eastAsia="Times New Roman" w:cs="Arial"/>
                <w:color w:val="000000"/>
                <w:szCs w:val="20"/>
                <w:lang w:eastAsia="fr-CA"/>
              </w:rPr>
              <w:t xml:space="preserve"> plans d'action en conséquence</w:t>
            </w:r>
          </w:p>
          <w:p w14:paraId="74E6A36D" w14:textId="77777777" w:rsidR="00A837B2" w:rsidRDefault="00791DFF" w:rsidP="00A837B2">
            <w:pPr>
              <w:pStyle w:val="Paragraphedeliste"/>
              <w:numPr>
                <w:ilvl w:val="0"/>
                <w:numId w:val="33"/>
              </w:numPr>
              <w:spacing w:after="0" w:line="240" w:lineRule="auto"/>
              <w:ind w:hanging="208"/>
              <w:jc w:val="left"/>
              <w:rPr>
                <w:rFonts w:eastAsia="Times New Roman" w:cs="Arial"/>
                <w:color w:val="000000"/>
                <w:szCs w:val="20"/>
                <w:lang w:eastAsia="fr-CA"/>
              </w:rPr>
            </w:pPr>
            <w:r w:rsidRPr="00A837B2">
              <w:rPr>
                <w:rFonts w:eastAsia="Times New Roman" w:cs="Arial"/>
                <w:color w:val="000000"/>
                <w:szCs w:val="20"/>
                <w:lang w:eastAsia="fr-CA"/>
              </w:rPr>
              <w:t>Développer les compétences de gestion dans un con</w:t>
            </w:r>
            <w:r w:rsidR="00A837B2">
              <w:rPr>
                <w:rFonts w:eastAsia="Times New Roman" w:cs="Arial"/>
                <w:color w:val="000000"/>
                <w:szCs w:val="20"/>
                <w:lang w:eastAsia="fr-CA"/>
              </w:rPr>
              <w:t>texte de reprise post-pandémie</w:t>
            </w:r>
          </w:p>
          <w:p w14:paraId="06D5A297" w14:textId="3ED07809" w:rsidR="00A837B2" w:rsidRDefault="00791DFF" w:rsidP="00A837B2">
            <w:pPr>
              <w:pStyle w:val="Paragraphedeliste"/>
              <w:numPr>
                <w:ilvl w:val="0"/>
                <w:numId w:val="33"/>
              </w:numPr>
              <w:spacing w:after="0" w:line="240" w:lineRule="auto"/>
              <w:ind w:hanging="208"/>
              <w:jc w:val="left"/>
              <w:rPr>
                <w:rFonts w:eastAsia="Times New Roman" w:cs="Arial"/>
                <w:color w:val="000000"/>
                <w:szCs w:val="20"/>
                <w:lang w:eastAsia="fr-CA"/>
              </w:rPr>
            </w:pPr>
            <w:r w:rsidRPr="00A837B2">
              <w:rPr>
                <w:rFonts w:eastAsia="Times New Roman" w:cs="Arial"/>
                <w:color w:val="000000"/>
                <w:szCs w:val="20"/>
                <w:lang w:eastAsia="fr-CA"/>
              </w:rPr>
              <w:t xml:space="preserve">Outiller les gestionnaires pour observer l'état de détresse de </w:t>
            </w:r>
            <w:r w:rsidR="00EE77B7">
              <w:rPr>
                <w:rFonts w:eastAsia="Times New Roman" w:cs="Arial"/>
                <w:color w:val="000000"/>
                <w:szCs w:val="20"/>
                <w:lang w:eastAsia="fr-CA"/>
              </w:rPr>
              <w:t>leurs</w:t>
            </w:r>
            <w:r w:rsidRPr="00A837B2">
              <w:rPr>
                <w:rFonts w:eastAsia="Times New Roman" w:cs="Arial"/>
                <w:color w:val="000000"/>
                <w:szCs w:val="20"/>
                <w:lang w:eastAsia="fr-CA"/>
              </w:rPr>
              <w:t xml:space="preserve"> em</w:t>
            </w:r>
            <w:r w:rsidR="00A837B2">
              <w:rPr>
                <w:rFonts w:eastAsia="Times New Roman" w:cs="Arial"/>
                <w:color w:val="000000"/>
                <w:szCs w:val="20"/>
                <w:lang w:eastAsia="fr-CA"/>
              </w:rPr>
              <w:t>ployés et intervenir au besoin</w:t>
            </w:r>
          </w:p>
          <w:p w14:paraId="11AD6E04" w14:textId="77777777" w:rsidR="00A837B2" w:rsidRDefault="00791DFF" w:rsidP="00A837B2">
            <w:pPr>
              <w:pStyle w:val="Paragraphedeliste"/>
              <w:numPr>
                <w:ilvl w:val="0"/>
                <w:numId w:val="33"/>
              </w:numPr>
              <w:spacing w:after="0" w:line="240" w:lineRule="auto"/>
              <w:ind w:hanging="208"/>
              <w:jc w:val="left"/>
              <w:rPr>
                <w:rFonts w:eastAsia="Times New Roman" w:cs="Arial"/>
                <w:color w:val="000000"/>
                <w:szCs w:val="20"/>
                <w:lang w:eastAsia="fr-CA"/>
              </w:rPr>
            </w:pPr>
            <w:r w:rsidRPr="00A837B2">
              <w:rPr>
                <w:rFonts w:eastAsia="Times New Roman" w:cs="Arial"/>
                <w:color w:val="000000"/>
                <w:szCs w:val="20"/>
                <w:lang w:eastAsia="fr-CA"/>
              </w:rPr>
              <w:t>Établir un plan de reprise de contact et accueil avec</w:t>
            </w:r>
            <w:r w:rsidR="00A837B2">
              <w:rPr>
                <w:rFonts w:eastAsia="Times New Roman" w:cs="Arial"/>
                <w:color w:val="000000"/>
                <w:szCs w:val="20"/>
                <w:lang w:eastAsia="fr-CA"/>
              </w:rPr>
              <w:t xml:space="preserve"> les gestionnaires et employés</w:t>
            </w:r>
          </w:p>
          <w:p w14:paraId="2019F58D" w14:textId="44E4F969" w:rsidR="00A837B2" w:rsidRDefault="00791DFF" w:rsidP="00A837B2">
            <w:pPr>
              <w:pStyle w:val="Paragraphedeliste"/>
              <w:numPr>
                <w:ilvl w:val="0"/>
                <w:numId w:val="33"/>
              </w:numPr>
              <w:spacing w:after="0" w:line="240" w:lineRule="auto"/>
              <w:ind w:hanging="208"/>
              <w:jc w:val="left"/>
              <w:rPr>
                <w:rFonts w:eastAsia="Times New Roman" w:cs="Arial"/>
                <w:color w:val="000000"/>
                <w:szCs w:val="20"/>
                <w:lang w:eastAsia="fr-CA"/>
              </w:rPr>
            </w:pPr>
            <w:r w:rsidRPr="00A837B2">
              <w:rPr>
                <w:rFonts w:eastAsia="Times New Roman" w:cs="Arial"/>
                <w:color w:val="000000"/>
                <w:szCs w:val="20"/>
                <w:lang w:eastAsia="fr-CA"/>
              </w:rPr>
              <w:t>Soutenir les gestionnaires en matière de gestion humaine du changement (accommodements, organisation du travail,</w:t>
            </w:r>
            <w:r w:rsidR="00A837B2">
              <w:rPr>
                <w:rFonts w:eastAsia="Times New Roman" w:cs="Arial"/>
                <w:color w:val="000000"/>
                <w:szCs w:val="20"/>
                <w:lang w:eastAsia="fr-CA"/>
              </w:rPr>
              <w:t xml:space="preserve"> etc.)</w:t>
            </w:r>
          </w:p>
          <w:p w14:paraId="2C4EB6D4" w14:textId="5E99D67F" w:rsidR="00A837B2" w:rsidRDefault="00791DFF" w:rsidP="00A837B2">
            <w:pPr>
              <w:pStyle w:val="Paragraphedeliste"/>
              <w:numPr>
                <w:ilvl w:val="0"/>
                <w:numId w:val="33"/>
              </w:numPr>
              <w:spacing w:after="0" w:line="240" w:lineRule="auto"/>
              <w:ind w:hanging="208"/>
              <w:jc w:val="left"/>
              <w:rPr>
                <w:rFonts w:eastAsia="Times New Roman" w:cs="Arial"/>
                <w:color w:val="000000"/>
                <w:szCs w:val="20"/>
                <w:lang w:eastAsia="fr-CA"/>
              </w:rPr>
            </w:pPr>
            <w:r w:rsidRPr="00A837B2">
              <w:rPr>
                <w:rFonts w:eastAsia="Times New Roman" w:cs="Arial"/>
                <w:color w:val="000000"/>
                <w:szCs w:val="20"/>
                <w:lang w:eastAsia="fr-CA"/>
              </w:rPr>
              <w:t xml:space="preserve">Soutenir le rétablissement des relations avec les parties-prenantes (syndicats, fournisseurs, </w:t>
            </w:r>
            <w:r w:rsidR="00A837B2">
              <w:rPr>
                <w:rFonts w:eastAsia="Times New Roman" w:cs="Arial"/>
                <w:color w:val="000000"/>
                <w:szCs w:val="20"/>
                <w:lang w:eastAsia="fr-CA"/>
              </w:rPr>
              <w:t>citoyens, sous-traitants etc.)</w:t>
            </w:r>
          </w:p>
          <w:p w14:paraId="4AF3C1A4" w14:textId="77777777" w:rsidR="00A837B2" w:rsidRDefault="00791DFF" w:rsidP="00A837B2">
            <w:pPr>
              <w:pStyle w:val="Paragraphedeliste"/>
              <w:numPr>
                <w:ilvl w:val="0"/>
                <w:numId w:val="33"/>
              </w:numPr>
              <w:spacing w:after="0" w:line="240" w:lineRule="auto"/>
              <w:ind w:hanging="208"/>
              <w:jc w:val="left"/>
              <w:rPr>
                <w:rFonts w:eastAsia="Times New Roman" w:cs="Arial"/>
                <w:color w:val="000000"/>
                <w:szCs w:val="20"/>
                <w:lang w:eastAsia="fr-CA"/>
              </w:rPr>
            </w:pPr>
            <w:r w:rsidRPr="00A837B2">
              <w:rPr>
                <w:rFonts w:eastAsia="Times New Roman" w:cs="Arial"/>
                <w:color w:val="000000"/>
                <w:szCs w:val="20"/>
                <w:lang w:eastAsia="fr-CA"/>
              </w:rPr>
              <w:t>Revo</w:t>
            </w:r>
            <w:r w:rsidR="00A837B2">
              <w:rPr>
                <w:rFonts w:eastAsia="Times New Roman" w:cs="Arial"/>
                <w:color w:val="000000"/>
                <w:szCs w:val="20"/>
                <w:lang w:eastAsia="fr-CA"/>
              </w:rPr>
              <w:t>ir la politique de télétravail</w:t>
            </w:r>
          </w:p>
          <w:p w14:paraId="4D2963CA" w14:textId="222A4708" w:rsidR="00791DFF" w:rsidRPr="00A837B2" w:rsidRDefault="00791DFF" w:rsidP="00A837B2">
            <w:pPr>
              <w:pStyle w:val="Paragraphedeliste"/>
              <w:numPr>
                <w:ilvl w:val="0"/>
                <w:numId w:val="33"/>
              </w:numPr>
              <w:spacing w:after="0" w:line="240" w:lineRule="auto"/>
              <w:ind w:hanging="208"/>
              <w:jc w:val="left"/>
              <w:rPr>
                <w:rFonts w:eastAsia="Times New Roman" w:cs="Arial"/>
                <w:color w:val="000000"/>
                <w:szCs w:val="20"/>
                <w:lang w:eastAsia="fr-CA"/>
              </w:rPr>
            </w:pPr>
            <w:r w:rsidRPr="00A837B2">
              <w:rPr>
                <w:rFonts w:eastAsia="Times New Roman" w:cs="Arial"/>
                <w:color w:val="000000"/>
                <w:szCs w:val="20"/>
                <w:lang w:eastAsia="fr-CA"/>
              </w:rPr>
              <w:t>Analyse des écarts entre les pratiques pendant la pandémie et les conventions collectives et identifier les opportunités/bon coups à consolider après pandémie</w:t>
            </w:r>
          </w:p>
        </w:tc>
        <w:tc>
          <w:tcPr>
            <w:tcW w:w="2257" w:type="dxa"/>
            <w:hideMark/>
          </w:tcPr>
          <w:p w14:paraId="3F9F7B9E" w14:textId="77777777" w:rsidR="00A837B2" w:rsidRDefault="00791DFF" w:rsidP="00A837B2">
            <w:pPr>
              <w:pStyle w:val="Paragraphedeliste"/>
              <w:numPr>
                <w:ilvl w:val="0"/>
                <w:numId w:val="33"/>
              </w:numPr>
              <w:spacing w:after="240" w:line="240" w:lineRule="auto"/>
              <w:ind w:left="149" w:hanging="200"/>
              <w:jc w:val="left"/>
              <w:rPr>
                <w:rFonts w:eastAsia="Times New Roman" w:cs="Arial"/>
                <w:color w:val="000000"/>
                <w:szCs w:val="20"/>
                <w:lang w:eastAsia="fr-CA"/>
              </w:rPr>
            </w:pPr>
            <w:r w:rsidRPr="00A837B2">
              <w:rPr>
                <w:rFonts w:eastAsia="Times New Roman" w:cs="Arial"/>
                <w:color w:val="000000"/>
                <w:szCs w:val="20"/>
                <w:lang w:eastAsia="fr-CA"/>
              </w:rPr>
              <w:t>100% des unités administrative ont un niveau de santé organisationnelle acceptable (niveau à confirmer), analysée selon la perspective organisationnelle, managériale, et huma</w:t>
            </w:r>
            <w:r w:rsidR="00A837B2">
              <w:rPr>
                <w:rFonts w:eastAsia="Times New Roman" w:cs="Arial"/>
                <w:color w:val="000000"/>
                <w:szCs w:val="20"/>
                <w:lang w:eastAsia="fr-CA"/>
              </w:rPr>
              <w:t>ine</w:t>
            </w:r>
          </w:p>
          <w:p w14:paraId="248C1B38" w14:textId="77777777" w:rsidR="00A837B2" w:rsidRDefault="00791DFF" w:rsidP="00A837B2">
            <w:pPr>
              <w:pStyle w:val="Paragraphedeliste"/>
              <w:numPr>
                <w:ilvl w:val="0"/>
                <w:numId w:val="33"/>
              </w:numPr>
              <w:spacing w:after="240" w:line="240" w:lineRule="auto"/>
              <w:ind w:left="149" w:hanging="200"/>
              <w:jc w:val="left"/>
              <w:rPr>
                <w:rFonts w:eastAsia="Times New Roman" w:cs="Arial"/>
                <w:color w:val="000000"/>
                <w:szCs w:val="20"/>
                <w:lang w:eastAsia="fr-CA"/>
              </w:rPr>
            </w:pPr>
            <w:r w:rsidRPr="00A837B2">
              <w:rPr>
                <w:rFonts w:eastAsia="Times New Roman" w:cs="Arial"/>
                <w:color w:val="000000"/>
                <w:szCs w:val="20"/>
                <w:lang w:eastAsia="fr-CA"/>
              </w:rPr>
              <w:t>100% des gestionnaires disposent des compétences de gestion dans un con</w:t>
            </w:r>
            <w:r w:rsidR="00A837B2">
              <w:rPr>
                <w:rFonts w:eastAsia="Times New Roman" w:cs="Arial"/>
                <w:color w:val="000000"/>
                <w:szCs w:val="20"/>
                <w:lang w:eastAsia="fr-CA"/>
              </w:rPr>
              <w:t>texte de reprise post-pandémie</w:t>
            </w:r>
          </w:p>
          <w:p w14:paraId="1AA185A5" w14:textId="77777777" w:rsidR="00A837B2" w:rsidRDefault="00791DFF" w:rsidP="00A837B2">
            <w:pPr>
              <w:pStyle w:val="Paragraphedeliste"/>
              <w:numPr>
                <w:ilvl w:val="0"/>
                <w:numId w:val="33"/>
              </w:numPr>
              <w:spacing w:after="240" w:line="240" w:lineRule="auto"/>
              <w:ind w:left="149" w:hanging="200"/>
              <w:jc w:val="left"/>
              <w:rPr>
                <w:rFonts w:eastAsia="Times New Roman" w:cs="Arial"/>
                <w:color w:val="000000"/>
                <w:szCs w:val="20"/>
                <w:lang w:eastAsia="fr-CA"/>
              </w:rPr>
            </w:pPr>
            <w:r w:rsidRPr="00A837B2">
              <w:rPr>
                <w:rFonts w:eastAsia="Times New Roman" w:cs="Arial"/>
                <w:color w:val="000000"/>
                <w:szCs w:val="20"/>
                <w:lang w:eastAsia="fr-CA"/>
              </w:rPr>
              <w:t>Saines relations avec les diverses parties-prenantes (syndicats,</w:t>
            </w:r>
            <w:r w:rsidR="00A837B2">
              <w:rPr>
                <w:rFonts w:eastAsia="Times New Roman" w:cs="Arial"/>
                <w:color w:val="000000"/>
                <w:szCs w:val="20"/>
                <w:lang w:eastAsia="fr-CA"/>
              </w:rPr>
              <w:t xml:space="preserve"> fournisseurs, citoyens, etc.)</w:t>
            </w:r>
          </w:p>
          <w:p w14:paraId="47E61B04" w14:textId="4190D01A" w:rsidR="00791DFF" w:rsidRPr="00A837B2" w:rsidRDefault="00791DFF" w:rsidP="00A837B2">
            <w:pPr>
              <w:pStyle w:val="Paragraphedeliste"/>
              <w:numPr>
                <w:ilvl w:val="0"/>
                <w:numId w:val="33"/>
              </w:numPr>
              <w:spacing w:after="240" w:line="240" w:lineRule="auto"/>
              <w:ind w:left="149" w:hanging="200"/>
              <w:jc w:val="left"/>
              <w:rPr>
                <w:rFonts w:eastAsia="Times New Roman" w:cs="Arial"/>
                <w:color w:val="000000"/>
                <w:szCs w:val="20"/>
                <w:lang w:eastAsia="fr-CA"/>
              </w:rPr>
            </w:pPr>
            <w:r w:rsidRPr="00A837B2">
              <w:rPr>
                <w:rFonts w:eastAsia="Times New Roman" w:cs="Arial"/>
                <w:color w:val="000000"/>
                <w:szCs w:val="20"/>
                <w:lang w:eastAsia="fr-CA"/>
              </w:rPr>
              <w:t>100% des nouvelles pratiques (conventions collectives) sont adoptées de pairs avec les syndicats</w:t>
            </w:r>
          </w:p>
        </w:tc>
        <w:tc>
          <w:tcPr>
            <w:tcW w:w="2039" w:type="dxa"/>
          </w:tcPr>
          <w:p w14:paraId="61A7521A" w14:textId="79419BEB" w:rsidR="00791DFF" w:rsidRPr="001C1E93" w:rsidRDefault="00791DFF" w:rsidP="00791DFF">
            <w:pPr>
              <w:spacing w:after="0" w:line="240" w:lineRule="auto"/>
              <w:jc w:val="left"/>
              <w:rPr>
                <w:rFonts w:eastAsia="Times New Roman" w:cs="Arial"/>
                <w:color w:val="000000"/>
                <w:szCs w:val="20"/>
                <w:lang w:eastAsia="fr-CA"/>
              </w:rPr>
            </w:pPr>
          </w:p>
        </w:tc>
        <w:tc>
          <w:tcPr>
            <w:tcW w:w="2104" w:type="dxa"/>
          </w:tcPr>
          <w:p w14:paraId="6B058DA1" w14:textId="48943853" w:rsidR="00791DFF" w:rsidRPr="001C1E93" w:rsidRDefault="00791DFF" w:rsidP="00791DFF">
            <w:pPr>
              <w:spacing w:after="0" w:line="240" w:lineRule="auto"/>
              <w:jc w:val="center"/>
              <w:rPr>
                <w:rFonts w:eastAsia="Times New Roman" w:cs="Arial"/>
                <w:color w:val="000000"/>
                <w:szCs w:val="20"/>
                <w:lang w:eastAsia="fr-CA"/>
              </w:rPr>
            </w:pPr>
          </w:p>
        </w:tc>
        <w:tc>
          <w:tcPr>
            <w:tcW w:w="1580" w:type="dxa"/>
          </w:tcPr>
          <w:p w14:paraId="4F173FB1" w14:textId="06B0D2D0" w:rsidR="00791DFF" w:rsidRPr="001C1E93" w:rsidRDefault="00791DFF" w:rsidP="00791DFF">
            <w:pPr>
              <w:spacing w:after="0" w:line="240" w:lineRule="auto"/>
              <w:jc w:val="left"/>
              <w:rPr>
                <w:rFonts w:eastAsia="Times New Roman" w:cs="Arial"/>
                <w:color w:val="000000"/>
                <w:szCs w:val="20"/>
                <w:lang w:eastAsia="fr-CA"/>
              </w:rPr>
            </w:pPr>
          </w:p>
        </w:tc>
        <w:tc>
          <w:tcPr>
            <w:tcW w:w="1405" w:type="dxa"/>
          </w:tcPr>
          <w:p w14:paraId="49F339D9" w14:textId="4A1AF188" w:rsidR="00791DFF" w:rsidRPr="001C1E93" w:rsidRDefault="00791DFF" w:rsidP="00791DFF">
            <w:pPr>
              <w:spacing w:after="0" w:line="240" w:lineRule="auto"/>
              <w:jc w:val="left"/>
              <w:rPr>
                <w:rFonts w:eastAsia="Times New Roman" w:cs="Arial"/>
                <w:color w:val="000000"/>
                <w:szCs w:val="20"/>
                <w:lang w:eastAsia="fr-CA"/>
              </w:rPr>
            </w:pPr>
          </w:p>
        </w:tc>
        <w:tc>
          <w:tcPr>
            <w:tcW w:w="2309" w:type="dxa"/>
          </w:tcPr>
          <w:p w14:paraId="12FF1DCA" w14:textId="3F76C2C6" w:rsidR="00791DFF" w:rsidRPr="001C1E93" w:rsidRDefault="00791DFF" w:rsidP="00791DFF">
            <w:pPr>
              <w:spacing w:after="0" w:line="240" w:lineRule="auto"/>
              <w:jc w:val="center"/>
              <w:rPr>
                <w:rFonts w:eastAsia="Times New Roman" w:cs="Arial"/>
                <w:color w:val="000000"/>
                <w:szCs w:val="20"/>
                <w:lang w:eastAsia="fr-CA"/>
              </w:rPr>
            </w:pPr>
          </w:p>
        </w:tc>
      </w:tr>
      <w:tr w:rsidR="00F70AFE" w:rsidRPr="001C1E93" w14:paraId="58432288" w14:textId="77777777" w:rsidTr="00A837B2">
        <w:trPr>
          <w:trHeight w:val="6795"/>
        </w:trPr>
        <w:tc>
          <w:tcPr>
            <w:tcW w:w="2717" w:type="dxa"/>
          </w:tcPr>
          <w:p w14:paraId="73018F95" w14:textId="7E15DF14" w:rsidR="00F70AFE" w:rsidRPr="001C1E93" w:rsidRDefault="00F70AFE" w:rsidP="00420CA8">
            <w:pPr>
              <w:spacing w:after="0" w:line="240" w:lineRule="auto"/>
              <w:jc w:val="left"/>
              <w:rPr>
                <w:rFonts w:eastAsia="Times New Roman" w:cs="Arial"/>
                <w:color w:val="000000"/>
                <w:szCs w:val="20"/>
                <w:lang w:eastAsia="fr-CA"/>
              </w:rPr>
            </w:pPr>
            <w:r w:rsidRPr="001C1E93">
              <w:rPr>
                <w:lang w:val="fr-CA"/>
              </w:rPr>
              <w:lastRenderedPageBreak/>
              <w:t>Veiller activement à la santé globale (physique et psychologique) des </w:t>
            </w:r>
            <w:r w:rsidR="00664DE9" w:rsidRPr="001C1E93">
              <w:rPr>
                <w:lang w:val="fr-CA"/>
              </w:rPr>
              <w:t>gestion</w:t>
            </w:r>
            <w:r w:rsidR="00664DE9">
              <w:rPr>
                <w:lang w:val="fr-CA"/>
              </w:rPr>
              <w:t>-n</w:t>
            </w:r>
            <w:r w:rsidR="00664DE9" w:rsidRPr="001C1E93">
              <w:rPr>
                <w:lang w:val="fr-CA"/>
              </w:rPr>
              <w:t>aires</w:t>
            </w:r>
            <w:r w:rsidRPr="001C1E93">
              <w:rPr>
                <w:lang w:val="fr-CA"/>
              </w:rPr>
              <w:t xml:space="preserve"> et employé(e)s de la </w:t>
            </w:r>
            <w:r w:rsidR="00255056" w:rsidRPr="00255056">
              <w:rPr>
                <w:i/>
                <w:lang w:val="fr-CA"/>
              </w:rPr>
              <w:t>Municipalité/V</w:t>
            </w:r>
            <w:r w:rsidRPr="00255056">
              <w:rPr>
                <w:i/>
                <w:lang w:val="fr-CA"/>
              </w:rPr>
              <w:t>ille</w:t>
            </w:r>
            <w:r w:rsidRPr="001C1E93">
              <w:rPr>
                <w:lang w:val="fr-CA"/>
              </w:rPr>
              <w:t>.</w:t>
            </w:r>
          </w:p>
        </w:tc>
        <w:tc>
          <w:tcPr>
            <w:tcW w:w="3263" w:type="dxa"/>
          </w:tcPr>
          <w:p w14:paraId="4F87EE56" w14:textId="373B913D" w:rsidR="00A837B2" w:rsidRPr="00A837B2" w:rsidRDefault="00F70AFE" w:rsidP="00A837B2">
            <w:pPr>
              <w:pStyle w:val="Paragraphedeliste"/>
              <w:numPr>
                <w:ilvl w:val="0"/>
                <w:numId w:val="32"/>
              </w:numPr>
              <w:spacing w:after="0" w:line="240" w:lineRule="auto"/>
              <w:ind w:left="294" w:hanging="284"/>
              <w:jc w:val="left"/>
              <w:rPr>
                <w:rFonts w:eastAsia="Times New Roman" w:cs="Arial"/>
                <w:color w:val="000000"/>
                <w:szCs w:val="20"/>
                <w:lang w:eastAsia="fr-CA"/>
              </w:rPr>
            </w:pPr>
            <w:r w:rsidRPr="00A837B2">
              <w:rPr>
                <w:lang w:val="fr-CA"/>
              </w:rPr>
              <w:t>Évaluer et maintenir des lieux de travail sains (propreté et hygiène) et sécuritaires</w:t>
            </w:r>
          </w:p>
          <w:p w14:paraId="3652D78E" w14:textId="77777777" w:rsidR="00A837B2" w:rsidRPr="00A837B2" w:rsidRDefault="00F70AFE" w:rsidP="00A837B2">
            <w:pPr>
              <w:pStyle w:val="Paragraphedeliste"/>
              <w:numPr>
                <w:ilvl w:val="0"/>
                <w:numId w:val="32"/>
              </w:numPr>
              <w:spacing w:after="0" w:line="240" w:lineRule="auto"/>
              <w:ind w:left="294" w:hanging="284"/>
              <w:jc w:val="left"/>
              <w:rPr>
                <w:rFonts w:eastAsia="Times New Roman" w:cs="Arial"/>
                <w:color w:val="000000"/>
                <w:szCs w:val="20"/>
                <w:lang w:eastAsia="fr-CA"/>
              </w:rPr>
            </w:pPr>
            <w:r w:rsidRPr="00A837B2">
              <w:rPr>
                <w:lang w:val="fr-CA"/>
              </w:rPr>
              <w:t>Connaitre les préoccupations des gestionnaires et de nos employés et ajus</w:t>
            </w:r>
            <w:r w:rsidR="00A837B2">
              <w:rPr>
                <w:lang w:val="fr-CA"/>
              </w:rPr>
              <w:t>ter nos actions en conséquence</w:t>
            </w:r>
          </w:p>
          <w:p w14:paraId="7D7C14D2" w14:textId="77777777" w:rsidR="00A837B2" w:rsidRPr="00A837B2" w:rsidRDefault="00F70AFE" w:rsidP="00A837B2">
            <w:pPr>
              <w:pStyle w:val="Paragraphedeliste"/>
              <w:numPr>
                <w:ilvl w:val="0"/>
                <w:numId w:val="32"/>
              </w:numPr>
              <w:spacing w:after="0" w:line="240" w:lineRule="auto"/>
              <w:ind w:left="294" w:hanging="284"/>
              <w:jc w:val="left"/>
              <w:rPr>
                <w:rFonts w:eastAsia="Times New Roman" w:cs="Arial"/>
                <w:color w:val="000000"/>
                <w:szCs w:val="20"/>
                <w:lang w:eastAsia="fr-CA"/>
              </w:rPr>
            </w:pPr>
            <w:r w:rsidRPr="00A837B2">
              <w:rPr>
                <w:lang w:val="fr-CA"/>
              </w:rPr>
              <w:t>Réviser, bonifier et diffuser les pratiques organisationnelles en matière d'hygiène et des comportements a</w:t>
            </w:r>
            <w:r w:rsidR="00A837B2">
              <w:rPr>
                <w:lang w:val="fr-CA"/>
              </w:rPr>
              <w:t>ssociés aux milieux de travail</w:t>
            </w:r>
          </w:p>
          <w:p w14:paraId="1F712282" w14:textId="033FB1F9" w:rsidR="00A837B2" w:rsidRPr="00A837B2" w:rsidRDefault="00F70AFE" w:rsidP="00A837B2">
            <w:pPr>
              <w:pStyle w:val="Paragraphedeliste"/>
              <w:numPr>
                <w:ilvl w:val="0"/>
                <w:numId w:val="32"/>
              </w:numPr>
              <w:spacing w:after="0" w:line="240" w:lineRule="auto"/>
              <w:ind w:left="294" w:hanging="284"/>
              <w:jc w:val="left"/>
              <w:rPr>
                <w:rFonts w:eastAsia="Times New Roman" w:cs="Arial"/>
                <w:color w:val="000000"/>
                <w:szCs w:val="20"/>
                <w:lang w:eastAsia="fr-CA"/>
              </w:rPr>
            </w:pPr>
            <w:r w:rsidRPr="00A837B2">
              <w:rPr>
                <w:lang w:val="fr-CA"/>
              </w:rPr>
              <w:t>Revoir le plan d'action en santé psychologique: réévaluer et bonifier nos mesures de soutien psychologique et offrir des outils et promouvoir des ressources en matière de soutien psychologiqu</w:t>
            </w:r>
            <w:r w:rsidR="00A837B2">
              <w:rPr>
                <w:lang w:val="fr-CA"/>
              </w:rPr>
              <w:t>e (ex. coaching dans l'action)</w:t>
            </w:r>
          </w:p>
          <w:p w14:paraId="5DC4F4ED" w14:textId="77777777" w:rsidR="00A837B2" w:rsidRPr="00A837B2" w:rsidRDefault="00F70AFE" w:rsidP="00A837B2">
            <w:pPr>
              <w:pStyle w:val="Paragraphedeliste"/>
              <w:numPr>
                <w:ilvl w:val="0"/>
                <w:numId w:val="32"/>
              </w:numPr>
              <w:spacing w:after="0" w:line="240" w:lineRule="auto"/>
              <w:ind w:left="294" w:hanging="284"/>
              <w:jc w:val="left"/>
              <w:rPr>
                <w:rFonts w:eastAsia="Times New Roman" w:cs="Arial"/>
                <w:color w:val="000000"/>
                <w:szCs w:val="20"/>
                <w:lang w:eastAsia="fr-CA"/>
              </w:rPr>
            </w:pPr>
            <w:r w:rsidRPr="00A837B2">
              <w:rPr>
                <w:lang w:val="fr-CA"/>
              </w:rPr>
              <w:t>Revoir et adapter le programme d</w:t>
            </w:r>
            <w:r w:rsidR="00A837B2">
              <w:rPr>
                <w:lang w:val="fr-CA"/>
              </w:rPr>
              <w:t xml:space="preserve">e retour au travail </w:t>
            </w:r>
          </w:p>
          <w:p w14:paraId="29BBD493" w14:textId="77777777" w:rsidR="00A837B2" w:rsidRPr="00A837B2" w:rsidRDefault="00F70AFE" w:rsidP="00A837B2">
            <w:pPr>
              <w:pStyle w:val="Paragraphedeliste"/>
              <w:numPr>
                <w:ilvl w:val="0"/>
                <w:numId w:val="32"/>
              </w:numPr>
              <w:spacing w:after="0" w:line="240" w:lineRule="auto"/>
              <w:ind w:left="294" w:hanging="284"/>
              <w:jc w:val="left"/>
              <w:rPr>
                <w:rFonts w:eastAsia="Times New Roman" w:cs="Arial"/>
                <w:color w:val="000000"/>
                <w:szCs w:val="20"/>
                <w:lang w:eastAsia="fr-CA"/>
              </w:rPr>
            </w:pPr>
            <w:r w:rsidRPr="00A837B2">
              <w:rPr>
                <w:lang w:val="fr-CA"/>
              </w:rPr>
              <w:t xml:space="preserve">Sensibiliser et responsabiliser les employés en </w:t>
            </w:r>
            <w:r w:rsidR="00A837B2">
              <w:rPr>
                <w:lang w:val="fr-CA"/>
              </w:rPr>
              <w:t>matière de santé psychologique</w:t>
            </w:r>
          </w:p>
          <w:p w14:paraId="1DEE4B3B" w14:textId="7BCE05A7" w:rsidR="00F70AFE" w:rsidRPr="00A837B2" w:rsidRDefault="00F70AFE" w:rsidP="00A837B2">
            <w:pPr>
              <w:pStyle w:val="Paragraphedeliste"/>
              <w:numPr>
                <w:ilvl w:val="0"/>
                <w:numId w:val="32"/>
              </w:numPr>
              <w:spacing w:after="0" w:line="240" w:lineRule="auto"/>
              <w:ind w:left="294" w:hanging="284"/>
              <w:jc w:val="left"/>
              <w:rPr>
                <w:rFonts w:eastAsia="Times New Roman" w:cs="Arial"/>
                <w:color w:val="000000"/>
                <w:szCs w:val="20"/>
                <w:lang w:eastAsia="fr-CA"/>
              </w:rPr>
            </w:pPr>
            <w:r w:rsidRPr="00A837B2">
              <w:rPr>
                <w:lang w:val="fr-CA"/>
              </w:rPr>
              <w:t>Revoir et bonifier la démarche Entreprise en Santé</w:t>
            </w:r>
          </w:p>
        </w:tc>
        <w:tc>
          <w:tcPr>
            <w:tcW w:w="2257" w:type="dxa"/>
          </w:tcPr>
          <w:p w14:paraId="59C8D2E6" w14:textId="0A425306" w:rsidR="00F70AFE" w:rsidRPr="00B75B3A" w:rsidRDefault="00105EBF" w:rsidP="00B75B3A">
            <w:pPr>
              <w:pStyle w:val="Paragraphedeliste"/>
              <w:numPr>
                <w:ilvl w:val="0"/>
                <w:numId w:val="32"/>
              </w:numPr>
              <w:spacing w:after="240" w:line="240" w:lineRule="auto"/>
              <w:ind w:left="149" w:hanging="145"/>
              <w:jc w:val="left"/>
              <w:rPr>
                <w:rFonts w:eastAsia="Times New Roman" w:cs="Arial"/>
                <w:color w:val="000000"/>
                <w:szCs w:val="20"/>
                <w:lang w:eastAsia="fr-CA"/>
              </w:rPr>
            </w:pPr>
            <w:r w:rsidRPr="00B75B3A">
              <w:rPr>
                <w:rFonts w:cs="Arial"/>
              </w:rPr>
              <w:t xml:space="preserve">À </w:t>
            </w:r>
            <w:r>
              <w:rPr>
                <w:rFonts w:cs="Arial"/>
              </w:rPr>
              <w:t>identifier (selon votre réalité locale)</w:t>
            </w:r>
          </w:p>
        </w:tc>
        <w:tc>
          <w:tcPr>
            <w:tcW w:w="2039" w:type="dxa"/>
          </w:tcPr>
          <w:p w14:paraId="084FB1CD" w14:textId="77777777" w:rsidR="00F70AFE" w:rsidRPr="001C1E93" w:rsidRDefault="00F70AFE" w:rsidP="00791DFF">
            <w:pPr>
              <w:spacing w:after="0" w:line="240" w:lineRule="auto"/>
              <w:jc w:val="left"/>
              <w:rPr>
                <w:rFonts w:eastAsia="Times New Roman" w:cs="Arial"/>
                <w:color w:val="000000"/>
                <w:szCs w:val="20"/>
                <w:lang w:eastAsia="fr-CA"/>
              </w:rPr>
            </w:pPr>
          </w:p>
        </w:tc>
        <w:tc>
          <w:tcPr>
            <w:tcW w:w="2104" w:type="dxa"/>
          </w:tcPr>
          <w:p w14:paraId="7464BCB1" w14:textId="77777777" w:rsidR="00F70AFE" w:rsidRPr="001C1E93" w:rsidRDefault="00F70AFE" w:rsidP="00791DFF">
            <w:pPr>
              <w:spacing w:after="0" w:line="240" w:lineRule="auto"/>
              <w:jc w:val="center"/>
              <w:rPr>
                <w:rFonts w:eastAsia="Times New Roman" w:cs="Arial"/>
                <w:color w:val="000000"/>
                <w:szCs w:val="20"/>
                <w:lang w:eastAsia="fr-CA"/>
              </w:rPr>
            </w:pPr>
          </w:p>
        </w:tc>
        <w:tc>
          <w:tcPr>
            <w:tcW w:w="1580" w:type="dxa"/>
          </w:tcPr>
          <w:p w14:paraId="57A7CD7B" w14:textId="77777777" w:rsidR="00F70AFE" w:rsidRPr="001C1E93" w:rsidRDefault="00F70AFE" w:rsidP="00791DFF">
            <w:pPr>
              <w:spacing w:after="0" w:line="240" w:lineRule="auto"/>
              <w:jc w:val="left"/>
              <w:rPr>
                <w:rFonts w:eastAsia="Times New Roman" w:cs="Arial"/>
                <w:color w:val="000000"/>
                <w:szCs w:val="20"/>
                <w:lang w:eastAsia="fr-CA"/>
              </w:rPr>
            </w:pPr>
          </w:p>
        </w:tc>
        <w:tc>
          <w:tcPr>
            <w:tcW w:w="1405" w:type="dxa"/>
          </w:tcPr>
          <w:p w14:paraId="5B82D933" w14:textId="77777777" w:rsidR="00F70AFE" w:rsidRPr="001C1E93" w:rsidRDefault="00F70AFE" w:rsidP="00791DFF">
            <w:pPr>
              <w:spacing w:after="0" w:line="240" w:lineRule="auto"/>
              <w:jc w:val="left"/>
              <w:rPr>
                <w:rFonts w:eastAsia="Times New Roman" w:cs="Arial"/>
                <w:color w:val="000000"/>
                <w:szCs w:val="20"/>
                <w:lang w:eastAsia="fr-CA"/>
              </w:rPr>
            </w:pPr>
          </w:p>
        </w:tc>
        <w:tc>
          <w:tcPr>
            <w:tcW w:w="2309" w:type="dxa"/>
          </w:tcPr>
          <w:p w14:paraId="45D35A7C" w14:textId="77777777" w:rsidR="00F70AFE" w:rsidRPr="001C1E93" w:rsidRDefault="00F70AFE" w:rsidP="00791DFF">
            <w:pPr>
              <w:spacing w:after="0" w:line="240" w:lineRule="auto"/>
              <w:jc w:val="center"/>
              <w:rPr>
                <w:rFonts w:eastAsia="Times New Roman" w:cs="Arial"/>
                <w:color w:val="000000"/>
                <w:szCs w:val="20"/>
                <w:lang w:eastAsia="fr-CA"/>
              </w:rPr>
            </w:pPr>
          </w:p>
        </w:tc>
      </w:tr>
      <w:tr w:rsidR="00F70AFE" w:rsidRPr="001C1E93" w14:paraId="15854D07" w14:textId="77777777" w:rsidTr="00A837B2">
        <w:trPr>
          <w:trHeight w:val="3818"/>
        </w:trPr>
        <w:tc>
          <w:tcPr>
            <w:tcW w:w="2717" w:type="dxa"/>
          </w:tcPr>
          <w:p w14:paraId="19302221" w14:textId="25D6DD73" w:rsidR="00F70AFE" w:rsidRPr="001C1E93" w:rsidRDefault="00F70AFE" w:rsidP="00420CA8">
            <w:pPr>
              <w:spacing w:after="0" w:line="240" w:lineRule="auto"/>
              <w:jc w:val="left"/>
            </w:pPr>
            <w:r w:rsidRPr="001C1E93">
              <w:rPr>
                <w:lang w:val="fr-CA"/>
              </w:rPr>
              <w:lastRenderedPageBreak/>
              <w:t>Veiller proactivement au climat de travail des équipes </w:t>
            </w:r>
          </w:p>
        </w:tc>
        <w:tc>
          <w:tcPr>
            <w:tcW w:w="3263" w:type="dxa"/>
          </w:tcPr>
          <w:p w14:paraId="7B797D68" w14:textId="3D9B44A5" w:rsidR="00F70AFE" w:rsidRPr="00F70AFE" w:rsidRDefault="00F70AFE" w:rsidP="00A837B2">
            <w:pPr>
              <w:pStyle w:val="Paragraphedeliste"/>
              <w:numPr>
                <w:ilvl w:val="0"/>
                <w:numId w:val="31"/>
              </w:numPr>
              <w:spacing w:after="0" w:line="240" w:lineRule="auto"/>
              <w:ind w:left="294" w:hanging="284"/>
              <w:jc w:val="left"/>
            </w:pPr>
            <w:r w:rsidRPr="00F70AFE">
              <w:rPr>
                <w:lang w:val="fr-CA"/>
              </w:rPr>
              <w:t>Développer un outil de mesure du climat de travail (ex :</w:t>
            </w:r>
            <w:r w:rsidR="00EE77B7">
              <w:rPr>
                <w:lang w:val="fr-CA"/>
              </w:rPr>
              <w:t xml:space="preserve"> </w:t>
            </w:r>
            <w:r w:rsidRPr="00F70AFE">
              <w:rPr>
                <w:lang w:val="fr-CA"/>
              </w:rPr>
              <w:t>sondage) afin</w:t>
            </w:r>
            <w:r>
              <w:rPr>
                <w:lang w:val="fr-CA"/>
              </w:rPr>
              <w:t xml:space="preserve"> de prioriser les actions</w:t>
            </w:r>
          </w:p>
          <w:p w14:paraId="520D6944" w14:textId="05989F18" w:rsidR="00A837B2" w:rsidRPr="00A837B2" w:rsidRDefault="00F70AFE" w:rsidP="00A837B2">
            <w:pPr>
              <w:pStyle w:val="Paragraphedeliste"/>
              <w:numPr>
                <w:ilvl w:val="0"/>
                <w:numId w:val="31"/>
              </w:numPr>
              <w:spacing w:after="0" w:line="240" w:lineRule="auto"/>
              <w:ind w:left="294" w:hanging="284"/>
              <w:jc w:val="left"/>
            </w:pPr>
            <w:r w:rsidRPr="00F70AFE">
              <w:rPr>
                <w:lang w:val="fr-CA"/>
              </w:rPr>
              <w:t>Accompagner le</w:t>
            </w:r>
            <w:r w:rsidR="00EE77B7">
              <w:rPr>
                <w:lang w:val="fr-CA"/>
              </w:rPr>
              <w:t>s</w:t>
            </w:r>
            <w:r w:rsidRPr="00F70AFE">
              <w:rPr>
                <w:lang w:val="fr-CA"/>
              </w:rPr>
              <w:t xml:space="preserve"> gestionnaire</w:t>
            </w:r>
            <w:r w:rsidR="00EE77B7">
              <w:rPr>
                <w:lang w:val="fr-CA"/>
              </w:rPr>
              <w:t>s</w:t>
            </w:r>
            <w:r w:rsidRPr="00F70AFE">
              <w:rPr>
                <w:lang w:val="fr-CA"/>
              </w:rPr>
              <w:t xml:space="preserve"> et les équipes présentant une vulnérabilité (développer les outils d’accompagnement et de soutien </w:t>
            </w:r>
            <w:r w:rsidR="00A837B2">
              <w:rPr>
                <w:lang w:val="fr-CA"/>
              </w:rPr>
              <w:t>au rétablissement du climat)</w:t>
            </w:r>
          </w:p>
          <w:p w14:paraId="669A19E9" w14:textId="47BCCC76" w:rsidR="00F70AFE" w:rsidRPr="00F70AFE" w:rsidRDefault="00F70AFE" w:rsidP="00A837B2">
            <w:pPr>
              <w:pStyle w:val="Paragraphedeliste"/>
              <w:numPr>
                <w:ilvl w:val="0"/>
                <w:numId w:val="31"/>
              </w:numPr>
              <w:spacing w:after="0" w:line="240" w:lineRule="auto"/>
              <w:ind w:left="294" w:hanging="284"/>
              <w:jc w:val="left"/>
            </w:pPr>
            <w:r w:rsidRPr="00F70AFE">
              <w:rPr>
                <w:lang w:val="fr-CA"/>
              </w:rPr>
              <w:t>Responsabiliser les gestionnaires, les employés et les syndicats en matière de climat de travail (responsabilité partagée) et identifiant des attentes claires</w:t>
            </w:r>
          </w:p>
        </w:tc>
        <w:tc>
          <w:tcPr>
            <w:tcW w:w="2257" w:type="dxa"/>
          </w:tcPr>
          <w:p w14:paraId="40E0FC40" w14:textId="64FBCC27" w:rsidR="00F70AFE" w:rsidRPr="00B75B3A" w:rsidRDefault="00105EBF" w:rsidP="00B75B3A">
            <w:pPr>
              <w:pStyle w:val="Paragraphedeliste"/>
              <w:numPr>
                <w:ilvl w:val="0"/>
                <w:numId w:val="31"/>
              </w:numPr>
              <w:spacing w:after="240" w:line="240" w:lineRule="auto"/>
              <w:ind w:left="149" w:hanging="145"/>
              <w:jc w:val="left"/>
              <w:rPr>
                <w:rFonts w:eastAsia="Times New Roman" w:cs="Arial"/>
                <w:color w:val="000000"/>
                <w:szCs w:val="20"/>
                <w:lang w:eastAsia="fr-CA"/>
              </w:rPr>
            </w:pPr>
            <w:r w:rsidRPr="00B75B3A">
              <w:rPr>
                <w:rFonts w:cs="Arial"/>
              </w:rPr>
              <w:t xml:space="preserve">À </w:t>
            </w:r>
            <w:r>
              <w:rPr>
                <w:rFonts w:cs="Arial"/>
              </w:rPr>
              <w:t>identifier (selon votre réalité locale)</w:t>
            </w:r>
          </w:p>
        </w:tc>
        <w:tc>
          <w:tcPr>
            <w:tcW w:w="2039" w:type="dxa"/>
          </w:tcPr>
          <w:p w14:paraId="1239FFB7" w14:textId="77777777" w:rsidR="00F70AFE" w:rsidRPr="001C1E93" w:rsidRDefault="00F70AFE" w:rsidP="00791DFF">
            <w:pPr>
              <w:spacing w:after="0" w:line="240" w:lineRule="auto"/>
              <w:jc w:val="left"/>
              <w:rPr>
                <w:rFonts w:eastAsia="Times New Roman" w:cs="Arial"/>
                <w:color w:val="000000"/>
                <w:szCs w:val="20"/>
                <w:lang w:eastAsia="fr-CA"/>
              </w:rPr>
            </w:pPr>
          </w:p>
        </w:tc>
        <w:tc>
          <w:tcPr>
            <w:tcW w:w="2104" w:type="dxa"/>
          </w:tcPr>
          <w:p w14:paraId="5613C880" w14:textId="77777777" w:rsidR="00F70AFE" w:rsidRPr="001C1E93" w:rsidRDefault="00F70AFE" w:rsidP="00791DFF">
            <w:pPr>
              <w:spacing w:after="0" w:line="240" w:lineRule="auto"/>
              <w:jc w:val="center"/>
              <w:rPr>
                <w:rFonts w:eastAsia="Times New Roman" w:cs="Arial"/>
                <w:color w:val="000000"/>
                <w:szCs w:val="20"/>
                <w:lang w:eastAsia="fr-CA"/>
              </w:rPr>
            </w:pPr>
          </w:p>
        </w:tc>
        <w:tc>
          <w:tcPr>
            <w:tcW w:w="1580" w:type="dxa"/>
          </w:tcPr>
          <w:p w14:paraId="4FFFB91B" w14:textId="77777777" w:rsidR="00F70AFE" w:rsidRPr="001C1E93" w:rsidRDefault="00F70AFE" w:rsidP="00791DFF">
            <w:pPr>
              <w:spacing w:after="0" w:line="240" w:lineRule="auto"/>
              <w:jc w:val="left"/>
              <w:rPr>
                <w:rFonts w:eastAsia="Times New Roman" w:cs="Arial"/>
                <w:color w:val="000000"/>
                <w:szCs w:val="20"/>
                <w:lang w:eastAsia="fr-CA"/>
              </w:rPr>
            </w:pPr>
          </w:p>
        </w:tc>
        <w:tc>
          <w:tcPr>
            <w:tcW w:w="1405" w:type="dxa"/>
          </w:tcPr>
          <w:p w14:paraId="206D1C26" w14:textId="77777777" w:rsidR="00F70AFE" w:rsidRPr="001C1E93" w:rsidRDefault="00F70AFE" w:rsidP="00791DFF">
            <w:pPr>
              <w:spacing w:after="0" w:line="240" w:lineRule="auto"/>
              <w:jc w:val="left"/>
              <w:rPr>
                <w:rFonts w:eastAsia="Times New Roman" w:cs="Arial"/>
                <w:color w:val="000000"/>
                <w:szCs w:val="20"/>
                <w:lang w:eastAsia="fr-CA"/>
              </w:rPr>
            </w:pPr>
          </w:p>
        </w:tc>
        <w:tc>
          <w:tcPr>
            <w:tcW w:w="2309" w:type="dxa"/>
          </w:tcPr>
          <w:p w14:paraId="14DDA165" w14:textId="77777777" w:rsidR="00F70AFE" w:rsidRPr="001C1E93" w:rsidRDefault="00F70AFE" w:rsidP="00791DFF">
            <w:pPr>
              <w:spacing w:after="0" w:line="240" w:lineRule="auto"/>
              <w:jc w:val="center"/>
              <w:rPr>
                <w:rFonts w:eastAsia="Times New Roman" w:cs="Arial"/>
                <w:color w:val="000000"/>
                <w:szCs w:val="20"/>
                <w:lang w:eastAsia="fr-CA"/>
              </w:rPr>
            </w:pPr>
          </w:p>
        </w:tc>
      </w:tr>
    </w:tbl>
    <w:p w14:paraId="30DDDCBD" w14:textId="678C27D3" w:rsidR="0020662D" w:rsidRPr="001C1E93" w:rsidRDefault="0020662D" w:rsidP="00ED3375">
      <w:pPr>
        <w:pStyle w:val="Corpsdetexte"/>
        <w:spacing w:after="0" w:line="240" w:lineRule="auto"/>
        <w:rPr>
          <w:rFonts w:ascii="Arial" w:hAnsi="Arial"/>
          <w:b/>
          <w:u w:val="single"/>
          <w:lang w:val="fr-CA"/>
        </w:rPr>
      </w:pPr>
    </w:p>
    <w:p w14:paraId="4A6A0252" w14:textId="77777777" w:rsidR="005B6B6C" w:rsidRPr="001C1E93" w:rsidRDefault="00672BF8" w:rsidP="007D5D71">
      <w:pPr>
        <w:pStyle w:val="En-tte"/>
        <w:spacing w:line="240" w:lineRule="auto"/>
        <w:ind w:left="0"/>
        <w:rPr>
          <w:rFonts w:ascii="Arial" w:hAnsi="Arial" w:cs="Arial"/>
          <w:color w:val="auto"/>
          <w:sz w:val="20"/>
          <w:szCs w:val="20"/>
        </w:rPr>
      </w:pPr>
      <w:r w:rsidRPr="001C1E93">
        <w:rPr>
          <w:rFonts w:ascii="Arial" w:hAnsi="Arial" w:cs="Arial"/>
          <w:noProof/>
          <w:color w:val="auto"/>
          <w:sz w:val="20"/>
          <w:szCs w:val="20"/>
          <w:lang w:eastAsia="fr-CA"/>
        </w:rPr>
        <w:drawing>
          <wp:anchor distT="0" distB="0" distL="114300" distR="114300" simplePos="0" relativeHeight="251658241" behindDoc="0" locked="0" layoutInCell="1" allowOverlap="1" wp14:anchorId="20359557" wp14:editId="42AEE473">
            <wp:simplePos x="0" y="0"/>
            <wp:positionH relativeFrom="page">
              <wp:posOffset>553720</wp:posOffset>
            </wp:positionH>
            <wp:positionV relativeFrom="page">
              <wp:posOffset>9261838</wp:posOffset>
            </wp:positionV>
            <wp:extent cx="1883664" cy="356616"/>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ap_blan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3664" cy="356616"/>
                    </a:xfrm>
                    <a:prstGeom prst="rect">
                      <a:avLst/>
                    </a:prstGeom>
                  </pic:spPr>
                </pic:pic>
              </a:graphicData>
            </a:graphic>
            <wp14:sizeRelH relativeFrom="margin">
              <wp14:pctWidth>0</wp14:pctWidth>
            </wp14:sizeRelH>
            <wp14:sizeRelV relativeFrom="margin">
              <wp14:pctHeight>0</wp14:pctHeight>
            </wp14:sizeRelV>
          </wp:anchor>
        </w:drawing>
      </w:r>
    </w:p>
    <w:sectPr w:rsidR="005B6B6C" w:rsidRPr="001C1E93" w:rsidSect="00A837B2">
      <w:headerReference w:type="default" r:id="rId13"/>
      <w:footerReference w:type="default" r:id="rId14"/>
      <w:footerReference w:type="first" r:id="rId15"/>
      <w:pgSz w:w="20160" w:h="12240" w:orient="landscape" w:code="5"/>
      <w:pgMar w:top="1077" w:right="1077" w:bottom="1077" w:left="1077" w:header="431" w:footer="431"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8CDFE35" w16cex:dateUtc="2020-03-27T01:59:00Z"/>
  <w16cex:commentExtensible w16cex:durableId="60642A7F" w16cex:dateUtc="2020-03-27T02:02:00Z"/>
  <w16cex:commentExtensible w16cex:durableId="1F7050C4" w16cex:dateUtc="2020-03-27T02:03:00Z"/>
  <w16cex:commentExtensible w16cex:durableId="06565009" w16cex:dateUtc="2020-03-27T01:57:00Z"/>
  <w16cex:commentExtensible w16cex:durableId="6B666E7D" w16cex:dateUtc="2020-03-27T02:03:00Z"/>
  <w16cex:commentExtensible w16cex:durableId="23FD48F6" w16cex:dateUtc="2020-03-27T0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11CC" w14:textId="77777777" w:rsidR="005010E2" w:rsidRDefault="005010E2" w:rsidP="00A5726A">
      <w:pPr>
        <w:spacing w:after="0" w:line="240" w:lineRule="auto"/>
      </w:pPr>
      <w:r>
        <w:separator/>
      </w:r>
    </w:p>
    <w:p w14:paraId="2E138D90" w14:textId="77777777" w:rsidR="005010E2" w:rsidRDefault="005010E2"/>
  </w:endnote>
  <w:endnote w:type="continuationSeparator" w:id="0">
    <w:p w14:paraId="5DA12B49" w14:textId="77777777" w:rsidR="005010E2" w:rsidRDefault="005010E2" w:rsidP="00A5726A">
      <w:pPr>
        <w:spacing w:after="0" w:line="240" w:lineRule="auto"/>
      </w:pPr>
      <w:r>
        <w:continuationSeparator/>
      </w:r>
    </w:p>
    <w:p w14:paraId="0B067187" w14:textId="77777777" w:rsidR="005010E2" w:rsidRDefault="005010E2"/>
  </w:endnote>
  <w:endnote w:type="continuationNotice" w:id="1">
    <w:p w14:paraId="15454832" w14:textId="77777777" w:rsidR="005010E2" w:rsidRDefault="00501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son Neue">
    <w:altName w:val="Calibri"/>
    <w:panose1 w:val="00000000000000000000"/>
    <w:charset w:val="00"/>
    <w:family w:val="roman"/>
    <w:notTrueType/>
    <w:pitch w:val="default"/>
  </w:font>
  <w:font w:name="Px Grotesk 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isonNeue-Book">
    <w:charset w:val="00"/>
    <w:family w:val="auto"/>
    <w:pitch w:val="variable"/>
    <w:sig w:usb0="A00000E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 LT 55 Roman">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052914"/>
      <w:docPartObj>
        <w:docPartGallery w:val="Page Numbers (Bottom of Page)"/>
        <w:docPartUnique/>
      </w:docPartObj>
    </w:sdtPr>
    <w:sdtEndPr/>
    <w:sdtContent>
      <w:p w14:paraId="6EE5BBD4" w14:textId="4F8D368B" w:rsidR="004C6B45" w:rsidRDefault="004C6B45">
        <w:pPr>
          <w:pStyle w:val="Pieddepage"/>
          <w:jc w:val="right"/>
        </w:pPr>
        <w:r>
          <w:fldChar w:fldCharType="begin"/>
        </w:r>
        <w:r>
          <w:instrText>PAGE   \* MERGEFORMAT</w:instrText>
        </w:r>
        <w:r>
          <w:fldChar w:fldCharType="separate"/>
        </w:r>
        <w:r w:rsidRPr="00255056">
          <w:rPr>
            <w:noProof/>
            <w:lang w:val="fr-FR"/>
          </w:rPr>
          <w:t>22</w:t>
        </w:r>
        <w:r>
          <w:fldChar w:fldCharType="end"/>
        </w:r>
      </w:p>
    </w:sdtContent>
  </w:sdt>
  <w:p w14:paraId="6D01E3A6" w14:textId="77777777" w:rsidR="004C6B45" w:rsidRDefault="004C6B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99399948"/>
      <w:docPartObj>
        <w:docPartGallery w:val="Page Numbers (Bottom of Page)"/>
        <w:docPartUnique/>
      </w:docPartObj>
    </w:sdtPr>
    <w:sdtEndPr>
      <w:rPr>
        <w:rStyle w:val="Numrodepage"/>
      </w:rPr>
    </w:sdtEndPr>
    <w:sdtContent>
      <w:p w14:paraId="4A8C52F0" w14:textId="77777777" w:rsidR="004C6B45" w:rsidRDefault="004C6B45" w:rsidP="007074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04568F57" w14:textId="77777777" w:rsidR="004C6B45" w:rsidRDefault="004C6B45" w:rsidP="00D3691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9AAD" w14:textId="77777777" w:rsidR="005010E2" w:rsidRDefault="005010E2" w:rsidP="00A5726A">
      <w:pPr>
        <w:spacing w:after="0" w:line="240" w:lineRule="auto"/>
      </w:pPr>
      <w:r>
        <w:separator/>
      </w:r>
    </w:p>
    <w:p w14:paraId="0849D085" w14:textId="77777777" w:rsidR="005010E2" w:rsidRDefault="005010E2"/>
  </w:footnote>
  <w:footnote w:type="continuationSeparator" w:id="0">
    <w:p w14:paraId="7BD8084A" w14:textId="77777777" w:rsidR="005010E2" w:rsidRDefault="005010E2" w:rsidP="00A5726A">
      <w:pPr>
        <w:spacing w:after="0" w:line="240" w:lineRule="auto"/>
      </w:pPr>
      <w:r>
        <w:continuationSeparator/>
      </w:r>
    </w:p>
    <w:p w14:paraId="29C2F785" w14:textId="77777777" w:rsidR="005010E2" w:rsidRDefault="005010E2"/>
  </w:footnote>
  <w:footnote w:type="continuationNotice" w:id="1">
    <w:p w14:paraId="53EA0BEE" w14:textId="77777777" w:rsidR="005010E2" w:rsidRDefault="005010E2">
      <w:pPr>
        <w:spacing w:after="0" w:line="240" w:lineRule="auto"/>
      </w:pPr>
    </w:p>
  </w:footnote>
  <w:footnote w:id="2">
    <w:p w14:paraId="075F0475" w14:textId="29206DFB" w:rsidR="004C6B45" w:rsidRDefault="004C6B45">
      <w:pPr>
        <w:pStyle w:val="Notedebasdepage"/>
      </w:pPr>
      <w:r>
        <w:rPr>
          <w:rStyle w:val="Appelnotedebasdep"/>
        </w:rPr>
        <w:footnoteRef/>
      </w:r>
      <w:r>
        <w:t xml:space="preserve"> Plusieurs actions de ce plan de rétablissement sont en cours de réalisation ou se réaliseront d’ici la fin avril afin de mieux planifier la réalisation du rétablissement. Par la suite, les échéanciers devront s’adapter en fonction</w:t>
      </w:r>
      <w:r>
        <w:rPr>
          <w:rFonts w:cs="Arial"/>
        </w:rPr>
        <w:t xml:space="preserve"> 1) des données épidémiologiques de la santé publique et de leurs scénarios, 2) des décisions gouvernementales sur le relâchement graduel des mesures de distanciations physiques et 3) de la possibilité d’une deuxième vague.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CCC6" w14:textId="38B50DBC" w:rsidR="004C6B45" w:rsidRPr="00F455CB" w:rsidRDefault="004C6B45" w:rsidP="00F455CB">
    <w:pPr>
      <w:pStyle w:val="En-tte"/>
      <w:ind w:left="0"/>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82438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0D3BA3"/>
    <w:multiLevelType w:val="hybridMultilevel"/>
    <w:tmpl w:val="9048AD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7370700"/>
    <w:multiLevelType w:val="hybridMultilevel"/>
    <w:tmpl w:val="40E62A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780282"/>
    <w:multiLevelType w:val="hybridMultilevel"/>
    <w:tmpl w:val="F440D5C2"/>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15A3468C"/>
    <w:multiLevelType w:val="multilevel"/>
    <w:tmpl w:val="4F664A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817DCE"/>
    <w:multiLevelType w:val="hybridMultilevel"/>
    <w:tmpl w:val="3DA0996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85A6EFB"/>
    <w:multiLevelType w:val="hybridMultilevel"/>
    <w:tmpl w:val="FFFFFFFF"/>
    <w:lvl w:ilvl="0" w:tplc="BA1C6956">
      <w:start w:val="1"/>
      <w:numFmt w:val="bullet"/>
      <w:lvlText w:val=""/>
      <w:lvlJc w:val="left"/>
      <w:pPr>
        <w:ind w:left="720" w:hanging="360"/>
      </w:pPr>
      <w:rPr>
        <w:rFonts w:ascii="Symbol" w:hAnsi="Symbol" w:hint="default"/>
      </w:rPr>
    </w:lvl>
    <w:lvl w:ilvl="1" w:tplc="8800D44C">
      <w:start w:val="1"/>
      <w:numFmt w:val="bullet"/>
      <w:lvlText w:val="o"/>
      <w:lvlJc w:val="left"/>
      <w:pPr>
        <w:ind w:left="1440" w:hanging="360"/>
      </w:pPr>
      <w:rPr>
        <w:rFonts w:ascii="Courier New" w:hAnsi="Courier New" w:hint="default"/>
      </w:rPr>
    </w:lvl>
    <w:lvl w:ilvl="2" w:tplc="DDC0A058">
      <w:start w:val="1"/>
      <w:numFmt w:val="bullet"/>
      <w:lvlText w:val=""/>
      <w:lvlJc w:val="left"/>
      <w:pPr>
        <w:ind w:left="2160" w:hanging="360"/>
      </w:pPr>
      <w:rPr>
        <w:rFonts w:ascii="Wingdings" w:hAnsi="Wingdings" w:hint="default"/>
      </w:rPr>
    </w:lvl>
    <w:lvl w:ilvl="3" w:tplc="F50082C8">
      <w:start w:val="1"/>
      <w:numFmt w:val="bullet"/>
      <w:lvlText w:val=""/>
      <w:lvlJc w:val="left"/>
      <w:pPr>
        <w:ind w:left="2880" w:hanging="360"/>
      </w:pPr>
      <w:rPr>
        <w:rFonts w:ascii="Symbol" w:hAnsi="Symbol" w:hint="default"/>
      </w:rPr>
    </w:lvl>
    <w:lvl w:ilvl="4" w:tplc="B5B0BA16">
      <w:start w:val="1"/>
      <w:numFmt w:val="bullet"/>
      <w:lvlText w:val="o"/>
      <w:lvlJc w:val="left"/>
      <w:pPr>
        <w:ind w:left="3600" w:hanging="360"/>
      </w:pPr>
      <w:rPr>
        <w:rFonts w:ascii="Courier New" w:hAnsi="Courier New" w:hint="default"/>
      </w:rPr>
    </w:lvl>
    <w:lvl w:ilvl="5" w:tplc="87D6C344">
      <w:start w:val="1"/>
      <w:numFmt w:val="bullet"/>
      <w:lvlText w:val=""/>
      <w:lvlJc w:val="left"/>
      <w:pPr>
        <w:ind w:left="4320" w:hanging="360"/>
      </w:pPr>
      <w:rPr>
        <w:rFonts w:ascii="Wingdings" w:hAnsi="Wingdings" w:hint="default"/>
      </w:rPr>
    </w:lvl>
    <w:lvl w:ilvl="6" w:tplc="9AE0F87E">
      <w:start w:val="1"/>
      <w:numFmt w:val="bullet"/>
      <w:lvlText w:val=""/>
      <w:lvlJc w:val="left"/>
      <w:pPr>
        <w:ind w:left="5040" w:hanging="360"/>
      </w:pPr>
      <w:rPr>
        <w:rFonts w:ascii="Symbol" w:hAnsi="Symbol" w:hint="default"/>
      </w:rPr>
    </w:lvl>
    <w:lvl w:ilvl="7" w:tplc="C2A021C6">
      <w:start w:val="1"/>
      <w:numFmt w:val="bullet"/>
      <w:lvlText w:val="o"/>
      <w:lvlJc w:val="left"/>
      <w:pPr>
        <w:ind w:left="5760" w:hanging="360"/>
      </w:pPr>
      <w:rPr>
        <w:rFonts w:ascii="Courier New" w:hAnsi="Courier New" w:hint="default"/>
      </w:rPr>
    </w:lvl>
    <w:lvl w:ilvl="8" w:tplc="31B8AEAC">
      <w:start w:val="1"/>
      <w:numFmt w:val="bullet"/>
      <w:lvlText w:val=""/>
      <w:lvlJc w:val="left"/>
      <w:pPr>
        <w:ind w:left="6480" w:hanging="360"/>
      </w:pPr>
      <w:rPr>
        <w:rFonts w:ascii="Wingdings" w:hAnsi="Wingdings" w:hint="default"/>
      </w:rPr>
    </w:lvl>
  </w:abstractNum>
  <w:abstractNum w:abstractNumId="7" w15:restartNumberingAfterBreak="0">
    <w:nsid w:val="191E484A"/>
    <w:multiLevelType w:val="hybridMultilevel"/>
    <w:tmpl w:val="C3947A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ED1FDB"/>
    <w:multiLevelType w:val="hybridMultilevel"/>
    <w:tmpl w:val="604486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F825C3"/>
    <w:multiLevelType w:val="hybridMultilevel"/>
    <w:tmpl w:val="B83671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7F75AB4"/>
    <w:multiLevelType w:val="hybridMultilevel"/>
    <w:tmpl w:val="AB4051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B261CE6"/>
    <w:multiLevelType w:val="hybridMultilevel"/>
    <w:tmpl w:val="7024A282"/>
    <w:lvl w:ilvl="0" w:tplc="CC020F86">
      <w:start w:val="1"/>
      <w:numFmt w:val="bullet"/>
      <w:lvlText w:val=""/>
      <w:lvlJc w:val="left"/>
      <w:pPr>
        <w:ind w:left="720" w:hanging="360"/>
      </w:pPr>
      <w:rPr>
        <w:rFonts w:ascii="Symbol" w:hAnsi="Symbol" w:hint="default"/>
      </w:rPr>
    </w:lvl>
    <w:lvl w:ilvl="1" w:tplc="FC36714E">
      <w:start w:val="1"/>
      <w:numFmt w:val="bullet"/>
      <w:lvlText w:val="o"/>
      <w:lvlJc w:val="left"/>
      <w:pPr>
        <w:ind w:left="1440" w:hanging="360"/>
      </w:pPr>
      <w:rPr>
        <w:rFonts w:ascii="Courier New" w:hAnsi="Courier New" w:hint="default"/>
      </w:rPr>
    </w:lvl>
    <w:lvl w:ilvl="2" w:tplc="253E3EC4">
      <w:start w:val="1"/>
      <w:numFmt w:val="bullet"/>
      <w:lvlText w:val=""/>
      <w:lvlJc w:val="left"/>
      <w:pPr>
        <w:ind w:left="2160" w:hanging="360"/>
      </w:pPr>
      <w:rPr>
        <w:rFonts w:ascii="Wingdings" w:hAnsi="Wingdings" w:hint="default"/>
      </w:rPr>
    </w:lvl>
    <w:lvl w:ilvl="3" w:tplc="741606FA">
      <w:start w:val="1"/>
      <w:numFmt w:val="bullet"/>
      <w:lvlText w:val=""/>
      <w:lvlJc w:val="left"/>
      <w:pPr>
        <w:ind w:left="2880" w:hanging="360"/>
      </w:pPr>
      <w:rPr>
        <w:rFonts w:ascii="Symbol" w:hAnsi="Symbol" w:hint="default"/>
      </w:rPr>
    </w:lvl>
    <w:lvl w:ilvl="4" w:tplc="FF2CEC2A">
      <w:start w:val="1"/>
      <w:numFmt w:val="bullet"/>
      <w:lvlText w:val="o"/>
      <w:lvlJc w:val="left"/>
      <w:pPr>
        <w:ind w:left="3600" w:hanging="360"/>
      </w:pPr>
      <w:rPr>
        <w:rFonts w:ascii="Courier New" w:hAnsi="Courier New" w:hint="default"/>
      </w:rPr>
    </w:lvl>
    <w:lvl w:ilvl="5" w:tplc="9B660AF8">
      <w:start w:val="1"/>
      <w:numFmt w:val="bullet"/>
      <w:lvlText w:val=""/>
      <w:lvlJc w:val="left"/>
      <w:pPr>
        <w:ind w:left="4320" w:hanging="360"/>
      </w:pPr>
      <w:rPr>
        <w:rFonts w:ascii="Wingdings" w:hAnsi="Wingdings" w:hint="default"/>
      </w:rPr>
    </w:lvl>
    <w:lvl w:ilvl="6" w:tplc="4A44898C">
      <w:start w:val="1"/>
      <w:numFmt w:val="bullet"/>
      <w:lvlText w:val=""/>
      <w:lvlJc w:val="left"/>
      <w:pPr>
        <w:ind w:left="5040" w:hanging="360"/>
      </w:pPr>
      <w:rPr>
        <w:rFonts w:ascii="Symbol" w:hAnsi="Symbol" w:hint="default"/>
      </w:rPr>
    </w:lvl>
    <w:lvl w:ilvl="7" w:tplc="6716130E">
      <w:start w:val="1"/>
      <w:numFmt w:val="bullet"/>
      <w:lvlText w:val="o"/>
      <w:lvlJc w:val="left"/>
      <w:pPr>
        <w:ind w:left="5760" w:hanging="360"/>
      </w:pPr>
      <w:rPr>
        <w:rFonts w:ascii="Courier New" w:hAnsi="Courier New" w:hint="default"/>
      </w:rPr>
    </w:lvl>
    <w:lvl w:ilvl="8" w:tplc="6D8C2A56">
      <w:start w:val="1"/>
      <w:numFmt w:val="bullet"/>
      <w:lvlText w:val=""/>
      <w:lvlJc w:val="left"/>
      <w:pPr>
        <w:ind w:left="6480" w:hanging="360"/>
      </w:pPr>
      <w:rPr>
        <w:rFonts w:ascii="Wingdings" w:hAnsi="Wingdings" w:hint="default"/>
      </w:rPr>
    </w:lvl>
  </w:abstractNum>
  <w:abstractNum w:abstractNumId="12" w15:restartNumberingAfterBreak="0">
    <w:nsid w:val="308466B2"/>
    <w:multiLevelType w:val="hybridMultilevel"/>
    <w:tmpl w:val="1EB44788"/>
    <w:lvl w:ilvl="0" w:tplc="A99086D2">
      <w:start w:val="1"/>
      <w:numFmt w:val="bullet"/>
      <w:lvlText w:val=""/>
      <w:lvlJc w:val="left"/>
      <w:pPr>
        <w:ind w:left="360" w:hanging="360"/>
      </w:pPr>
      <w:rPr>
        <w:rFonts w:ascii="Symbol" w:hAnsi="Symbol" w:hint="default"/>
      </w:rPr>
    </w:lvl>
    <w:lvl w:ilvl="1" w:tplc="A6BC1A40">
      <w:start w:val="1"/>
      <w:numFmt w:val="bullet"/>
      <w:lvlText w:val="o"/>
      <w:lvlJc w:val="left"/>
      <w:pPr>
        <w:ind w:left="1440" w:hanging="360"/>
      </w:pPr>
      <w:rPr>
        <w:rFonts w:ascii="Courier New" w:hAnsi="Courier New" w:hint="default"/>
      </w:rPr>
    </w:lvl>
    <w:lvl w:ilvl="2" w:tplc="7200CD32">
      <w:start w:val="1"/>
      <w:numFmt w:val="bullet"/>
      <w:lvlText w:val=""/>
      <w:lvlJc w:val="left"/>
      <w:pPr>
        <w:ind w:left="2160" w:hanging="360"/>
      </w:pPr>
      <w:rPr>
        <w:rFonts w:ascii="Wingdings" w:hAnsi="Wingdings" w:hint="default"/>
      </w:rPr>
    </w:lvl>
    <w:lvl w:ilvl="3" w:tplc="B1442C82">
      <w:start w:val="1"/>
      <w:numFmt w:val="bullet"/>
      <w:lvlText w:val=""/>
      <w:lvlJc w:val="left"/>
      <w:pPr>
        <w:ind w:left="2880" w:hanging="360"/>
      </w:pPr>
      <w:rPr>
        <w:rFonts w:ascii="Symbol" w:hAnsi="Symbol" w:hint="default"/>
      </w:rPr>
    </w:lvl>
    <w:lvl w:ilvl="4" w:tplc="F88E0276">
      <w:start w:val="1"/>
      <w:numFmt w:val="bullet"/>
      <w:lvlText w:val="o"/>
      <w:lvlJc w:val="left"/>
      <w:pPr>
        <w:ind w:left="3600" w:hanging="360"/>
      </w:pPr>
      <w:rPr>
        <w:rFonts w:ascii="Courier New" w:hAnsi="Courier New" w:hint="default"/>
      </w:rPr>
    </w:lvl>
    <w:lvl w:ilvl="5" w:tplc="DCE004FA">
      <w:start w:val="1"/>
      <w:numFmt w:val="bullet"/>
      <w:lvlText w:val=""/>
      <w:lvlJc w:val="left"/>
      <w:pPr>
        <w:ind w:left="4320" w:hanging="360"/>
      </w:pPr>
      <w:rPr>
        <w:rFonts w:ascii="Wingdings" w:hAnsi="Wingdings" w:hint="default"/>
      </w:rPr>
    </w:lvl>
    <w:lvl w:ilvl="6" w:tplc="6D1080A0">
      <w:start w:val="1"/>
      <w:numFmt w:val="bullet"/>
      <w:lvlText w:val=""/>
      <w:lvlJc w:val="left"/>
      <w:pPr>
        <w:ind w:left="5040" w:hanging="360"/>
      </w:pPr>
      <w:rPr>
        <w:rFonts w:ascii="Symbol" w:hAnsi="Symbol" w:hint="default"/>
      </w:rPr>
    </w:lvl>
    <w:lvl w:ilvl="7" w:tplc="F2240976">
      <w:start w:val="1"/>
      <w:numFmt w:val="bullet"/>
      <w:lvlText w:val="o"/>
      <w:lvlJc w:val="left"/>
      <w:pPr>
        <w:ind w:left="5760" w:hanging="360"/>
      </w:pPr>
      <w:rPr>
        <w:rFonts w:ascii="Courier New" w:hAnsi="Courier New" w:hint="default"/>
      </w:rPr>
    </w:lvl>
    <w:lvl w:ilvl="8" w:tplc="4030D28A">
      <w:start w:val="1"/>
      <w:numFmt w:val="bullet"/>
      <w:lvlText w:val=""/>
      <w:lvlJc w:val="left"/>
      <w:pPr>
        <w:ind w:left="6480" w:hanging="360"/>
      </w:pPr>
      <w:rPr>
        <w:rFonts w:ascii="Wingdings" w:hAnsi="Wingdings" w:hint="default"/>
      </w:rPr>
    </w:lvl>
  </w:abstractNum>
  <w:abstractNum w:abstractNumId="13" w15:restartNumberingAfterBreak="0">
    <w:nsid w:val="309A2F4E"/>
    <w:multiLevelType w:val="hybridMultilevel"/>
    <w:tmpl w:val="FFFFFFFF"/>
    <w:lvl w:ilvl="0" w:tplc="10AC01E8">
      <w:start w:val="1"/>
      <w:numFmt w:val="bullet"/>
      <w:lvlText w:val=""/>
      <w:lvlJc w:val="left"/>
      <w:pPr>
        <w:ind w:left="720" w:hanging="360"/>
      </w:pPr>
      <w:rPr>
        <w:rFonts w:ascii="Symbol" w:hAnsi="Symbol" w:hint="default"/>
      </w:rPr>
    </w:lvl>
    <w:lvl w:ilvl="1" w:tplc="8376EB72">
      <w:start w:val="1"/>
      <w:numFmt w:val="bullet"/>
      <w:lvlText w:val="o"/>
      <w:lvlJc w:val="left"/>
      <w:pPr>
        <w:ind w:left="1440" w:hanging="360"/>
      </w:pPr>
      <w:rPr>
        <w:rFonts w:ascii="Courier New" w:hAnsi="Courier New" w:hint="default"/>
      </w:rPr>
    </w:lvl>
    <w:lvl w:ilvl="2" w:tplc="1708E98A">
      <w:start w:val="1"/>
      <w:numFmt w:val="bullet"/>
      <w:lvlText w:val=""/>
      <w:lvlJc w:val="left"/>
      <w:pPr>
        <w:ind w:left="2160" w:hanging="360"/>
      </w:pPr>
      <w:rPr>
        <w:rFonts w:ascii="Wingdings" w:hAnsi="Wingdings" w:hint="default"/>
      </w:rPr>
    </w:lvl>
    <w:lvl w:ilvl="3" w:tplc="0B2E40CC">
      <w:start w:val="1"/>
      <w:numFmt w:val="bullet"/>
      <w:lvlText w:val=""/>
      <w:lvlJc w:val="left"/>
      <w:pPr>
        <w:ind w:left="2880" w:hanging="360"/>
      </w:pPr>
      <w:rPr>
        <w:rFonts w:ascii="Symbol" w:hAnsi="Symbol" w:hint="default"/>
      </w:rPr>
    </w:lvl>
    <w:lvl w:ilvl="4" w:tplc="2578B4F4">
      <w:start w:val="1"/>
      <w:numFmt w:val="bullet"/>
      <w:lvlText w:val="o"/>
      <w:lvlJc w:val="left"/>
      <w:pPr>
        <w:ind w:left="3600" w:hanging="360"/>
      </w:pPr>
      <w:rPr>
        <w:rFonts w:ascii="Courier New" w:hAnsi="Courier New" w:hint="default"/>
      </w:rPr>
    </w:lvl>
    <w:lvl w:ilvl="5" w:tplc="75828154">
      <w:start w:val="1"/>
      <w:numFmt w:val="bullet"/>
      <w:lvlText w:val=""/>
      <w:lvlJc w:val="left"/>
      <w:pPr>
        <w:ind w:left="4320" w:hanging="360"/>
      </w:pPr>
      <w:rPr>
        <w:rFonts w:ascii="Wingdings" w:hAnsi="Wingdings" w:hint="default"/>
      </w:rPr>
    </w:lvl>
    <w:lvl w:ilvl="6" w:tplc="17BE2694">
      <w:start w:val="1"/>
      <w:numFmt w:val="bullet"/>
      <w:lvlText w:val=""/>
      <w:lvlJc w:val="left"/>
      <w:pPr>
        <w:ind w:left="5040" w:hanging="360"/>
      </w:pPr>
      <w:rPr>
        <w:rFonts w:ascii="Symbol" w:hAnsi="Symbol" w:hint="default"/>
      </w:rPr>
    </w:lvl>
    <w:lvl w:ilvl="7" w:tplc="55C02816">
      <w:start w:val="1"/>
      <w:numFmt w:val="bullet"/>
      <w:lvlText w:val="o"/>
      <w:lvlJc w:val="left"/>
      <w:pPr>
        <w:ind w:left="5760" w:hanging="360"/>
      </w:pPr>
      <w:rPr>
        <w:rFonts w:ascii="Courier New" w:hAnsi="Courier New" w:hint="default"/>
      </w:rPr>
    </w:lvl>
    <w:lvl w:ilvl="8" w:tplc="210653BE">
      <w:start w:val="1"/>
      <w:numFmt w:val="bullet"/>
      <w:lvlText w:val=""/>
      <w:lvlJc w:val="left"/>
      <w:pPr>
        <w:ind w:left="6480" w:hanging="360"/>
      </w:pPr>
      <w:rPr>
        <w:rFonts w:ascii="Wingdings" w:hAnsi="Wingdings" w:hint="default"/>
      </w:rPr>
    </w:lvl>
  </w:abstractNum>
  <w:abstractNum w:abstractNumId="14" w15:restartNumberingAfterBreak="0">
    <w:nsid w:val="34514C39"/>
    <w:multiLevelType w:val="multilevel"/>
    <w:tmpl w:val="E200A8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8B4F54"/>
    <w:multiLevelType w:val="hybridMultilevel"/>
    <w:tmpl w:val="2EE0D250"/>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C0C0001">
      <w:start w:val="1"/>
      <w:numFmt w:val="bullet"/>
      <w:lvlText w:val=""/>
      <w:lvlJc w:val="left"/>
      <w:pPr>
        <w:ind w:left="1800" w:hanging="360"/>
      </w:pPr>
      <w:rPr>
        <w:rFonts w:ascii="Symbol" w:hAnsi="Symbol"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AEF2109"/>
    <w:multiLevelType w:val="hybridMultilevel"/>
    <w:tmpl w:val="9B7ED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B9B60E9"/>
    <w:multiLevelType w:val="hybridMultilevel"/>
    <w:tmpl w:val="FFFFFFFF"/>
    <w:lvl w:ilvl="0" w:tplc="3624625A">
      <w:start w:val="1"/>
      <w:numFmt w:val="bullet"/>
      <w:lvlText w:val=""/>
      <w:lvlJc w:val="left"/>
      <w:pPr>
        <w:ind w:left="360" w:hanging="360"/>
      </w:pPr>
      <w:rPr>
        <w:rFonts w:ascii="Symbol" w:hAnsi="Symbol" w:hint="default"/>
      </w:rPr>
    </w:lvl>
    <w:lvl w:ilvl="1" w:tplc="6E4AA208">
      <w:start w:val="1"/>
      <w:numFmt w:val="bullet"/>
      <w:lvlText w:val="o"/>
      <w:lvlJc w:val="left"/>
      <w:pPr>
        <w:ind w:left="1080" w:hanging="360"/>
      </w:pPr>
      <w:rPr>
        <w:rFonts w:ascii="Courier New" w:hAnsi="Courier New" w:hint="default"/>
      </w:rPr>
    </w:lvl>
    <w:lvl w:ilvl="2" w:tplc="C0424A2C">
      <w:start w:val="1"/>
      <w:numFmt w:val="bullet"/>
      <w:lvlText w:val=""/>
      <w:lvlJc w:val="left"/>
      <w:pPr>
        <w:ind w:left="1800" w:hanging="360"/>
      </w:pPr>
      <w:rPr>
        <w:rFonts w:ascii="Wingdings" w:hAnsi="Wingdings" w:hint="default"/>
      </w:rPr>
    </w:lvl>
    <w:lvl w:ilvl="3" w:tplc="0AF01184">
      <w:start w:val="1"/>
      <w:numFmt w:val="bullet"/>
      <w:lvlText w:val=""/>
      <w:lvlJc w:val="left"/>
      <w:pPr>
        <w:ind w:left="2520" w:hanging="360"/>
      </w:pPr>
      <w:rPr>
        <w:rFonts w:ascii="Symbol" w:hAnsi="Symbol" w:hint="default"/>
      </w:rPr>
    </w:lvl>
    <w:lvl w:ilvl="4" w:tplc="5336C6F8">
      <w:start w:val="1"/>
      <w:numFmt w:val="bullet"/>
      <w:lvlText w:val="o"/>
      <w:lvlJc w:val="left"/>
      <w:pPr>
        <w:ind w:left="3240" w:hanging="360"/>
      </w:pPr>
      <w:rPr>
        <w:rFonts w:ascii="Courier New" w:hAnsi="Courier New" w:hint="default"/>
      </w:rPr>
    </w:lvl>
    <w:lvl w:ilvl="5" w:tplc="92FA100E">
      <w:start w:val="1"/>
      <w:numFmt w:val="bullet"/>
      <w:lvlText w:val=""/>
      <w:lvlJc w:val="left"/>
      <w:pPr>
        <w:ind w:left="3960" w:hanging="360"/>
      </w:pPr>
      <w:rPr>
        <w:rFonts w:ascii="Wingdings" w:hAnsi="Wingdings" w:hint="default"/>
      </w:rPr>
    </w:lvl>
    <w:lvl w:ilvl="6" w:tplc="41527076">
      <w:start w:val="1"/>
      <w:numFmt w:val="bullet"/>
      <w:lvlText w:val=""/>
      <w:lvlJc w:val="left"/>
      <w:pPr>
        <w:ind w:left="4680" w:hanging="360"/>
      </w:pPr>
      <w:rPr>
        <w:rFonts w:ascii="Symbol" w:hAnsi="Symbol" w:hint="default"/>
      </w:rPr>
    </w:lvl>
    <w:lvl w:ilvl="7" w:tplc="EA1018CA">
      <w:start w:val="1"/>
      <w:numFmt w:val="bullet"/>
      <w:lvlText w:val="o"/>
      <w:lvlJc w:val="left"/>
      <w:pPr>
        <w:ind w:left="5400" w:hanging="360"/>
      </w:pPr>
      <w:rPr>
        <w:rFonts w:ascii="Courier New" w:hAnsi="Courier New" w:hint="default"/>
      </w:rPr>
    </w:lvl>
    <w:lvl w:ilvl="8" w:tplc="4B16213A">
      <w:start w:val="1"/>
      <w:numFmt w:val="bullet"/>
      <w:lvlText w:val=""/>
      <w:lvlJc w:val="left"/>
      <w:pPr>
        <w:ind w:left="6120" w:hanging="360"/>
      </w:pPr>
      <w:rPr>
        <w:rFonts w:ascii="Wingdings" w:hAnsi="Wingdings" w:hint="default"/>
      </w:rPr>
    </w:lvl>
  </w:abstractNum>
  <w:abstractNum w:abstractNumId="18" w15:restartNumberingAfterBreak="0">
    <w:nsid w:val="408C00D0"/>
    <w:multiLevelType w:val="hybridMultilevel"/>
    <w:tmpl w:val="C582A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0DD1879"/>
    <w:multiLevelType w:val="hybridMultilevel"/>
    <w:tmpl w:val="BC6ADE34"/>
    <w:lvl w:ilvl="0" w:tplc="FFFFFFFF">
      <w:start w:val="1"/>
      <w:numFmt w:val="bullet"/>
      <w:lvlText w:val=""/>
      <w:lvlJc w:val="left"/>
      <w:pPr>
        <w:ind w:left="382" w:hanging="360"/>
      </w:pPr>
      <w:rPr>
        <w:rFonts w:ascii="Symbol" w:hAnsi="Symbol" w:hint="default"/>
      </w:rPr>
    </w:lvl>
    <w:lvl w:ilvl="1" w:tplc="FFFFFFFF">
      <w:start w:val="1"/>
      <w:numFmt w:val="bullet"/>
      <w:lvlText w:val=""/>
      <w:lvlJc w:val="left"/>
      <w:pPr>
        <w:ind w:left="1102" w:hanging="360"/>
      </w:pPr>
      <w:rPr>
        <w:rFonts w:ascii="Symbol" w:hAnsi="Symbol" w:hint="default"/>
      </w:rPr>
    </w:lvl>
    <w:lvl w:ilvl="2" w:tplc="176041B8">
      <w:numFmt w:val="bullet"/>
      <w:lvlText w:val="·"/>
      <w:lvlJc w:val="left"/>
      <w:pPr>
        <w:ind w:left="1822" w:hanging="360"/>
      </w:pPr>
      <w:rPr>
        <w:rFonts w:ascii="Arial" w:eastAsiaTheme="minorHAnsi" w:hAnsi="Arial" w:cs="Arial"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0" w15:restartNumberingAfterBreak="0">
    <w:nsid w:val="461C5B52"/>
    <w:multiLevelType w:val="hybridMultilevel"/>
    <w:tmpl w:val="D91ED030"/>
    <w:lvl w:ilvl="0" w:tplc="0C0C0001">
      <w:start w:val="1"/>
      <w:numFmt w:val="bullet"/>
      <w:lvlText w:val=""/>
      <w:lvlJc w:val="left"/>
      <w:pPr>
        <w:ind w:left="1006" w:hanging="360"/>
      </w:pPr>
      <w:rPr>
        <w:rFonts w:ascii="Symbol" w:hAnsi="Symbol" w:hint="default"/>
      </w:rPr>
    </w:lvl>
    <w:lvl w:ilvl="1" w:tplc="0C0C0003" w:tentative="1">
      <w:start w:val="1"/>
      <w:numFmt w:val="bullet"/>
      <w:lvlText w:val="o"/>
      <w:lvlJc w:val="left"/>
      <w:pPr>
        <w:ind w:left="1726" w:hanging="360"/>
      </w:pPr>
      <w:rPr>
        <w:rFonts w:ascii="Courier New" w:hAnsi="Courier New" w:cs="Courier New" w:hint="default"/>
      </w:rPr>
    </w:lvl>
    <w:lvl w:ilvl="2" w:tplc="0C0C0005" w:tentative="1">
      <w:start w:val="1"/>
      <w:numFmt w:val="bullet"/>
      <w:lvlText w:val=""/>
      <w:lvlJc w:val="left"/>
      <w:pPr>
        <w:ind w:left="2446" w:hanging="360"/>
      </w:pPr>
      <w:rPr>
        <w:rFonts w:ascii="Wingdings" w:hAnsi="Wingdings" w:hint="default"/>
      </w:rPr>
    </w:lvl>
    <w:lvl w:ilvl="3" w:tplc="0C0C0001" w:tentative="1">
      <w:start w:val="1"/>
      <w:numFmt w:val="bullet"/>
      <w:lvlText w:val=""/>
      <w:lvlJc w:val="left"/>
      <w:pPr>
        <w:ind w:left="3166" w:hanging="360"/>
      </w:pPr>
      <w:rPr>
        <w:rFonts w:ascii="Symbol" w:hAnsi="Symbol" w:hint="default"/>
      </w:rPr>
    </w:lvl>
    <w:lvl w:ilvl="4" w:tplc="0C0C0003" w:tentative="1">
      <w:start w:val="1"/>
      <w:numFmt w:val="bullet"/>
      <w:lvlText w:val="o"/>
      <w:lvlJc w:val="left"/>
      <w:pPr>
        <w:ind w:left="3886" w:hanging="360"/>
      </w:pPr>
      <w:rPr>
        <w:rFonts w:ascii="Courier New" w:hAnsi="Courier New" w:cs="Courier New" w:hint="default"/>
      </w:rPr>
    </w:lvl>
    <w:lvl w:ilvl="5" w:tplc="0C0C0005" w:tentative="1">
      <w:start w:val="1"/>
      <w:numFmt w:val="bullet"/>
      <w:lvlText w:val=""/>
      <w:lvlJc w:val="left"/>
      <w:pPr>
        <w:ind w:left="4606" w:hanging="360"/>
      </w:pPr>
      <w:rPr>
        <w:rFonts w:ascii="Wingdings" w:hAnsi="Wingdings" w:hint="default"/>
      </w:rPr>
    </w:lvl>
    <w:lvl w:ilvl="6" w:tplc="0C0C0001" w:tentative="1">
      <w:start w:val="1"/>
      <w:numFmt w:val="bullet"/>
      <w:lvlText w:val=""/>
      <w:lvlJc w:val="left"/>
      <w:pPr>
        <w:ind w:left="5326" w:hanging="360"/>
      </w:pPr>
      <w:rPr>
        <w:rFonts w:ascii="Symbol" w:hAnsi="Symbol" w:hint="default"/>
      </w:rPr>
    </w:lvl>
    <w:lvl w:ilvl="7" w:tplc="0C0C0003" w:tentative="1">
      <w:start w:val="1"/>
      <w:numFmt w:val="bullet"/>
      <w:lvlText w:val="o"/>
      <w:lvlJc w:val="left"/>
      <w:pPr>
        <w:ind w:left="6046" w:hanging="360"/>
      </w:pPr>
      <w:rPr>
        <w:rFonts w:ascii="Courier New" w:hAnsi="Courier New" w:cs="Courier New" w:hint="default"/>
      </w:rPr>
    </w:lvl>
    <w:lvl w:ilvl="8" w:tplc="0C0C0005" w:tentative="1">
      <w:start w:val="1"/>
      <w:numFmt w:val="bullet"/>
      <w:lvlText w:val=""/>
      <w:lvlJc w:val="left"/>
      <w:pPr>
        <w:ind w:left="6766" w:hanging="360"/>
      </w:pPr>
      <w:rPr>
        <w:rFonts w:ascii="Wingdings" w:hAnsi="Wingdings" w:hint="default"/>
      </w:rPr>
    </w:lvl>
  </w:abstractNum>
  <w:abstractNum w:abstractNumId="21" w15:restartNumberingAfterBreak="0">
    <w:nsid w:val="4B386398"/>
    <w:multiLevelType w:val="hybridMultilevel"/>
    <w:tmpl w:val="04DA83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D627A0B"/>
    <w:multiLevelType w:val="hybridMultilevel"/>
    <w:tmpl w:val="B6FC8864"/>
    <w:lvl w:ilvl="0" w:tplc="D5547674">
      <w:start w:val="1"/>
      <w:numFmt w:val="bullet"/>
      <w:lvlText w:val=""/>
      <w:lvlJc w:val="left"/>
      <w:pPr>
        <w:ind w:left="720" w:hanging="360"/>
      </w:pPr>
      <w:rPr>
        <w:rFonts w:ascii="Symbol" w:hAnsi="Symbol" w:hint="default"/>
      </w:rPr>
    </w:lvl>
    <w:lvl w:ilvl="1" w:tplc="B532C162">
      <w:start w:val="1"/>
      <w:numFmt w:val="bullet"/>
      <w:lvlText w:val="o"/>
      <w:lvlJc w:val="left"/>
      <w:pPr>
        <w:ind w:left="1440" w:hanging="360"/>
      </w:pPr>
      <w:rPr>
        <w:rFonts w:ascii="Courier New" w:hAnsi="Courier New" w:hint="default"/>
      </w:rPr>
    </w:lvl>
    <w:lvl w:ilvl="2" w:tplc="8584B29C">
      <w:start w:val="1"/>
      <w:numFmt w:val="bullet"/>
      <w:lvlText w:val=""/>
      <w:lvlJc w:val="left"/>
      <w:pPr>
        <w:ind w:left="2160" w:hanging="360"/>
      </w:pPr>
      <w:rPr>
        <w:rFonts w:ascii="Wingdings" w:hAnsi="Wingdings" w:hint="default"/>
      </w:rPr>
    </w:lvl>
    <w:lvl w:ilvl="3" w:tplc="885252E8">
      <w:start w:val="1"/>
      <w:numFmt w:val="bullet"/>
      <w:lvlText w:val=""/>
      <w:lvlJc w:val="left"/>
      <w:pPr>
        <w:ind w:left="2880" w:hanging="360"/>
      </w:pPr>
      <w:rPr>
        <w:rFonts w:ascii="Symbol" w:hAnsi="Symbol" w:hint="default"/>
      </w:rPr>
    </w:lvl>
    <w:lvl w:ilvl="4" w:tplc="0A9A2D34">
      <w:start w:val="1"/>
      <w:numFmt w:val="bullet"/>
      <w:lvlText w:val="o"/>
      <w:lvlJc w:val="left"/>
      <w:pPr>
        <w:ind w:left="3600" w:hanging="360"/>
      </w:pPr>
      <w:rPr>
        <w:rFonts w:ascii="Courier New" w:hAnsi="Courier New" w:hint="default"/>
      </w:rPr>
    </w:lvl>
    <w:lvl w:ilvl="5" w:tplc="A8B6E742">
      <w:start w:val="1"/>
      <w:numFmt w:val="bullet"/>
      <w:lvlText w:val=""/>
      <w:lvlJc w:val="left"/>
      <w:pPr>
        <w:ind w:left="4320" w:hanging="360"/>
      </w:pPr>
      <w:rPr>
        <w:rFonts w:ascii="Wingdings" w:hAnsi="Wingdings" w:hint="default"/>
      </w:rPr>
    </w:lvl>
    <w:lvl w:ilvl="6" w:tplc="5BD8010A">
      <w:start w:val="1"/>
      <w:numFmt w:val="bullet"/>
      <w:lvlText w:val=""/>
      <w:lvlJc w:val="left"/>
      <w:pPr>
        <w:ind w:left="5040" w:hanging="360"/>
      </w:pPr>
      <w:rPr>
        <w:rFonts w:ascii="Symbol" w:hAnsi="Symbol" w:hint="default"/>
      </w:rPr>
    </w:lvl>
    <w:lvl w:ilvl="7" w:tplc="24845778">
      <w:start w:val="1"/>
      <w:numFmt w:val="bullet"/>
      <w:lvlText w:val="o"/>
      <w:lvlJc w:val="left"/>
      <w:pPr>
        <w:ind w:left="5760" w:hanging="360"/>
      </w:pPr>
      <w:rPr>
        <w:rFonts w:ascii="Courier New" w:hAnsi="Courier New" w:hint="default"/>
      </w:rPr>
    </w:lvl>
    <w:lvl w:ilvl="8" w:tplc="0AE8EC26">
      <w:start w:val="1"/>
      <w:numFmt w:val="bullet"/>
      <w:lvlText w:val=""/>
      <w:lvlJc w:val="left"/>
      <w:pPr>
        <w:ind w:left="6480" w:hanging="360"/>
      </w:pPr>
      <w:rPr>
        <w:rFonts w:ascii="Wingdings" w:hAnsi="Wingdings" w:hint="default"/>
      </w:rPr>
    </w:lvl>
  </w:abstractNum>
  <w:abstractNum w:abstractNumId="23" w15:restartNumberingAfterBreak="0">
    <w:nsid w:val="51F60626"/>
    <w:multiLevelType w:val="hybridMultilevel"/>
    <w:tmpl w:val="A47A7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341030"/>
    <w:multiLevelType w:val="hybridMultilevel"/>
    <w:tmpl w:val="3A4032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E45713"/>
    <w:multiLevelType w:val="hybridMultilevel"/>
    <w:tmpl w:val="6BBEAF74"/>
    <w:lvl w:ilvl="0" w:tplc="040C0003">
      <w:start w:val="1"/>
      <w:numFmt w:val="bullet"/>
      <w:lvlText w:val="o"/>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2535924"/>
    <w:multiLevelType w:val="hybridMultilevel"/>
    <w:tmpl w:val="EFAC36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3A1BA5"/>
    <w:multiLevelType w:val="hybridMultilevel"/>
    <w:tmpl w:val="A9DA8DF2"/>
    <w:lvl w:ilvl="0" w:tplc="0C0C0001">
      <w:start w:val="1"/>
      <w:numFmt w:val="bullet"/>
      <w:lvlText w:val=""/>
      <w:lvlJc w:val="left"/>
      <w:pPr>
        <w:ind w:left="208" w:hanging="360"/>
      </w:pPr>
      <w:rPr>
        <w:rFonts w:ascii="Symbol" w:hAnsi="Symbol" w:hint="default"/>
      </w:rPr>
    </w:lvl>
    <w:lvl w:ilvl="1" w:tplc="0C0C0003" w:tentative="1">
      <w:start w:val="1"/>
      <w:numFmt w:val="bullet"/>
      <w:lvlText w:val="o"/>
      <w:lvlJc w:val="left"/>
      <w:pPr>
        <w:ind w:left="928" w:hanging="360"/>
      </w:pPr>
      <w:rPr>
        <w:rFonts w:ascii="Courier New" w:hAnsi="Courier New" w:cs="Courier New" w:hint="default"/>
      </w:rPr>
    </w:lvl>
    <w:lvl w:ilvl="2" w:tplc="0C0C0005" w:tentative="1">
      <w:start w:val="1"/>
      <w:numFmt w:val="bullet"/>
      <w:lvlText w:val=""/>
      <w:lvlJc w:val="left"/>
      <w:pPr>
        <w:ind w:left="1648" w:hanging="360"/>
      </w:pPr>
      <w:rPr>
        <w:rFonts w:ascii="Wingdings" w:hAnsi="Wingdings" w:hint="default"/>
      </w:rPr>
    </w:lvl>
    <w:lvl w:ilvl="3" w:tplc="0C0C0001" w:tentative="1">
      <w:start w:val="1"/>
      <w:numFmt w:val="bullet"/>
      <w:lvlText w:val=""/>
      <w:lvlJc w:val="left"/>
      <w:pPr>
        <w:ind w:left="2368" w:hanging="360"/>
      </w:pPr>
      <w:rPr>
        <w:rFonts w:ascii="Symbol" w:hAnsi="Symbol" w:hint="default"/>
      </w:rPr>
    </w:lvl>
    <w:lvl w:ilvl="4" w:tplc="0C0C0003" w:tentative="1">
      <w:start w:val="1"/>
      <w:numFmt w:val="bullet"/>
      <w:lvlText w:val="o"/>
      <w:lvlJc w:val="left"/>
      <w:pPr>
        <w:ind w:left="3088" w:hanging="360"/>
      </w:pPr>
      <w:rPr>
        <w:rFonts w:ascii="Courier New" w:hAnsi="Courier New" w:cs="Courier New" w:hint="default"/>
      </w:rPr>
    </w:lvl>
    <w:lvl w:ilvl="5" w:tplc="0C0C0005" w:tentative="1">
      <w:start w:val="1"/>
      <w:numFmt w:val="bullet"/>
      <w:lvlText w:val=""/>
      <w:lvlJc w:val="left"/>
      <w:pPr>
        <w:ind w:left="3808" w:hanging="360"/>
      </w:pPr>
      <w:rPr>
        <w:rFonts w:ascii="Wingdings" w:hAnsi="Wingdings" w:hint="default"/>
      </w:rPr>
    </w:lvl>
    <w:lvl w:ilvl="6" w:tplc="0C0C0001" w:tentative="1">
      <w:start w:val="1"/>
      <w:numFmt w:val="bullet"/>
      <w:lvlText w:val=""/>
      <w:lvlJc w:val="left"/>
      <w:pPr>
        <w:ind w:left="4528" w:hanging="360"/>
      </w:pPr>
      <w:rPr>
        <w:rFonts w:ascii="Symbol" w:hAnsi="Symbol" w:hint="default"/>
      </w:rPr>
    </w:lvl>
    <w:lvl w:ilvl="7" w:tplc="0C0C0003" w:tentative="1">
      <w:start w:val="1"/>
      <w:numFmt w:val="bullet"/>
      <w:lvlText w:val="o"/>
      <w:lvlJc w:val="left"/>
      <w:pPr>
        <w:ind w:left="5248" w:hanging="360"/>
      </w:pPr>
      <w:rPr>
        <w:rFonts w:ascii="Courier New" w:hAnsi="Courier New" w:cs="Courier New" w:hint="default"/>
      </w:rPr>
    </w:lvl>
    <w:lvl w:ilvl="8" w:tplc="0C0C0005" w:tentative="1">
      <w:start w:val="1"/>
      <w:numFmt w:val="bullet"/>
      <w:lvlText w:val=""/>
      <w:lvlJc w:val="left"/>
      <w:pPr>
        <w:ind w:left="5968" w:hanging="360"/>
      </w:pPr>
      <w:rPr>
        <w:rFonts w:ascii="Wingdings" w:hAnsi="Wingdings" w:hint="default"/>
      </w:rPr>
    </w:lvl>
  </w:abstractNum>
  <w:abstractNum w:abstractNumId="28" w15:restartNumberingAfterBreak="0">
    <w:nsid w:val="65537D32"/>
    <w:multiLevelType w:val="hybridMultilevel"/>
    <w:tmpl w:val="8C10D418"/>
    <w:lvl w:ilvl="0" w:tplc="1898DD8E">
      <w:start w:val="1"/>
      <w:numFmt w:val="bullet"/>
      <w:lvlText w:val=""/>
      <w:lvlJc w:val="left"/>
      <w:pPr>
        <w:ind w:left="720" w:hanging="360"/>
      </w:pPr>
      <w:rPr>
        <w:rFonts w:ascii="Symbol" w:hAnsi="Symbol" w:hint="default"/>
      </w:rPr>
    </w:lvl>
    <w:lvl w:ilvl="1" w:tplc="10FE2E92">
      <w:start w:val="1"/>
      <w:numFmt w:val="bullet"/>
      <w:lvlText w:val="o"/>
      <w:lvlJc w:val="left"/>
      <w:pPr>
        <w:ind w:left="1440" w:hanging="360"/>
      </w:pPr>
      <w:rPr>
        <w:rFonts w:ascii="Courier New" w:hAnsi="Courier New" w:hint="default"/>
      </w:rPr>
    </w:lvl>
    <w:lvl w:ilvl="2" w:tplc="1A046612">
      <w:start w:val="1"/>
      <w:numFmt w:val="bullet"/>
      <w:lvlText w:val=""/>
      <w:lvlJc w:val="left"/>
      <w:pPr>
        <w:ind w:left="2160" w:hanging="360"/>
      </w:pPr>
      <w:rPr>
        <w:rFonts w:ascii="Wingdings" w:hAnsi="Wingdings" w:hint="default"/>
      </w:rPr>
    </w:lvl>
    <w:lvl w:ilvl="3" w:tplc="26644C1C">
      <w:start w:val="1"/>
      <w:numFmt w:val="bullet"/>
      <w:lvlText w:val=""/>
      <w:lvlJc w:val="left"/>
      <w:pPr>
        <w:ind w:left="2880" w:hanging="360"/>
      </w:pPr>
      <w:rPr>
        <w:rFonts w:ascii="Symbol" w:hAnsi="Symbol" w:hint="default"/>
      </w:rPr>
    </w:lvl>
    <w:lvl w:ilvl="4" w:tplc="51243B5A">
      <w:start w:val="1"/>
      <w:numFmt w:val="bullet"/>
      <w:lvlText w:val="o"/>
      <w:lvlJc w:val="left"/>
      <w:pPr>
        <w:ind w:left="3600" w:hanging="360"/>
      </w:pPr>
      <w:rPr>
        <w:rFonts w:ascii="Courier New" w:hAnsi="Courier New" w:hint="default"/>
      </w:rPr>
    </w:lvl>
    <w:lvl w:ilvl="5" w:tplc="4998B7E2">
      <w:start w:val="1"/>
      <w:numFmt w:val="bullet"/>
      <w:lvlText w:val=""/>
      <w:lvlJc w:val="left"/>
      <w:pPr>
        <w:ind w:left="4320" w:hanging="360"/>
      </w:pPr>
      <w:rPr>
        <w:rFonts w:ascii="Wingdings" w:hAnsi="Wingdings" w:hint="default"/>
      </w:rPr>
    </w:lvl>
    <w:lvl w:ilvl="6" w:tplc="E0BADD9E">
      <w:start w:val="1"/>
      <w:numFmt w:val="bullet"/>
      <w:lvlText w:val=""/>
      <w:lvlJc w:val="left"/>
      <w:pPr>
        <w:ind w:left="5040" w:hanging="360"/>
      </w:pPr>
      <w:rPr>
        <w:rFonts w:ascii="Symbol" w:hAnsi="Symbol" w:hint="default"/>
      </w:rPr>
    </w:lvl>
    <w:lvl w:ilvl="7" w:tplc="83D4E134">
      <w:start w:val="1"/>
      <w:numFmt w:val="bullet"/>
      <w:lvlText w:val="o"/>
      <w:lvlJc w:val="left"/>
      <w:pPr>
        <w:ind w:left="5760" w:hanging="360"/>
      </w:pPr>
      <w:rPr>
        <w:rFonts w:ascii="Courier New" w:hAnsi="Courier New" w:hint="default"/>
      </w:rPr>
    </w:lvl>
    <w:lvl w:ilvl="8" w:tplc="03AE8A16">
      <w:start w:val="1"/>
      <w:numFmt w:val="bullet"/>
      <w:lvlText w:val=""/>
      <w:lvlJc w:val="left"/>
      <w:pPr>
        <w:ind w:left="6480" w:hanging="360"/>
      </w:pPr>
      <w:rPr>
        <w:rFonts w:ascii="Wingdings" w:hAnsi="Wingdings" w:hint="default"/>
      </w:rPr>
    </w:lvl>
  </w:abstractNum>
  <w:abstractNum w:abstractNumId="29" w15:restartNumberingAfterBreak="0">
    <w:nsid w:val="69510AF3"/>
    <w:multiLevelType w:val="hybridMultilevel"/>
    <w:tmpl w:val="4D960980"/>
    <w:lvl w:ilvl="0" w:tplc="FFFFFFFF">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BD9312D"/>
    <w:multiLevelType w:val="hybridMultilevel"/>
    <w:tmpl w:val="7C508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F240724"/>
    <w:multiLevelType w:val="hybridMultilevel"/>
    <w:tmpl w:val="060A27E0"/>
    <w:lvl w:ilvl="0" w:tplc="18248D70">
      <w:start w:val="1"/>
      <w:numFmt w:val="decimal"/>
      <w:lvlText w:val="%1."/>
      <w:lvlJc w:val="left"/>
      <w:pPr>
        <w:ind w:left="1440" w:hanging="360"/>
      </w:pPr>
      <w:rPr>
        <w:b/>
        <w:bCs/>
        <w:color w:val="0070C0"/>
        <w:sz w:val="24"/>
        <w:szCs w:val="28"/>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719478E8"/>
    <w:multiLevelType w:val="hybridMultilevel"/>
    <w:tmpl w:val="9D6815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194393"/>
    <w:multiLevelType w:val="hybridMultilevel"/>
    <w:tmpl w:val="8244C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488529D"/>
    <w:multiLevelType w:val="hybridMultilevel"/>
    <w:tmpl w:val="FFDC2C30"/>
    <w:lvl w:ilvl="0" w:tplc="696CCEAA">
      <w:start w:val="3"/>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5" w15:restartNumberingAfterBreak="0">
    <w:nsid w:val="7FBC1BAF"/>
    <w:multiLevelType w:val="hybridMultilevel"/>
    <w:tmpl w:val="5914E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4"/>
  </w:num>
  <w:num w:numId="4">
    <w:abstractNumId w:val="0"/>
  </w:num>
  <w:num w:numId="5">
    <w:abstractNumId w:val="10"/>
  </w:num>
  <w:num w:numId="6">
    <w:abstractNumId w:val="19"/>
  </w:num>
  <w:num w:numId="7">
    <w:abstractNumId w:val="5"/>
  </w:num>
  <w:num w:numId="8">
    <w:abstractNumId w:val="18"/>
  </w:num>
  <w:num w:numId="9">
    <w:abstractNumId w:val="29"/>
  </w:num>
  <w:num w:numId="10">
    <w:abstractNumId w:val="28"/>
  </w:num>
  <w:num w:numId="11">
    <w:abstractNumId w:val="12"/>
  </w:num>
  <w:num w:numId="12">
    <w:abstractNumId w:val="22"/>
  </w:num>
  <w:num w:numId="13">
    <w:abstractNumId w:val="20"/>
  </w:num>
  <w:num w:numId="14">
    <w:abstractNumId w:val="23"/>
  </w:num>
  <w:num w:numId="15">
    <w:abstractNumId w:val="31"/>
  </w:num>
  <w:num w:numId="16">
    <w:abstractNumId w:val="34"/>
  </w:num>
  <w:num w:numId="17">
    <w:abstractNumId w:val="6"/>
  </w:num>
  <w:num w:numId="18">
    <w:abstractNumId w:val="11"/>
  </w:num>
  <w:num w:numId="19">
    <w:abstractNumId w:val="13"/>
  </w:num>
  <w:num w:numId="20">
    <w:abstractNumId w:val="17"/>
  </w:num>
  <w:num w:numId="21">
    <w:abstractNumId w:val="7"/>
  </w:num>
  <w:num w:numId="22">
    <w:abstractNumId w:val="3"/>
  </w:num>
  <w:num w:numId="23">
    <w:abstractNumId w:val="15"/>
  </w:num>
  <w:num w:numId="24">
    <w:abstractNumId w:val="21"/>
  </w:num>
  <w:num w:numId="25">
    <w:abstractNumId w:val="30"/>
  </w:num>
  <w:num w:numId="26">
    <w:abstractNumId w:val="9"/>
  </w:num>
  <w:num w:numId="27">
    <w:abstractNumId w:val="26"/>
  </w:num>
  <w:num w:numId="28">
    <w:abstractNumId w:val="32"/>
  </w:num>
  <w:num w:numId="29">
    <w:abstractNumId w:val="8"/>
  </w:num>
  <w:num w:numId="30">
    <w:abstractNumId w:val="24"/>
  </w:num>
  <w:num w:numId="31">
    <w:abstractNumId w:val="33"/>
  </w:num>
  <w:num w:numId="32">
    <w:abstractNumId w:val="2"/>
  </w:num>
  <w:num w:numId="33">
    <w:abstractNumId w:val="27"/>
  </w:num>
  <w:num w:numId="34">
    <w:abstractNumId w:val="35"/>
  </w:num>
  <w:num w:numId="35">
    <w:abstractNumId w:val="1"/>
  </w:num>
  <w:num w:numId="3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EF"/>
    <w:rsid w:val="00002724"/>
    <w:rsid w:val="00002EC5"/>
    <w:rsid w:val="00003C1C"/>
    <w:rsid w:val="000046BA"/>
    <w:rsid w:val="00004CB5"/>
    <w:rsid w:val="00004E6D"/>
    <w:rsid w:val="00004E6E"/>
    <w:rsid w:val="000050FB"/>
    <w:rsid w:val="000059DA"/>
    <w:rsid w:val="00005BD0"/>
    <w:rsid w:val="00005F3A"/>
    <w:rsid w:val="00006479"/>
    <w:rsid w:val="00006C06"/>
    <w:rsid w:val="00006E0C"/>
    <w:rsid w:val="00007077"/>
    <w:rsid w:val="0000756B"/>
    <w:rsid w:val="00007B92"/>
    <w:rsid w:val="0000AD4B"/>
    <w:rsid w:val="00010D4B"/>
    <w:rsid w:val="00011437"/>
    <w:rsid w:val="00011744"/>
    <w:rsid w:val="00011A75"/>
    <w:rsid w:val="000120BA"/>
    <w:rsid w:val="0001210E"/>
    <w:rsid w:val="00013251"/>
    <w:rsid w:val="00013A2F"/>
    <w:rsid w:val="0001498F"/>
    <w:rsid w:val="00014F9F"/>
    <w:rsid w:val="00014FDB"/>
    <w:rsid w:val="00015285"/>
    <w:rsid w:val="00015C29"/>
    <w:rsid w:val="000163A0"/>
    <w:rsid w:val="0001662B"/>
    <w:rsid w:val="00017726"/>
    <w:rsid w:val="00017BFC"/>
    <w:rsid w:val="00017C9B"/>
    <w:rsid w:val="0002046F"/>
    <w:rsid w:val="00020A04"/>
    <w:rsid w:val="00020DA9"/>
    <w:rsid w:val="000219EE"/>
    <w:rsid w:val="0002235E"/>
    <w:rsid w:val="0002265C"/>
    <w:rsid w:val="00023A36"/>
    <w:rsid w:val="00023A95"/>
    <w:rsid w:val="00023DB8"/>
    <w:rsid w:val="00024174"/>
    <w:rsid w:val="0002456A"/>
    <w:rsid w:val="00024701"/>
    <w:rsid w:val="00024A5D"/>
    <w:rsid w:val="00025ECC"/>
    <w:rsid w:val="00025F67"/>
    <w:rsid w:val="000270F0"/>
    <w:rsid w:val="00027398"/>
    <w:rsid w:val="000279E0"/>
    <w:rsid w:val="00027BD8"/>
    <w:rsid w:val="00027E07"/>
    <w:rsid w:val="0003032D"/>
    <w:rsid w:val="00030BC3"/>
    <w:rsid w:val="00030C34"/>
    <w:rsid w:val="00030FD3"/>
    <w:rsid w:val="00031088"/>
    <w:rsid w:val="00031266"/>
    <w:rsid w:val="0003127E"/>
    <w:rsid w:val="00031E94"/>
    <w:rsid w:val="00032A29"/>
    <w:rsid w:val="000334B6"/>
    <w:rsid w:val="000342A2"/>
    <w:rsid w:val="0003447E"/>
    <w:rsid w:val="000349A1"/>
    <w:rsid w:val="00034D01"/>
    <w:rsid w:val="000351B2"/>
    <w:rsid w:val="00035638"/>
    <w:rsid w:val="00035980"/>
    <w:rsid w:val="00035C8A"/>
    <w:rsid w:val="000363BB"/>
    <w:rsid w:val="000365E3"/>
    <w:rsid w:val="000368BC"/>
    <w:rsid w:val="00036F5D"/>
    <w:rsid w:val="0003DEAE"/>
    <w:rsid w:val="00040133"/>
    <w:rsid w:val="00040474"/>
    <w:rsid w:val="0004069F"/>
    <w:rsid w:val="00042D9A"/>
    <w:rsid w:val="00043515"/>
    <w:rsid w:val="00043D90"/>
    <w:rsid w:val="00043DBD"/>
    <w:rsid w:val="000440F2"/>
    <w:rsid w:val="00044233"/>
    <w:rsid w:val="00044596"/>
    <w:rsid w:val="00044776"/>
    <w:rsid w:val="000461C8"/>
    <w:rsid w:val="00046340"/>
    <w:rsid w:val="00046591"/>
    <w:rsid w:val="000469F2"/>
    <w:rsid w:val="00046BFE"/>
    <w:rsid w:val="000473AE"/>
    <w:rsid w:val="000473C5"/>
    <w:rsid w:val="00047E93"/>
    <w:rsid w:val="00050019"/>
    <w:rsid w:val="00050037"/>
    <w:rsid w:val="000510BB"/>
    <w:rsid w:val="000526C9"/>
    <w:rsid w:val="0005297E"/>
    <w:rsid w:val="00052E68"/>
    <w:rsid w:val="00052EBD"/>
    <w:rsid w:val="00053D0C"/>
    <w:rsid w:val="00054AFD"/>
    <w:rsid w:val="00054CE5"/>
    <w:rsid w:val="00054CFA"/>
    <w:rsid w:val="000561DF"/>
    <w:rsid w:val="00056856"/>
    <w:rsid w:val="00056BB1"/>
    <w:rsid w:val="000573B6"/>
    <w:rsid w:val="0005786A"/>
    <w:rsid w:val="00060818"/>
    <w:rsid w:val="00060879"/>
    <w:rsid w:val="00061381"/>
    <w:rsid w:val="000616C0"/>
    <w:rsid w:val="00061D8B"/>
    <w:rsid w:val="00062446"/>
    <w:rsid w:val="00063143"/>
    <w:rsid w:val="0006342C"/>
    <w:rsid w:val="00065E10"/>
    <w:rsid w:val="00066871"/>
    <w:rsid w:val="00066D5B"/>
    <w:rsid w:val="00066F22"/>
    <w:rsid w:val="000674CC"/>
    <w:rsid w:val="000677B3"/>
    <w:rsid w:val="00070222"/>
    <w:rsid w:val="000706D3"/>
    <w:rsid w:val="000707C1"/>
    <w:rsid w:val="000708DC"/>
    <w:rsid w:val="00070979"/>
    <w:rsid w:val="00070A83"/>
    <w:rsid w:val="00070BFC"/>
    <w:rsid w:val="000719D1"/>
    <w:rsid w:val="000721BF"/>
    <w:rsid w:val="000735E7"/>
    <w:rsid w:val="000737AB"/>
    <w:rsid w:val="00074AAA"/>
    <w:rsid w:val="00075569"/>
    <w:rsid w:val="00075A8F"/>
    <w:rsid w:val="00076127"/>
    <w:rsid w:val="000765A1"/>
    <w:rsid w:val="00076AE9"/>
    <w:rsid w:val="00076BDA"/>
    <w:rsid w:val="00076E72"/>
    <w:rsid w:val="0007762F"/>
    <w:rsid w:val="0007778C"/>
    <w:rsid w:val="00077D39"/>
    <w:rsid w:val="000802BA"/>
    <w:rsid w:val="00081083"/>
    <w:rsid w:val="000819AE"/>
    <w:rsid w:val="00082146"/>
    <w:rsid w:val="000827C6"/>
    <w:rsid w:val="00082AA4"/>
    <w:rsid w:val="00082B97"/>
    <w:rsid w:val="00082E89"/>
    <w:rsid w:val="00083825"/>
    <w:rsid w:val="000842A5"/>
    <w:rsid w:val="00084459"/>
    <w:rsid w:val="00084A0E"/>
    <w:rsid w:val="00085428"/>
    <w:rsid w:val="000854A4"/>
    <w:rsid w:val="00085E46"/>
    <w:rsid w:val="000861F8"/>
    <w:rsid w:val="0008634D"/>
    <w:rsid w:val="00086F9F"/>
    <w:rsid w:val="0008709A"/>
    <w:rsid w:val="0008735D"/>
    <w:rsid w:val="000875F3"/>
    <w:rsid w:val="000878E8"/>
    <w:rsid w:val="00087EBB"/>
    <w:rsid w:val="000901E9"/>
    <w:rsid w:val="0009055E"/>
    <w:rsid w:val="00090814"/>
    <w:rsid w:val="00091192"/>
    <w:rsid w:val="000915AE"/>
    <w:rsid w:val="00091DB9"/>
    <w:rsid w:val="00092482"/>
    <w:rsid w:val="0009259A"/>
    <w:rsid w:val="00092886"/>
    <w:rsid w:val="00092C1D"/>
    <w:rsid w:val="000931D5"/>
    <w:rsid w:val="0009349F"/>
    <w:rsid w:val="000934FD"/>
    <w:rsid w:val="00093A6A"/>
    <w:rsid w:val="000944EB"/>
    <w:rsid w:val="0009493E"/>
    <w:rsid w:val="00094E2B"/>
    <w:rsid w:val="00094EE3"/>
    <w:rsid w:val="000955D7"/>
    <w:rsid w:val="000958C8"/>
    <w:rsid w:val="0009657A"/>
    <w:rsid w:val="00096EBB"/>
    <w:rsid w:val="00097546"/>
    <w:rsid w:val="000A0618"/>
    <w:rsid w:val="000A0F82"/>
    <w:rsid w:val="000A133B"/>
    <w:rsid w:val="000A1590"/>
    <w:rsid w:val="000A2624"/>
    <w:rsid w:val="000A26DA"/>
    <w:rsid w:val="000A29A2"/>
    <w:rsid w:val="000A2A44"/>
    <w:rsid w:val="000A35BE"/>
    <w:rsid w:val="000A3B4A"/>
    <w:rsid w:val="000A3D08"/>
    <w:rsid w:val="000A4827"/>
    <w:rsid w:val="000A4A9E"/>
    <w:rsid w:val="000A55C8"/>
    <w:rsid w:val="000A5763"/>
    <w:rsid w:val="000A60CF"/>
    <w:rsid w:val="000B007E"/>
    <w:rsid w:val="000B083A"/>
    <w:rsid w:val="000B0B80"/>
    <w:rsid w:val="000B0C0F"/>
    <w:rsid w:val="000B0CE3"/>
    <w:rsid w:val="000B0DB3"/>
    <w:rsid w:val="000B0EC6"/>
    <w:rsid w:val="000B159F"/>
    <w:rsid w:val="000B1E6B"/>
    <w:rsid w:val="000B1FE1"/>
    <w:rsid w:val="000B24E2"/>
    <w:rsid w:val="000B2CFB"/>
    <w:rsid w:val="000B2F36"/>
    <w:rsid w:val="000B319B"/>
    <w:rsid w:val="000B3455"/>
    <w:rsid w:val="000B3D4C"/>
    <w:rsid w:val="000B46FA"/>
    <w:rsid w:val="000B4D90"/>
    <w:rsid w:val="000B53A0"/>
    <w:rsid w:val="000B594B"/>
    <w:rsid w:val="000B648D"/>
    <w:rsid w:val="000B6CE4"/>
    <w:rsid w:val="000B73DA"/>
    <w:rsid w:val="000B77FF"/>
    <w:rsid w:val="000B78D4"/>
    <w:rsid w:val="000C01B1"/>
    <w:rsid w:val="000C0A4B"/>
    <w:rsid w:val="000C0BA0"/>
    <w:rsid w:val="000C11FF"/>
    <w:rsid w:val="000C151C"/>
    <w:rsid w:val="000C1A4D"/>
    <w:rsid w:val="000C1C35"/>
    <w:rsid w:val="000C1C92"/>
    <w:rsid w:val="000C203C"/>
    <w:rsid w:val="000C20FC"/>
    <w:rsid w:val="000C23AE"/>
    <w:rsid w:val="000C32F3"/>
    <w:rsid w:val="000C3779"/>
    <w:rsid w:val="000C37A5"/>
    <w:rsid w:val="000C38F5"/>
    <w:rsid w:val="000C46FB"/>
    <w:rsid w:val="000C4B8A"/>
    <w:rsid w:val="000C5B42"/>
    <w:rsid w:val="000C5BA4"/>
    <w:rsid w:val="000C5C1F"/>
    <w:rsid w:val="000C5EA2"/>
    <w:rsid w:val="000D13C9"/>
    <w:rsid w:val="000D2FF5"/>
    <w:rsid w:val="000D3935"/>
    <w:rsid w:val="000D3A1E"/>
    <w:rsid w:val="000D4630"/>
    <w:rsid w:val="000D46E0"/>
    <w:rsid w:val="000D4EC6"/>
    <w:rsid w:val="000D5425"/>
    <w:rsid w:val="000D5674"/>
    <w:rsid w:val="000D5B68"/>
    <w:rsid w:val="000D6625"/>
    <w:rsid w:val="000D6A98"/>
    <w:rsid w:val="000D72B5"/>
    <w:rsid w:val="000D7510"/>
    <w:rsid w:val="000D78D8"/>
    <w:rsid w:val="000E06B7"/>
    <w:rsid w:val="000E1311"/>
    <w:rsid w:val="000E1899"/>
    <w:rsid w:val="000E1AE3"/>
    <w:rsid w:val="000E23DD"/>
    <w:rsid w:val="000E24D6"/>
    <w:rsid w:val="000E39DE"/>
    <w:rsid w:val="000E4041"/>
    <w:rsid w:val="000E4514"/>
    <w:rsid w:val="000E49A5"/>
    <w:rsid w:val="000E4EEC"/>
    <w:rsid w:val="000E572A"/>
    <w:rsid w:val="000E60CA"/>
    <w:rsid w:val="000E66ED"/>
    <w:rsid w:val="000E6ADF"/>
    <w:rsid w:val="000E73E7"/>
    <w:rsid w:val="000E7775"/>
    <w:rsid w:val="000E7DE8"/>
    <w:rsid w:val="000E7FCE"/>
    <w:rsid w:val="000F0D60"/>
    <w:rsid w:val="000F109D"/>
    <w:rsid w:val="000F1E1F"/>
    <w:rsid w:val="000F20E6"/>
    <w:rsid w:val="000F2A89"/>
    <w:rsid w:val="000F2B92"/>
    <w:rsid w:val="000F2D11"/>
    <w:rsid w:val="000F3A07"/>
    <w:rsid w:val="000F4432"/>
    <w:rsid w:val="000F4746"/>
    <w:rsid w:val="000F5A37"/>
    <w:rsid w:val="000F6330"/>
    <w:rsid w:val="000F6404"/>
    <w:rsid w:val="000F6DE9"/>
    <w:rsid w:val="000F7222"/>
    <w:rsid w:val="000F7770"/>
    <w:rsid w:val="001003E3"/>
    <w:rsid w:val="001007BC"/>
    <w:rsid w:val="00100E9E"/>
    <w:rsid w:val="00101C42"/>
    <w:rsid w:val="00102548"/>
    <w:rsid w:val="00102A65"/>
    <w:rsid w:val="00103660"/>
    <w:rsid w:val="00103692"/>
    <w:rsid w:val="001037EB"/>
    <w:rsid w:val="00103D57"/>
    <w:rsid w:val="0010427B"/>
    <w:rsid w:val="001058BF"/>
    <w:rsid w:val="00105EBF"/>
    <w:rsid w:val="001064F1"/>
    <w:rsid w:val="00106A41"/>
    <w:rsid w:val="00106A95"/>
    <w:rsid w:val="00106D83"/>
    <w:rsid w:val="00110F77"/>
    <w:rsid w:val="00111CBF"/>
    <w:rsid w:val="00112BB1"/>
    <w:rsid w:val="0011309F"/>
    <w:rsid w:val="001130B6"/>
    <w:rsid w:val="0011345F"/>
    <w:rsid w:val="0011356E"/>
    <w:rsid w:val="0011361D"/>
    <w:rsid w:val="00113AAD"/>
    <w:rsid w:val="00113F7C"/>
    <w:rsid w:val="00114125"/>
    <w:rsid w:val="0011530D"/>
    <w:rsid w:val="00115891"/>
    <w:rsid w:val="0011759C"/>
    <w:rsid w:val="00117DD2"/>
    <w:rsid w:val="00117F55"/>
    <w:rsid w:val="001201B3"/>
    <w:rsid w:val="001205FE"/>
    <w:rsid w:val="00120861"/>
    <w:rsid w:val="00120AE1"/>
    <w:rsid w:val="00120B64"/>
    <w:rsid w:val="001213AF"/>
    <w:rsid w:val="00121E79"/>
    <w:rsid w:val="00122BA5"/>
    <w:rsid w:val="00123FB0"/>
    <w:rsid w:val="0012453F"/>
    <w:rsid w:val="00124606"/>
    <w:rsid w:val="00124AC6"/>
    <w:rsid w:val="00124B78"/>
    <w:rsid w:val="00126FF7"/>
    <w:rsid w:val="00127061"/>
    <w:rsid w:val="00127928"/>
    <w:rsid w:val="00130046"/>
    <w:rsid w:val="00130C89"/>
    <w:rsid w:val="00130D19"/>
    <w:rsid w:val="00131297"/>
    <w:rsid w:val="00132811"/>
    <w:rsid w:val="00132A96"/>
    <w:rsid w:val="00132EBA"/>
    <w:rsid w:val="00133DB0"/>
    <w:rsid w:val="00135B18"/>
    <w:rsid w:val="001368D3"/>
    <w:rsid w:val="00137036"/>
    <w:rsid w:val="001401D2"/>
    <w:rsid w:val="0014044E"/>
    <w:rsid w:val="0014048A"/>
    <w:rsid w:val="001411C9"/>
    <w:rsid w:val="0014131B"/>
    <w:rsid w:val="0014139D"/>
    <w:rsid w:val="001414E5"/>
    <w:rsid w:val="00141C96"/>
    <w:rsid w:val="00141E7B"/>
    <w:rsid w:val="00141FD8"/>
    <w:rsid w:val="001425A5"/>
    <w:rsid w:val="001427E6"/>
    <w:rsid w:val="0014290D"/>
    <w:rsid w:val="00142C4D"/>
    <w:rsid w:val="001436A2"/>
    <w:rsid w:val="0014380A"/>
    <w:rsid w:val="00144DAB"/>
    <w:rsid w:val="00145EF0"/>
    <w:rsid w:val="001469D9"/>
    <w:rsid w:val="00146DA6"/>
    <w:rsid w:val="00146FEF"/>
    <w:rsid w:val="001477E8"/>
    <w:rsid w:val="00150A4C"/>
    <w:rsid w:val="00150A9F"/>
    <w:rsid w:val="00150B59"/>
    <w:rsid w:val="00151917"/>
    <w:rsid w:val="00151C84"/>
    <w:rsid w:val="00151CA7"/>
    <w:rsid w:val="001542C4"/>
    <w:rsid w:val="0015468C"/>
    <w:rsid w:val="00154A02"/>
    <w:rsid w:val="00154AB7"/>
    <w:rsid w:val="00154E89"/>
    <w:rsid w:val="001550B0"/>
    <w:rsid w:val="001553C9"/>
    <w:rsid w:val="00155A38"/>
    <w:rsid w:val="00156990"/>
    <w:rsid w:val="00156F8F"/>
    <w:rsid w:val="0015704B"/>
    <w:rsid w:val="0015754C"/>
    <w:rsid w:val="00157C2E"/>
    <w:rsid w:val="00157E69"/>
    <w:rsid w:val="001603DB"/>
    <w:rsid w:val="001604FF"/>
    <w:rsid w:val="00160CC3"/>
    <w:rsid w:val="00160ED4"/>
    <w:rsid w:val="0016187F"/>
    <w:rsid w:val="00161974"/>
    <w:rsid w:val="00161DDE"/>
    <w:rsid w:val="001634ED"/>
    <w:rsid w:val="00163E82"/>
    <w:rsid w:val="001647EE"/>
    <w:rsid w:val="00164EC3"/>
    <w:rsid w:val="00164FB9"/>
    <w:rsid w:val="00165044"/>
    <w:rsid w:val="0016568C"/>
    <w:rsid w:val="001658C5"/>
    <w:rsid w:val="001660D6"/>
    <w:rsid w:val="00166450"/>
    <w:rsid w:val="001675FE"/>
    <w:rsid w:val="00170C2F"/>
    <w:rsid w:val="00171392"/>
    <w:rsid w:val="00171674"/>
    <w:rsid w:val="00171CEE"/>
    <w:rsid w:val="00172629"/>
    <w:rsid w:val="00172AEC"/>
    <w:rsid w:val="001737EB"/>
    <w:rsid w:val="00173D20"/>
    <w:rsid w:val="001754E7"/>
    <w:rsid w:val="00175A46"/>
    <w:rsid w:val="001764CC"/>
    <w:rsid w:val="0017716C"/>
    <w:rsid w:val="0017726E"/>
    <w:rsid w:val="0017789D"/>
    <w:rsid w:val="001801A7"/>
    <w:rsid w:val="0018032E"/>
    <w:rsid w:val="0018056B"/>
    <w:rsid w:val="0018095F"/>
    <w:rsid w:val="00180AFF"/>
    <w:rsid w:val="00180E13"/>
    <w:rsid w:val="00180F3D"/>
    <w:rsid w:val="00181908"/>
    <w:rsid w:val="00181F3F"/>
    <w:rsid w:val="001820C4"/>
    <w:rsid w:val="0018272E"/>
    <w:rsid w:val="00183D2A"/>
    <w:rsid w:val="0018463C"/>
    <w:rsid w:val="00184C33"/>
    <w:rsid w:val="00184E37"/>
    <w:rsid w:val="00186567"/>
    <w:rsid w:val="001870F7"/>
    <w:rsid w:val="00187427"/>
    <w:rsid w:val="00187DF9"/>
    <w:rsid w:val="00190458"/>
    <w:rsid w:val="00190820"/>
    <w:rsid w:val="00190E25"/>
    <w:rsid w:val="001910DE"/>
    <w:rsid w:val="0019116D"/>
    <w:rsid w:val="00192EDB"/>
    <w:rsid w:val="00193D13"/>
    <w:rsid w:val="00193E2D"/>
    <w:rsid w:val="0019537A"/>
    <w:rsid w:val="001953BF"/>
    <w:rsid w:val="00195F88"/>
    <w:rsid w:val="0019619C"/>
    <w:rsid w:val="001969E6"/>
    <w:rsid w:val="00196B79"/>
    <w:rsid w:val="00197076"/>
    <w:rsid w:val="001970AF"/>
    <w:rsid w:val="0019713E"/>
    <w:rsid w:val="00197533"/>
    <w:rsid w:val="00197C40"/>
    <w:rsid w:val="00197F3A"/>
    <w:rsid w:val="001A01A9"/>
    <w:rsid w:val="001A08C3"/>
    <w:rsid w:val="001A0A12"/>
    <w:rsid w:val="001A0BE9"/>
    <w:rsid w:val="001A1AC0"/>
    <w:rsid w:val="001A229B"/>
    <w:rsid w:val="001A2C3A"/>
    <w:rsid w:val="001A329F"/>
    <w:rsid w:val="001A3345"/>
    <w:rsid w:val="001A54DB"/>
    <w:rsid w:val="001A5F69"/>
    <w:rsid w:val="001A698C"/>
    <w:rsid w:val="001A7034"/>
    <w:rsid w:val="001A7524"/>
    <w:rsid w:val="001A781A"/>
    <w:rsid w:val="001A7842"/>
    <w:rsid w:val="001A7C8D"/>
    <w:rsid w:val="001B0304"/>
    <w:rsid w:val="001B05F9"/>
    <w:rsid w:val="001B0737"/>
    <w:rsid w:val="001B0B69"/>
    <w:rsid w:val="001B16B6"/>
    <w:rsid w:val="001B171A"/>
    <w:rsid w:val="001B179B"/>
    <w:rsid w:val="001B200C"/>
    <w:rsid w:val="001B26BC"/>
    <w:rsid w:val="001B2919"/>
    <w:rsid w:val="001B3277"/>
    <w:rsid w:val="001B3FC9"/>
    <w:rsid w:val="001B5B2B"/>
    <w:rsid w:val="001B5F0F"/>
    <w:rsid w:val="001B5F8C"/>
    <w:rsid w:val="001B61C1"/>
    <w:rsid w:val="001B623A"/>
    <w:rsid w:val="001C08D9"/>
    <w:rsid w:val="001C0EAC"/>
    <w:rsid w:val="001C1C78"/>
    <w:rsid w:val="001C1D6B"/>
    <w:rsid w:val="001C1E93"/>
    <w:rsid w:val="001C207C"/>
    <w:rsid w:val="001C23F0"/>
    <w:rsid w:val="001C2913"/>
    <w:rsid w:val="001C2A17"/>
    <w:rsid w:val="001C301B"/>
    <w:rsid w:val="001C3532"/>
    <w:rsid w:val="001C4445"/>
    <w:rsid w:val="001C6689"/>
    <w:rsid w:val="001C6AF5"/>
    <w:rsid w:val="001C6CBA"/>
    <w:rsid w:val="001C73DE"/>
    <w:rsid w:val="001C7FAC"/>
    <w:rsid w:val="001D0EF3"/>
    <w:rsid w:val="001D0F78"/>
    <w:rsid w:val="001D11BA"/>
    <w:rsid w:val="001D12AD"/>
    <w:rsid w:val="001D189C"/>
    <w:rsid w:val="001D18F3"/>
    <w:rsid w:val="001D1C71"/>
    <w:rsid w:val="001D29D5"/>
    <w:rsid w:val="001D303B"/>
    <w:rsid w:val="001D3296"/>
    <w:rsid w:val="001D3696"/>
    <w:rsid w:val="001D440E"/>
    <w:rsid w:val="001D474D"/>
    <w:rsid w:val="001D4751"/>
    <w:rsid w:val="001D49E6"/>
    <w:rsid w:val="001D4F29"/>
    <w:rsid w:val="001D51D6"/>
    <w:rsid w:val="001D5242"/>
    <w:rsid w:val="001D579C"/>
    <w:rsid w:val="001D5957"/>
    <w:rsid w:val="001D5D32"/>
    <w:rsid w:val="001D5DBD"/>
    <w:rsid w:val="001D5FB8"/>
    <w:rsid w:val="001D6065"/>
    <w:rsid w:val="001D65E9"/>
    <w:rsid w:val="001D678E"/>
    <w:rsid w:val="001D6DCD"/>
    <w:rsid w:val="001E0BC9"/>
    <w:rsid w:val="001E1688"/>
    <w:rsid w:val="001E1763"/>
    <w:rsid w:val="001E21DC"/>
    <w:rsid w:val="001E2343"/>
    <w:rsid w:val="001E280A"/>
    <w:rsid w:val="001E28AC"/>
    <w:rsid w:val="001E31E6"/>
    <w:rsid w:val="001E3206"/>
    <w:rsid w:val="001E3634"/>
    <w:rsid w:val="001E3A37"/>
    <w:rsid w:val="001E3F91"/>
    <w:rsid w:val="001E4A29"/>
    <w:rsid w:val="001E4ECA"/>
    <w:rsid w:val="001E52B7"/>
    <w:rsid w:val="001E536A"/>
    <w:rsid w:val="001E58B2"/>
    <w:rsid w:val="001E5F34"/>
    <w:rsid w:val="001E65BB"/>
    <w:rsid w:val="001E68E8"/>
    <w:rsid w:val="001E798B"/>
    <w:rsid w:val="001F065F"/>
    <w:rsid w:val="001F081A"/>
    <w:rsid w:val="001F0EA1"/>
    <w:rsid w:val="001F10CD"/>
    <w:rsid w:val="001F1466"/>
    <w:rsid w:val="001F1876"/>
    <w:rsid w:val="001F2112"/>
    <w:rsid w:val="001F233D"/>
    <w:rsid w:val="001F27E3"/>
    <w:rsid w:val="001F2FEC"/>
    <w:rsid w:val="001F46C9"/>
    <w:rsid w:val="001F4709"/>
    <w:rsid w:val="001F4838"/>
    <w:rsid w:val="001F4A3F"/>
    <w:rsid w:val="001F4D3C"/>
    <w:rsid w:val="001F4D63"/>
    <w:rsid w:val="001F4FE5"/>
    <w:rsid w:val="001F56D9"/>
    <w:rsid w:val="001F57E5"/>
    <w:rsid w:val="001F58A2"/>
    <w:rsid w:val="001F64B2"/>
    <w:rsid w:val="001F64BC"/>
    <w:rsid w:val="001F6603"/>
    <w:rsid w:val="001F6818"/>
    <w:rsid w:val="001F711A"/>
    <w:rsid w:val="001F7F5F"/>
    <w:rsid w:val="00200A85"/>
    <w:rsid w:val="00201A66"/>
    <w:rsid w:val="00202C21"/>
    <w:rsid w:val="002039D2"/>
    <w:rsid w:val="002040B8"/>
    <w:rsid w:val="00205000"/>
    <w:rsid w:val="00205121"/>
    <w:rsid w:val="002053B4"/>
    <w:rsid w:val="00205C04"/>
    <w:rsid w:val="002060B6"/>
    <w:rsid w:val="002065A3"/>
    <w:rsid w:val="0020662D"/>
    <w:rsid w:val="00207981"/>
    <w:rsid w:val="00207CC4"/>
    <w:rsid w:val="00207EA6"/>
    <w:rsid w:val="00210364"/>
    <w:rsid w:val="002117F9"/>
    <w:rsid w:val="00211DE5"/>
    <w:rsid w:val="002123C5"/>
    <w:rsid w:val="002124F2"/>
    <w:rsid w:val="002129D5"/>
    <w:rsid w:val="00212B6A"/>
    <w:rsid w:val="002138DF"/>
    <w:rsid w:val="0021423C"/>
    <w:rsid w:val="0021432C"/>
    <w:rsid w:val="00214722"/>
    <w:rsid w:val="00214E09"/>
    <w:rsid w:val="0021501B"/>
    <w:rsid w:val="00215852"/>
    <w:rsid w:val="00216482"/>
    <w:rsid w:val="00216FB3"/>
    <w:rsid w:val="00217786"/>
    <w:rsid w:val="00217A2B"/>
    <w:rsid w:val="00217A3A"/>
    <w:rsid w:val="00220015"/>
    <w:rsid w:val="002203FE"/>
    <w:rsid w:val="002205C0"/>
    <w:rsid w:val="00220D0D"/>
    <w:rsid w:val="00220DA9"/>
    <w:rsid w:val="00221224"/>
    <w:rsid w:val="00221355"/>
    <w:rsid w:val="002217EC"/>
    <w:rsid w:val="00221B9E"/>
    <w:rsid w:val="00221C97"/>
    <w:rsid w:val="002223A5"/>
    <w:rsid w:val="00222D04"/>
    <w:rsid w:val="00223458"/>
    <w:rsid w:val="002238CC"/>
    <w:rsid w:val="00223B6B"/>
    <w:rsid w:val="0022437F"/>
    <w:rsid w:val="00224458"/>
    <w:rsid w:val="002250CA"/>
    <w:rsid w:val="00225519"/>
    <w:rsid w:val="00225562"/>
    <w:rsid w:val="002259E5"/>
    <w:rsid w:val="00226A6C"/>
    <w:rsid w:val="002307C2"/>
    <w:rsid w:val="00230871"/>
    <w:rsid w:val="0023196B"/>
    <w:rsid w:val="00231BE7"/>
    <w:rsid w:val="002324E5"/>
    <w:rsid w:val="0023251B"/>
    <w:rsid w:val="00232E14"/>
    <w:rsid w:val="0023434E"/>
    <w:rsid w:val="0023441C"/>
    <w:rsid w:val="002345C2"/>
    <w:rsid w:val="00234B18"/>
    <w:rsid w:val="002355D2"/>
    <w:rsid w:val="00235A73"/>
    <w:rsid w:val="00236E12"/>
    <w:rsid w:val="0023776B"/>
    <w:rsid w:val="0023787B"/>
    <w:rsid w:val="00237AEE"/>
    <w:rsid w:val="00237EE7"/>
    <w:rsid w:val="00241341"/>
    <w:rsid w:val="00241812"/>
    <w:rsid w:val="0024239F"/>
    <w:rsid w:val="00242841"/>
    <w:rsid w:val="00242A06"/>
    <w:rsid w:val="0024309A"/>
    <w:rsid w:val="002434E9"/>
    <w:rsid w:val="00244021"/>
    <w:rsid w:val="00244493"/>
    <w:rsid w:val="0024450D"/>
    <w:rsid w:val="00244989"/>
    <w:rsid w:val="00244A5F"/>
    <w:rsid w:val="00245043"/>
    <w:rsid w:val="00245504"/>
    <w:rsid w:val="002455BC"/>
    <w:rsid w:val="0024576D"/>
    <w:rsid w:val="00245842"/>
    <w:rsid w:val="002464F1"/>
    <w:rsid w:val="00246BCF"/>
    <w:rsid w:val="00246FD9"/>
    <w:rsid w:val="002500A8"/>
    <w:rsid w:val="0025036D"/>
    <w:rsid w:val="0025062D"/>
    <w:rsid w:val="002512F0"/>
    <w:rsid w:val="0025251B"/>
    <w:rsid w:val="00252E71"/>
    <w:rsid w:val="00253529"/>
    <w:rsid w:val="00253929"/>
    <w:rsid w:val="002541C3"/>
    <w:rsid w:val="002543A5"/>
    <w:rsid w:val="0025443C"/>
    <w:rsid w:val="0025459F"/>
    <w:rsid w:val="00255056"/>
    <w:rsid w:val="0025512F"/>
    <w:rsid w:val="00255A74"/>
    <w:rsid w:val="00256434"/>
    <w:rsid w:val="00256556"/>
    <w:rsid w:val="00256C73"/>
    <w:rsid w:val="00257537"/>
    <w:rsid w:val="00257AD9"/>
    <w:rsid w:val="002601F5"/>
    <w:rsid w:val="00260545"/>
    <w:rsid w:val="00260731"/>
    <w:rsid w:val="002624F9"/>
    <w:rsid w:val="00262DAE"/>
    <w:rsid w:val="0026308D"/>
    <w:rsid w:val="00263A3A"/>
    <w:rsid w:val="00263A3F"/>
    <w:rsid w:val="002642FB"/>
    <w:rsid w:val="00264ED4"/>
    <w:rsid w:val="00265765"/>
    <w:rsid w:val="0026594B"/>
    <w:rsid w:val="00265BAF"/>
    <w:rsid w:val="00265C6D"/>
    <w:rsid w:val="00266163"/>
    <w:rsid w:val="002662A5"/>
    <w:rsid w:val="0026662F"/>
    <w:rsid w:val="00266DDD"/>
    <w:rsid w:val="00266E8F"/>
    <w:rsid w:val="002671E9"/>
    <w:rsid w:val="002673E2"/>
    <w:rsid w:val="00270446"/>
    <w:rsid w:val="00270585"/>
    <w:rsid w:val="00270C53"/>
    <w:rsid w:val="00271668"/>
    <w:rsid w:val="002721BC"/>
    <w:rsid w:val="00272E2B"/>
    <w:rsid w:val="002731F4"/>
    <w:rsid w:val="00273380"/>
    <w:rsid w:val="00274774"/>
    <w:rsid w:val="00274995"/>
    <w:rsid w:val="00274DA4"/>
    <w:rsid w:val="0027526E"/>
    <w:rsid w:val="00276123"/>
    <w:rsid w:val="0027644F"/>
    <w:rsid w:val="00276CE7"/>
    <w:rsid w:val="0027753E"/>
    <w:rsid w:val="00277587"/>
    <w:rsid w:val="00280770"/>
    <w:rsid w:val="00280AD9"/>
    <w:rsid w:val="00280F72"/>
    <w:rsid w:val="002827DA"/>
    <w:rsid w:val="00282CA9"/>
    <w:rsid w:val="00282D99"/>
    <w:rsid w:val="00283AC9"/>
    <w:rsid w:val="00283DB9"/>
    <w:rsid w:val="0028422B"/>
    <w:rsid w:val="00284F4C"/>
    <w:rsid w:val="0028598B"/>
    <w:rsid w:val="00285B04"/>
    <w:rsid w:val="00285B0F"/>
    <w:rsid w:val="00285F2B"/>
    <w:rsid w:val="002862AB"/>
    <w:rsid w:val="00286A72"/>
    <w:rsid w:val="00286AA5"/>
    <w:rsid w:val="00286BF1"/>
    <w:rsid w:val="00286C62"/>
    <w:rsid w:val="00287596"/>
    <w:rsid w:val="00287B51"/>
    <w:rsid w:val="0029055C"/>
    <w:rsid w:val="002912C3"/>
    <w:rsid w:val="00291427"/>
    <w:rsid w:val="00291524"/>
    <w:rsid w:val="002926A0"/>
    <w:rsid w:val="0029291D"/>
    <w:rsid w:val="00292D06"/>
    <w:rsid w:val="00293CB7"/>
    <w:rsid w:val="002940C1"/>
    <w:rsid w:val="002942D5"/>
    <w:rsid w:val="0029456B"/>
    <w:rsid w:val="00295579"/>
    <w:rsid w:val="00295993"/>
    <w:rsid w:val="00296450"/>
    <w:rsid w:val="002964E7"/>
    <w:rsid w:val="002976CF"/>
    <w:rsid w:val="002A01A4"/>
    <w:rsid w:val="002A0275"/>
    <w:rsid w:val="002A0751"/>
    <w:rsid w:val="002A11E4"/>
    <w:rsid w:val="002A126D"/>
    <w:rsid w:val="002A15C9"/>
    <w:rsid w:val="002A24B1"/>
    <w:rsid w:val="002A3110"/>
    <w:rsid w:val="002A3C20"/>
    <w:rsid w:val="002A4121"/>
    <w:rsid w:val="002A433C"/>
    <w:rsid w:val="002A43A2"/>
    <w:rsid w:val="002A444C"/>
    <w:rsid w:val="002A5317"/>
    <w:rsid w:val="002A5B60"/>
    <w:rsid w:val="002A6278"/>
    <w:rsid w:val="002A6BEF"/>
    <w:rsid w:val="002A6FBC"/>
    <w:rsid w:val="002A77E0"/>
    <w:rsid w:val="002A79D3"/>
    <w:rsid w:val="002A7F4B"/>
    <w:rsid w:val="002B00CB"/>
    <w:rsid w:val="002B0A07"/>
    <w:rsid w:val="002B0F48"/>
    <w:rsid w:val="002B29E9"/>
    <w:rsid w:val="002B2A97"/>
    <w:rsid w:val="002B30D3"/>
    <w:rsid w:val="002B3477"/>
    <w:rsid w:val="002B385B"/>
    <w:rsid w:val="002B39CA"/>
    <w:rsid w:val="002B3F90"/>
    <w:rsid w:val="002B4D0A"/>
    <w:rsid w:val="002B5128"/>
    <w:rsid w:val="002B5598"/>
    <w:rsid w:val="002B5943"/>
    <w:rsid w:val="002B59A2"/>
    <w:rsid w:val="002B59E5"/>
    <w:rsid w:val="002B5E2D"/>
    <w:rsid w:val="002B6A20"/>
    <w:rsid w:val="002B6B1C"/>
    <w:rsid w:val="002B7489"/>
    <w:rsid w:val="002B7911"/>
    <w:rsid w:val="002B7C20"/>
    <w:rsid w:val="002BC1C1"/>
    <w:rsid w:val="002C2348"/>
    <w:rsid w:val="002C25E9"/>
    <w:rsid w:val="002C3905"/>
    <w:rsid w:val="002C3CDC"/>
    <w:rsid w:val="002C4282"/>
    <w:rsid w:val="002C54A3"/>
    <w:rsid w:val="002C55BC"/>
    <w:rsid w:val="002C5723"/>
    <w:rsid w:val="002C5860"/>
    <w:rsid w:val="002C5A09"/>
    <w:rsid w:val="002C626D"/>
    <w:rsid w:val="002C64DF"/>
    <w:rsid w:val="002C6805"/>
    <w:rsid w:val="002C7409"/>
    <w:rsid w:val="002D0247"/>
    <w:rsid w:val="002D057F"/>
    <w:rsid w:val="002D0597"/>
    <w:rsid w:val="002D12B7"/>
    <w:rsid w:val="002D144E"/>
    <w:rsid w:val="002D1852"/>
    <w:rsid w:val="002D24E1"/>
    <w:rsid w:val="002D26C5"/>
    <w:rsid w:val="002D2C03"/>
    <w:rsid w:val="002D327F"/>
    <w:rsid w:val="002D351E"/>
    <w:rsid w:val="002D38B3"/>
    <w:rsid w:val="002D3BAA"/>
    <w:rsid w:val="002D464E"/>
    <w:rsid w:val="002D4F16"/>
    <w:rsid w:val="002D4F63"/>
    <w:rsid w:val="002D5B54"/>
    <w:rsid w:val="002D6389"/>
    <w:rsid w:val="002D7A80"/>
    <w:rsid w:val="002D7DC8"/>
    <w:rsid w:val="002E03D0"/>
    <w:rsid w:val="002E0793"/>
    <w:rsid w:val="002E12E6"/>
    <w:rsid w:val="002E4D47"/>
    <w:rsid w:val="002E4FD6"/>
    <w:rsid w:val="002E61E5"/>
    <w:rsid w:val="002E635D"/>
    <w:rsid w:val="002E67DE"/>
    <w:rsid w:val="002E6AD0"/>
    <w:rsid w:val="002E7212"/>
    <w:rsid w:val="002F0097"/>
    <w:rsid w:val="002F014A"/>
    <w:rsid w:val="002F027E"/>
    <w:rsid w:val="002F0357"/>
    <w:rsid w:val="002F1CAB"/>
    <w:rsid w:val="002F1FF0"/>
    <w:rsid w:val="002F2125"/>
    <w:rsid w:val="002F257F"/>
    <w:rsid w:val="002F2593"/>
    <w:rsid w:val="002F27A7"/>
    <w:rsid w:val="002F292B"/>
    <w:rsid w:val="002F2E1D"/>
    <w:rsid w:val="002F2E33"/>
    <w:rsid w:val="002F2FEE"/>
    <w:rsid w:val="002F31D7"/>
    <w:rsid w:val="002F31F6"/>
    <w:rsid w:val="002F3226"/>
    <w:rsid w:val="002F3EA7"/>
    <w:rsid w:val="002F4B7B"/>
    <w:rsid w:val="002F5F92"/>
    <w:rsid w:val="002F61AA"/>
    <w:rsid w:val="002F6389"/>
    <w:rsid w:val="002F7013"/>
    <w:rsid w:val="002F70EE"/>
    <w:rsid w:val="003008CF"/>
    <w:rsid w:val="00300B0C"/>
    <w:rsid w:val="00300D05"/>
    <w:rsid w:val="00300F42"/>
    <w:rsid w:val="00301383"/>
    <w:rsid w:val="003021EC"/>
    <w:rsid w:val="00302260"/>
    <w:rsid w:val="003026EE"/>
    <w:rsid w:val="0030328E"/>
    <w:rsid w:val="00303BB8"/>
    <w:rsid w:val="00304605"/>
    <w:rsid w:val="00305294"/>
    <w:rsid w:val="00305BD8"/>
    <w:rsid w:val="00306219"/>
    <w:rsid w:val="00306334"/>
    <w:rsid w:val="00306710"/>
    <w:rsid w:val="00306F28"/>
    <w:rsid w:val="00307319"/>
    <w:rsid w:val="003074F7"/>
    <w:rsid w:val="0030757A"/>
    <w:rsid w:val="00307CB2"/>
    <w:rsid w:val="00307DDE"/>
    <w:rsid w:val="00307FAC"/>
    <w:rsid w:val="00307FDC"/>
    <w:rsid w:val="0031026E"/>
    <w:rsid w:val="003106C2"/>
    <w:rsid w:val="00310793"/>
    <w:rsid w:val="00310B39"/>
    <w:rsid w:val="00311446"/>
    <w:rsid w:val="003115A0"/>
    <w:rsid w:val="003116F8"/>
    <w:rsid w:val="003127E9"/>
    <w:rsid w:val="00312A06"/>
    <w:rsid w:val="00312C1F"/>
    <w:rsid w:val="00312DD4"/>
    <w:rsid w:val="00312E08"/>
    <w:rsid w:val="003133A0"/>
    <w:rsid w:val="00314817"/>
    <w:rsid w:val="00314913"/>
    <w:rsid w:val="00314BC4"/>
    <w:rsid w:val="003158D4"/>
    <w:rsid w:val="00315906"/>
    <w:rsid w:val="0031591B"/>
    <w:rsid w:val="00315F6F"/>
    <w:rsid w:val="00316E8A"/>
    <w:rsid w:val="00317094"/>
    <w:rsid w:val="00317B1E"/>
    <w:rsid w:val="003212C3"/>
    <w:rsid w:val="003218D5"/>
    <w:rsid w:val="00321C85"/>
    <w:rsid w:val="0032281E"/>
    <w:rsid w:val="003235BB"/>
    <w:rsid w:val="00323615"/>
    <w:rsid w:val="00323B5D"/>
    <w:rsid w:val="00323ED5"/>
    <w:rsid w:val="003241A4"/>
    <w:rsid w:val="003241DE"/>
    <w:rsid w:val="003247FB"/>
    <w:rsid w:val="00324F7F"/>
    <w:rsid w:val="00325EFE"/>
    <w:rsid w:val="00326070"/>
    <w:rsid w:val="0032623D"/>
    <w:rsid w:val="0032662C"/>
    <w:rsid w:val="00326801"/>
    <w:rsid w:val="00326BC0"/>
    <w:rsid w:val="00327FD1"/>
    <w:rsid w:val="00330124"/>
    <w:rsid w:val="00331083"/>
    <w:rsid w:val="00331882"/>
    <w:rsid w:val="003321CA"/>
    <w:rsid w:val="0033256B"/>
    <w:rsid w:val="00333758"/>
    <w:rsid w:val="0033420C"/>
    <w:rsid w:val="00334B3A"/>
    <w:rsid w:val="00334D26"/>
    <w:rsid w:val="00335733"/>
    <w:rsid w:val="00336B6E"/>
    <w:rsid w:val="003376C8"/>
    <w:rsid w:val="00340046"/>
    <w:rsid w:val="00340317"/>
    <w:rsid w:val="003405A8"/>
    <w:rsid w:val="00340FCC"/>
    <w:rsid w:val="00341B22"/>
    <w:rsid w:val="00342140"/>
    <w:rsid w:val="00342951"/>
    <w:rsid w:val="00342BBB"/>
    <w:rsid w:val="00343055"/>
    <w:rsid w:val="00343525"/>
    <w:rsid w:val="003437F6"/>
    <w:rsid w:val="003439CB"/>
    <w:rsid w:val="00345181"/>
    <w:rsid w:val="00345CBA"/>
    <w:rsid w:val="003462C2"/>
    <w:rsid w:val="003463BD"/>
    <w:rsid w:val="00346B40"/>
    <w:rsid w:val="003472D5"/>
    <w:rsid w:val="003476CC"/>
    <w:rsid w:val="00350EAF"/>
    <w:rsid w:val="0035107E"/>
    <w:rsid w:val="003512DD"/>
    <w:rsid w:val="003517B7"/>
    <w:rsid w:val="0035187F"/>
    <w:rsid w:val="00352544"/>
    <w:rsid w:val="00352E44"/>
    <w:rsid w:val="00353E32"/>
    <w:rsid w:val="00354CA1"/>
    <w:rsid w:val="00355132"/>
    <w:rsid w:val="00355552"/>
    <w:rsid w:val="003555F7"/>
    <w:rsid w:val="00355AAE"/>
    <w:rsid w:val="00356DEE"/>
    <w:rsid w:val="003577A4"/>
    <w:rsid w:val="0035784A"/>
    <w:rsid w:val="00360676"/>
    <w:rsid w:val="00360878"/>
    <w:rsid w:val="00360A94"/>
    <w:rsid w:val="00360BA3"/>
    <w:rsid w:val="00360D7D"/>
    <w:rsid w:val="003611F0"/>
    <w:rsid w:val="00361BB5"/>
    <w:rsid w:val="00361DBB"/>
    <w:rsid w:val="00361E36"/>
    <w:rsid w:val="003621F7"/>
    <w:rsid w:val="003631B7"/>
    <w:rsid w:val="00363FA5"/>
    <w:rsid w:val="00364A04"/>
    <w:rsid w:val="0036511D"/>
    <w:rsid w:val="00365922"/>
    <w:rsid w:val="00365999"/>
    <w:rsid w:val="00365F23"/>
    <w:rsid w:val="00366541"/>
    <w:rsid w:val="003673B2"/>
    <w:rsid w:val="003673D6"/>
    <w:rsid w:val="0036764D"/>
    <w:rsid w:val="00367834"/>
    <w:rsid w:val="003702AB"/>
    <w:rsid w:val="003706C9"/>
    <w:rsid w:val="00370BF4"/>
    <w:rsid w:val="0037121C"/>
    <w:rsid w:val="00372422"/>
    <w:rsid w:val="00372861"/>
    <w:rsid w:val="00372D87"/>
    <w:rsid w:val="0037323C"/>
    <w:rsid w:val="00373371"/>
    <w:rsid w:val="003736BA"/>
    <w:rsid w:val="003748B7"/>
    <w:rsid w:val="00374C14"/>
    <w:rsid w:val="00374DA2"/>
    <w:rsid w:val="00374F4D"/>
    <w:rsid w:val="00375CC2"/>
    <w:rsid w:val="00375CD8"/>
    <w:rsid w:val="00376D76"/>
    <w:rsid w:val="00377269"/>
    <w:rsid w:val="00377A08"/>
    <w:rsid w:val="003806E1"/>
    <w:rsid w:val="00381757"/>
    <w:rsid w:val="00381F54"/>
    <w:rsid w:val="00381FB7"/>
    <w:rsid w:val="0038295A"/>
    <w:rsid w:val="00382D77"/>
    <w:rsid w:val="00382F48"/>
    <w:rsid w:val="003833CB"/>
    <w:rsid w:val="003834FE"/>
    <w:rsid w:val="00383EAA"/>
    <w:rsid w:val="0038434F"/>
    <w:rsid w:val="00384504"/>
    <w:rsid w:val="00384EAA"/>
    <w:rsid w:val="00385459"/>
    <w:rsid w:val="00385C4E"/>
    <w:rsid w:val="003867F8"/>
    <w:rsid w:val="00386964"/>
    <w:rsid w:val="00386FA9"/>
    <w:rsid w:val="00387639"/>
    <w:rsid w:val="00390886"/>
    <w:rsid w:val="00390F3E"/>
    <w:rsid w:val="00390F74"/>
    <w:rsid w:val="00390F85"/>
    <w:rsid w:val="00391F4A"/>
    <w:rsid w:val="00393147"/>
    <w:rsid w:val="00393309"/>
    <w:rsid w:val="00393D9C"/>
    <w:rsid w:val="00394298"/>
    <w:rsid w:val="0039462C"/>
    <w:rsid w:val="00395390"/>
    <w:rsid w:val="003954F1"/>
    <w:rsid w:val="00395A22"/>
    <w:rsid w:val="00395CAC"/>
    <w:rsid w:val="00395FCE"/>
    <w:rsid w:val="00397733"/>
    <w:rsid w:val="003979A6"/>
    <w:rsid w:val="003979CB"/>
    <w:rsid w:val="003A0B59"/>
    <w:rsid w:val="003A0D20"/>
    <w:rsid w:val="003A1351"/>
    <w:rsid w:val="003A1525"/>
    <w:rsid w:val="003A2048"/>
    <w:rsid w:val="003A3EEF"/>
    <w:rsid w:val="003A41A8"/>
    <w:rsid w:val="003A4D89"/>
    <w:rsid w:val="003A54CA"/>
    <w:rsid w:val="003A56DA"/>
    <w:rsid w:val="003A5D66"/>
    <w:rsid w:val="003A6259"/>
    <w:rsid w:val="003A654E"/>
    <w:rsid w:val="003A6F18"/>
    <w:rsid w:val="003A73DA"/>
    <w:rsid w:val="003A7925"/>
    <w:rsid w:val="003A793D"/>
    <w:rsid w:val="003B031E"/>
    <w:rsid w:val="003B0560"/>
    <w:rsid w:val="003B070A"/>
    <w:rsid w:val="003B07AF"/>
    <w:rsid w:val="003B1167"/>
    <w:rsid w:val="003B14EF"/>
    <w:rsid w:val="003B223A"/>
    <w:rsid w:val="003B2C55"/>
    <w:rsid w:val="003B33DD"/>
    <w:rsid w:val="003B36F4"/>
    <w:rsid w:val="003B38EF"/>
    <w:rsid w:val="003B4422"/>
    <w:rsid w:val="003B4B96"/>
    <w:rsid w:val="003B4F71"/>
    <w:rsid w:val="003B531E"/>
    <w:rsid w:val="003B5379"/>
    <w:rsid w:val="003B5575"/>
    <w:rsid w:val="003B5AAA"/>
    <w:rsid w:val="003B69D1"/>
    <w:rsid w:val="003B6A23"/>
    <w:rsid w:val="003B7159"/>
    <w:rsid w:val="003B73C2"/>
    <w:rsid w:val="003B7C59"/>
    <w:rsid w:val="003B7F1B"/>
    <w:rsid w:val="003C00B9"/>
    <w:rsid w:val="003C0366"/>
    <w:rsid w:val="003C0529"/>
    <w:rsid w:val="003C0721"/>
    <w:rsid w:val="003C0A34"/>
    <w:rsid w:val="003C0A66"/>
    <w:rsid w:val="003C0BD7"/>
    <w:rsid w:val="003C0BF4"/>
    <w:rsid w:val="003C0DF9"/>
    <w:rsid w:val="003C1F3F"/>
    <w:rsid w:val="003C20A3"/>
    <w:rsid w:val="003C2143"/>
    <w:rsid w:val="003C22EC"/>
    <w:rsid w:val="003C2372"/>
    <w:rsid w:val="003C3428"/>
    <w:rsid w:val="003C3544"/>
    <w:rsid w:val="003C3AB1"/>
    <w:rsid w:val="003C3DC9"/>
    <w:rsid w:val="003C3FFB"/>
    <w:rsid w:val="003C407E"/>
    <w:rsid w:val="003C47CF"/>
    <w:rsid w:val="003C4965"/>
    <w:rsid w:val="003C4A2F"/>
    <w:rsid w:val="003C50A9"/>
    <w:rsid w:val="003C544A"/>
    <w:rsid w:val="003C5486"/>
    <w:rsid w:val="003C59E4"/>
    <w:rsid w:val="003C5DFD"/>
    <w:rsid w:val="003C5F53"/>
    <w:rsid w:val="003C671F"/>
    <w:rsid w:val="003C68F2"/>
    <w:rsid w:val="003C6EFF"/>
    <w:rsid w:val="003D1F76"/>
    <w:rsid w:val="003D23FD"/>
    <w:rsid w:val="003D2551"/>
    <w:rsid w:val="003D2DF8"/>
    <w:rsid w:val="003D4605"/>
    <w:rsid w:val="003D4E10"/>
    <w:rsid w:val="003D5607"/>
    <w:rsid w:val="003D5DE8"/>
    <w:rsid w:val="003D6A2D"/>
    <w:rsid w:val="003D6CFF"/>
    <w:rsid w:val="003D6E45"/>
    <w:rsid w:val="003D7E72"/>
    <w:rsid w:val="003E02F1"/>
    <w:rsid w:val="003E0ED1"/>
    <w:rsid w:val="003E1269"/>
    <w:rsid w:val="003E17F5"/>
    <w:rsid w:val="003E1B11"/>
    <w:rsid w:val="003E1F09"/>
    <w:rsid w:val="003E1F8B"/>
    <w:rsid w:val="003E28FA"/>
    <w:rsid w:val="003E2EAA"/>
    <w:rsid w:val="003E3001"/>
    <w:rsid w:val="003E372D"/>
    <w:rsid w:val="003E4757"/>
    <w:rsid w:val="003E5025"/>
    <w:rsid w:val="003E534E"/>
    <w:rsid w:val="003E63CA"/>
    <w:rsid w:val="003E6A62"/>
    <w:rsid w:val="003E6D14"/>
    <w:rsid w:val="003E6E1A"/>
    <w:rsid w:val="003E7069"/>
    <w:rsid w:val="003E7096"/>
    <w:rsid w:val="003E7793"/>
    <w:rsid w:val="003F0327"/>
    <w:rsid w:val="003F07CE"/>
    <w:rsid w:val="003F0F0F"/>
    <w:rsid w:val="003F1230"/>
    <w:rsid w:val="003F1605"/>
    <w:rsid w:val="003F2169"/>
    <w:rsid w:val="003F2481"/>
    <w:rsid w:val="003F24B0"/>
    <w:rsid w:val="003F273B"/>
    <w:rsid w:val="003F2D3D"/>
    <w:rsid w:val="003F3A23"/>
    <w:rsid w:val="003F3C7F"/>
    <w:rsid w:val="003F4166"/>
    <w:rsid w:val="003F45BC"/>
    <w:rsid w:val="003F4D4E"/>
    <w:rsid w:val="003F5523"/>
    <w:rsid w:val="003F5C43"/>
    <w:rsid w:val="003F796E"/>
    <w:rsid w:val="003F7A88"/>
    <w:rsid w:val="00400496"/>
    <w:rsid w:val="0040074B"/>
    <w:rsid w:val="00400B78"/>
    <w:rsid w:val="00401336"/>
    <w:rsid w:val="004017B6"/>
    <w:rsid w:val="00401EE3"/>
    <w:rsid w:val="00402973"/>
    <w:rsid w:val="00402D0E"/>
    <w:rsid w:val="00402E74"/>
    <w:rsid w:val="00404F63"/>
    <w:rsid w:val="004057CF"/>
    <w:rsid w:val="00405BD2"/>
    <w:rsid w:val="004062EF"/>
    <w:rsid w:val="004064E8"/>
    <w:rsid w:val="004074E9"/>
    <w:rsid w:val="00407903"/>
    <w:rsid w:val="00407C56"/>
    <w:rsid w:val="00407D30"/>
    <w:rsid w:val="00410697"/>
    <w:rsid w:val="00410DEA"/>
    <w:rsid w:val="00411A65"/>
    <w:rsid w:val="00412100"/>
    <w:rsid w:val="00412376"/>
    <w:rsid w:val="00412A8D"/>
    <w:rsid w:val="004133F7"/>
    <w:rsid w:val="0041366E"/>
    <w:rsid w:val="00413A2F"/>
    <w:rsid w:val="00414C2F"/>
    <w:rsid w:val="00414C71"/>
    <w:rsid w:val="00414FF3"/>
    <w:rsid w:val="0041564B"/>
    <w:rsid w:val="00415FD0"/>
    <w:rsid w:val="004163C9"/>
    <w:rsid w:val="004164FF"/>
    <w:rsid w:val="00416F28"/>
    <w:rsid w:val="004179BD"/>
    <w:rsid w:val="00417AE7"/>
    <w:rsid w:val="00420BC3"/>
    <w:rsid w:val="00420CA8"/>
    <w:rsid w:val="00421377"/>
    <w:rsid w:val="0042205E"/>
    <w:rsid w:val="0042209B"/>
    <w:rsid w:val="004220A6"/>
    <w:rsid w:val="0042315B"/>
    <w:rsid w:val="004236BD"/>
    <w:rsid w:val="0042398C"/>
    <w:rsid w:val="00423C1F"/>
    <w:rsid w:val="0042439B"/>
    <w:rsid w:val="00424450"/>
    <w:rsid w:val="004246DF"/>
    <w:rsid w:val="00424A51"/>
    <w:rsid w:val="00424F65"/>
    <w:rsid w:val="00424FEB"/>
    <w:rsid w:val="00425443"/>
    <w:rsid w:val="004254D5"/>
    <w:rsid w:val="00426109"/>
    <w:rsid w:val="0042611A"/>
    <w:rsid w:val="00426C35"/>
    <w:rsid w:val="00426D6F"/>
    <w:rsid w:val="004304F3"/>
    <w:rsid w:val="00431367"/>
    <w:rsid w:val="00431AFA"/>
    <w:rsid w:val="0043231A"/>
    <w:rsid w:val="0043238E"/>
    <w:rsid w:val="004324A8"/>
    <w:rsid w:val="004327B3"/>
    <w:rsid w:val="00432A83"/>
    <w:rsid w:val="00432D77"/>
    <w:rsid w:val="0043306B"/>
    <w:rsid w:val="00433A64"/>
    <w:rsid w:val="00434830"/>
    <w:rsid w:val="00434924"/>
    <w:rsid w:val="004349EC"/>
    <w:rsid w:val="00434B6D"/>
    <w:rsid w:val="00434E91"/>
    <w:rsid w:val="00435468"/>
    <w:rsid w:val="00436993"/>
    <w:rsid w:val="00437748"/>
    <w:rsid w:val="00437BA9"/>
    <w:rsid w:val="00437DFF"/>
    <w:rsid w:val="00440736"/>
    <w:rsid w:val="00440971"/>
    <w:rsid w:val="00440BA3"/>
    <w:rsid w:val="0044123F"/>
    <w:rsid w:val="00441699"/>
    <w:rsid w:val="00441903"/>
    <w:rsid w:val="00441BCE"/>
    <w:rsid w:val="00441C83"/>
    <w:rsid w:val="00441E56"/>
    <w:rsid w:val="004430A4"/>
    <w:rsid w:val="00443AAA"/>
    <w:rsid w:val="00443F15"/>
    <w:rsid w:val="004441EF"/>
    <w:rsid w:val="0044491A"/>
    <w:rsid w:val="00444F00"/>
    <w:rsid w:val="004458A4"/>
    <w:rsid w:val="00445A97"/>
    <w:rsid w:val="00446BA4"/>
    <w:rsid w:val="00447547"/>
    <w:rsid w:val="00447985"/>
    <w:rsid w:val="00447F42"/>
    <w:rsid w:val="004501C4"/>
    <w:rsid w:val="0045027F"/>
    <w:rsid w:val="00450AA8"/>
    <w:rsid w:val="00451136"/>
    <w:rsid w:val="00451457"/>
    <w:rsid w:val="00452CE1"/>
    <w:rsid w:val="00453861"/>
    <w:rsid w:val="00453E1A"/>
    <w:rsid w:val="004544D0"/>
    <w:rsid w:val="00455709"/>
    <w:rsid w:val="00455C85"/>
    <w:rsid w:val="0045627D"/>
    <w:rsid w:val="004564A0"/>
    <w:rsid w:val="00457ACC"/>
    <w:rsid w:val="004606D2"/>
    <w:rsid w:val="00460B84"/>
    <w:rsid w:val="0046106D"/>
    <w:rsid w:val="00461500"/>
    <w:rsid w:val="004615D8"/>
    <w:rsid w:val="0046161D"/>
    <w:rsid w:val="00461F24"/>
    <w:rsid w:val="00462391"/>
    <w:rsid w:val="0046401C"/>
    <w:rsid w:val="00465171"/>
    <w:rsid w:val="004663A5"/>
    <w:rsid w:val="00466694"/>
    <w:rsid w:val="004666C8"/>
    <w:rsid w:val="00466A2D"/>
    <w:rsid w:val="0046700B"/>
    <w:rsid w:val="004673B0"/>
    <w:rsid w:val="00467B2B"/>
    <w:rsid w:val="00468875"/>
    <w:rsid w:val="00470128"/>
    <w:rsid w:val="0047061F"/>
    <w:rsid w:val="0047115C"/>
    <w:rsid w:val="0047132D"/>
    <w:rsid w:val="0047173B"/>
    <w:rsid w:val="004717E3"/>
    <w:rsid w:val="00471E0D"/>
    <w:rsid w:val="004720CF"/>
    <w:rsid w:val="004721D8"/>
    <w:rsid w:val="00472974"/>
    <w:rsid w:val="00473787"/>
    <w:rsid w:val="00473FD9"/>
    <w:rsid w:val="00473FE1"/>
    <w:rsid w:val="00475EFE"/>
    <w:rsid w:val="0047740C"/>
    <w:rsid w:val="00477D79"/>
    <w:rsid w:val="00477F56"/>
    <w:rsid w:val="00479B7D"/>
    <w:rsid w:val="004806D9"/>
    <w:rsid w:val="00481B51"/>
    <w:rsid w:val="004820BF"/>
    <w:rsid w:val="004840EA"/>
    <w:rsid w:val="004841B1"/>
    <w:rsid w:val="00484358"/>
    <w:rsid w:val="004844F8"/>
    <w:rsid w:val="00485211"/>
    <w:rsid w:val="00485B26"/>
    <w:rsid w:val="00486C9F"/>
    <w:rsid w:val="00487143"/>
    <w:rsid w:val="00487691"/>
    <w:rsid w:val="00487856"/>
    <w:rsid w:val="00490850"/>
    <w:rsid w:val="00490894"/>
    <w:rsid w:val="0049097D"/>
    <w:rsid w:val="00490C34"/>
    <w:rsid w:val="004915C3"/>
    <w:rsid w:val="00492424"/>
    <w:rsid w:val="0049242A"/>
    <w:rsid w:val="0049251B"/>
    <w:rsid w:val="00492B71"/>
    <w:rsid w:val="00492D44"/>
    <w:rsid w:val="00492DD9"/>
    <w:rsid w:val="00492E9A"/>
    <w:rsid w:val="004930CE"/>
    <w:rsid w:val="00493167"/>
    <w:rsid w:val="0049349D"/>
    <w:rsid w:val="00493558"/>
    <w:rsid w:val="00494BB9"/>
    <w:rsid w:val="00494C49"/>
    <w:rsid w:val="004956CD"/>
    <w:rsid w:val="00495886"/>
    <w:rsid w:val="00495A5B"/>
    <w:rsid w:val="00496348"/>
    <w:rsid w:val="004975E7"/>
    <w:rsid w:val="004977DC"/>
    <w:rsid w:val="00497AB9"/>
    <w:rsid w:val="004A06CE"/>
    <w:rsid w:val="004A073E"/>
    <w:rsid w:val="004A0D37"/>
    <w:rsid w:val="004A143D"/>
    <w:rsid w:val="004A183A"/>
    <w:rsid w:val="004A1C90"/>
    <w:rsid w:val="004A1E08"/>
    <w:rsid w:val="004A1FAC"/>
    <w:rsid w:val="004A1FEB"/>
    <w:rsid w:val="004A267D"/>
    <w:rsid w:val="004A2918"/>
    <w:rsid w:val="004A2D63"/>
    <w:rsid w:val="004A3140"/>
    <w:rsid w:val="004A349E"/>
    <w:rsid w:val="004A3872"/>
    <w:rsid w:val="004A3AFD"/>
    <w:rsid w:val="004A3C62"/>
    <w:rsid w:val="004A3E91"/>
    <w:rsid w:val="004A3FA0"/>
    <w:rsid w:val="004A45BB"/>
    <w:rsid w:val="004A5170"/>
    <w:rsid w:val="004A520C"/>
    <w:rsid w:val="004A5376"/>
    <w:rsid w:val="004A53A4"/>
    <w:rsid w:val="004A6134"/>
    <w:rsid w:val="004A6349"/>
    <w:rsid w:val="004A6F1B"/>
    <w:rsid w:val="004A768C"/>
    <w:rsid w:val="004A7CEF"/>
    <w:rsid w:val="004A7E97"/>
    <w:rsid w:val="004B051E"/>
    <w:rsid w:val="004B0BA6"/>
    <w:rsid w:val="004B1B17"/>
    <w:rsid w:val="004B1CD3"/>
    <w:rsid w:val="004B1E64"/>
    <w:rsid w:val="004B24D8"/>
    <w:rsid w:val="004B2691"/>
    <w:rsid w:val="004B35A8"/>
    <w:rsid w:val="004B3F33"/>
    <w:rsid w:val="004B467A"/>
    <w:rsid w:val="004B4A6B"/>
    <w:rsid w:val="004B4B73"/>
    <w:rsid w:val="004B5158"/>
    <w:rsid w:val="004B590B"/>
    <w:rsid w:val="004B591D"/>
    <w:rsid w:val="004B6BED"/>
    <w:rsid w:val="004B7B64"/>
    <w:rsid w:val="004B7E2C"/>
    <w:rsid w:val="004B7EDE"/>
    <w:rsid w:val="004C04C3"/>
    <w:rsid w:val="004C0930"/>
    <w:rsid w:val="004C153E"/>
    <w:rsid w:val="004C1DB5"/>
    <w:rsid w:val="004C1EE5"/>
    <w:rsid w:val="004C2582"/>
    <w:rsid w:val="004C2886"/>
    <w:rsid w:val="004C2B22"/>
    <w:rsid w:val="004C2D8A"/>
    <w:rsid w:val="004C32D2"/>
    <w:rsid w:val="004C35B1"/>
    <w:rsid w:val="004C3926"/>
    <w:rsid w:val="004C4C70"/>
    <w:rsid w:val="004C4EF9"/>
    <w:rsid w:val="004C52EC"/>
    <w:rsid w:val="004C566F"/>
    <w:rsid w:val="004C5C37"/>
    <w:rsid w:val="004C5C94"/>
    <w:rsid w:val="004C6B45"/>
    <w:rsid w:val="004C6B9C"/>
    <w:rsid w:val="004C6CBD"/>
    <w:rsid w:val="004C6DFC"/>
    <w:rsid w:val="004C73C2"/>
    <w:rsid w:val="004C79FD"/>
    <w:rsid w:val="004CD2E1"/>
    <w:rsid w:val="004D0051"/>
    <w:rsid w:val="004D0069"/>
    <w:rsid w:val="004D0798"/>
    <w:rsid w:val="004D08EE"/>
    <w:rsid w:val="004D11B4"/>
    <w:rsid w:val="004D15CB"/>
    <w:rsid w:val="004D1618"/>
    <w:rsid w:val="004D1619"/>
    <w:rsid w:val="004D1C43"/>
    <w:rsid w:val="004D21DE"/>
    <w:rsid w:val="004D291D"/>
    <w:rsid w:val="004D2BF8"/>
    <w:rsid w:val="004D2D93"/>
    <w:rsid w:val="004D3032"/>
    <w:rsid w:val="004D3817"/>
    <w:rsid w:val="004D3B14"/>
    <w:rsid w:val="004D471C"/>
    <w:rsid w:val="004D4D22"/>
    <w:rsid w:val="004D4F13"/>
    <w:rsid w:val="004D52B7"/>
    <w:rsid w:val="004D54B3"/>
    <w:rsid w:val="004D556D"/>
    <w:rsid w:val="004D601B"/>
    <w:rsid w:val="004D6816"/>
    <w:rsid w:val="004D6AC3"/>
    <w:rsid w:val="004D70FE"/>
    <w:rsid w:val="004D7823"/>
    <w:rsid w:val="004D7A11"/>
    <w:rsid w:val="004D7AD3"/>
    <w:rsid w:val="004E0388"/>
    <w:rsid w:val="004E05ED"/>
    <w:rsid w:val="004E09C4"/>
    <w:rsid w:val="004E0B13"/>
    <w:rsid w:val="004E1269"/>
    <w:rsid w:val="004E14A4"/>
    <w:rsid w:val="004E1769"/>
    <w:rsid w:val="004E1E1F"/>
    <w:rsid w:val="004E1F94"/>
    <w:rsid w:val="004E29A1"/>
    <w:rsid w:val="004E2BB7"/>
    <w:rsid w:val="004E314A"/>
    <w:rsid w:val="004E369A"/>
    <w:rsid w:val="004E3A59"/>
    <w:rsid w:val="004E3DF5"/>
    <w:rsid w:val="004E488C"/>
    <w:rsid w:val="004E4F8B"/>
    <w:rsid w:val="004E50F3"/>
    <w:rsid w:val="004E514C"/>
    <w:rsid w:val="004E5462"/>
    <w:rsid w:val="004E5B0A"/>
    <w:rsid w:val="004E5CA4"/>
    <w:rsid w:val="004E6265"/>
    <w:rsid w:val="004E650F"/>
    <w:rsid w:val="004E67E8"/>
    <w:rsid w:val="004E7C86"/>
    <w:rsid w:val="004F04F7"/>
    <w:rsid w:val="004F0A22"/>
    <w:rsid w:val="004F0B23"/>
    <w:rsid w:val="004F0BB6"/>
    <w:rsid w:val="004F0E72"/>
    <w:rsid w:val="004F2B35"/>
    <w:rsid w:val="004F2B3A"/>
    <w:rsid w:val="004F2B9B"/>
    <w:rsid w:val="004F3301"/>
    <w:rsid w:val="004F36EA"/>
    <w:rsid w:val="004F37A1"/>
    <w:rsid w:val="004F3A1C"/>
    <w:rsid w:val="004F40A6"/>
    <w:rsid w:val="004F4B04"/>
    <w:rsid w:val="004F546B"/>
    <w:rsid w:val="004F572D"/>
    <w:rsid w:val="004F6194"/>
    <w:rsid w:val="004F6215"/>
    <w:rsid w:val="004F6DA2"/>
    <w:rsid w:val="004F7FE0"/>
    <w:rsid w:val="00500451"/>
    <w:rsid w:val="00500459"/>
    <w:rsid w:val="00500800"/>
    <w:rsid w:val="00500DF8"/>
    <w:rsid w:val="005010E2"/>
    <w:rsid w:val="005014DA"/>
    <w:rsid w:val="00501514"/>
    <w:rsid w:val="00501701"/>
    <w:rsid w:val="00501C72"/>
    <w:rsid w:val="00501E54"/>
    <w:rsid w:val="005040D6"/>
    <w:rsid w:val="00504EFE"/>
    <w:rsid w:val="00504F92"/>
    <w:rsid w:val="00505689"/>
    <w:rsid w:val="00505CA5"/>
    <w:rsid w:val="00505FE4"/>
    <w:rsid w:val="005069D0"/>
    <w:rsid w:val="00507A86"/>
    <w:rsid w:val="00510CB0"/>
    <w:rsid w:val="00510EB9"/>
    <w:rsid w:val="00510FD2"/>
    <w:rsid w:val="00511F05"/>
    <w:rsid w:val="005132EC"/>
    <w:rsid w:val="005134B9"/>
    <w:rsid w:val="00513EB1"/>
    <w:rsid w:val="005143E6"/>
    <w:rsid w:val="00516262"/>
    <w:rsid w:val="00516665"/>
    <w:rsid w:val="00516841"/>
    <w:rsid w:val="00516F84"/>
    <w:rsid w:val="00517956"/>
    <w:rsid w:val="0052027C"/>
    <w:rsid w:val="00520351"/>
    <w:rsid w:val="00520937"/>
    <w:rsid w:val="005209B7"/>
    <w:rsid w:val="00520BFD"/>
    <w:rsid w:val="00521AFF"/>
    <w:rsid w:val="00521B1E"/>
    <w:rsid w:val="005229B9"/>
    <w:rsid w:val="00522B2A"/>
    <w:rsid w:val="00522DE6"/>
    <w:rsid w:val="00522E51"/>
    <w:rsid w:val="005245A9"/>
    <w:rsid w:val="005253CB"/>
    <w:rsid w:val="0052566D"/>
    <w:rsid w:val="0052585C"/>
    <w:rsid w:val="0052597B"/>
    <w:rsid w:val="00525CA6"/>
    <w:rsid w:val="0052676D"/>
    <w:rsid w:val="00526CA0"/>
    <w:rsid w:val="00526CF3"/>
    <w:rsid w:val="0052737E"/>
    <w:rsid w:val="00527A6F"/>
    <w:rsid w:val="005307BF"/>
    <w:rsid w:val="0053192E"/>
    <w:rsid w:val="00532336"/>
    <w:rsid w:val="005324D6"/>
    <w:rsid w:val="00533546"/>
    <w:rsid w:val="00533B26"/>
    <w:rsid w:val="00533EFD"/>
    <w:rsid w:val="005346A0"/>
    <w:rsid w:val="005346F2"/>
    <w:rsid w:val="005349CE"/>
    <w:rsid w:val="00534AB7"/>
    <w:rsid w:val="00534B34"/>
    <w:rsid w:val="00534E57"/>
    <w:rsid w:val="00534EDB"/>
    <w:rsid w:val="005357C3"/>
    <w:rsid w:val="005360A8"/>
    <w:rsid w:val="00536295"/>
    <w:rsid w:val="00536827"/>
    <w:rsid w:val="00537CBB"/>
    <w:rsid w:val="00537E58"/>
    <w:rsid w:val="00537F2F"/>
    <w:rsid w:val="00537FC1"/>
    <w:rsid w:val="005410CA"/>
    <w:rsid w:val="00541946"/>
    <w:rsid w:val="0054252C"/>
    <w:rsid w:val="005427BC"/>
    <w:rsid w:val="005429B3"/>
    <w:rsid w:val="00542DF7"/>
    <w:rsid w:val="00543907"/>
    <w:rsid w:val="00543ABA"/>
    <w:rsid w:val="00544671"/>
    <w:rsid w:val="00544D1F"/>
    <w:rsid w:val="00544DC4"/>
    <w:rsid w:val="00545136"/>
    <w:rsid w:val="0054520E"/>
    <w:rsid w:val="0054552F"/>
    <w:rsid w:val="00545BC2"/>
    <w:rsid w:val="00546028"/>
    <w:rsid w:val="00546226"/>
    <w:rsid w:val="005463FE"/>
    <w:rsid w:val="00546D7E"/>
    <w:rsid w:val="00547B42"/>
    <w:rsid w:val="00547CE9"/>
    <w:rsid w:val="005504C9"/>
    <w:rsid w:val="005509B2"/>
    <w:rsid w:val="00550B17"/>
    <w:rsid w:val="00550B43"/>
    <w:rsid w:val="005511D2"/>
    <w:rsid w:val="00551257"/>
    <w:rsid w:val="00551532"/>
    <w:rsid w:val="005516CC"/>
    <w:rsid w:val="00551CD6"/>
    <w:rsid w:val="00551E54"/>
    <w:rsid w:val="00552607"/>
    <w:rsid w:val="0055360D"/>
    <w:rsid w:val="00554776"/>
    <w:rsid w:val="005549C5"/>
    <w:rsid w:val="00555ACC"/>
    <w:rsid w:val="00556068"/>
    <w:rsid w:val="005561F6"/>
    <w:rsid w:val="00556574"/>
    <w:rsid w:val="00556B94"/>
    <w:rsid w:val="005570E3"/>
    <w:rsid w:val="005577CA"/>
    <w:rsid w:val="0056009C"/>
    <w:rsid w:val="005608BB"/>
    <w:rsid w:val="00560E7D"/>
    <w:rsid w:val="00561CB7"/>
    <w:rsid w:val="005625C6"/>
    <w:rsid w:val="00562FD8"/>
    <w:rsid w:val="005635BA"/>
    <w:rsid w:val="00563ADC"/>
    <w:rsid w:val="00564361"/>
    <w:rsid w:val="00564884"/>
    <w:rsid w:val="00565632"/>
    <w:rsid w:val="00565733"/>
    <w:rsid w:val="00566798"/>
    <w:rsid w:val="005668B6"/>
    <w:rsid w:val="00566B5F"/>
    <w:rsid w:val="00566E48"/>
    <w:rsid w:val="0056769C"/>
    <w:rsid w:val="00567D10"/>
    <w:rsid w:val="00570533"/>
    <w:rsid w:val="00570A33"/>
    <w:rsid w:val="00570C9D"/>
    <w:rsid w:val="00570D2F"/>
    <w:rsid w:val="00570E64"/>
    <w:rsid w:val="0057167E"/>
    <w:rsid w:val="0057187D"/>
    <w:rsid w:val="00571B8D"/>
    <w:rsid w:val="005723BE"/>
    <w:rsid w:val="00572615"/>
    <w:rsid w:val="00572CB8"/>
    <w:rsid w:val="00572D45"/>
    <w:rsid w:val="00573238"/>
    <w:rsid w:val="00573289"/>
    <w:rsid w:val="00573769"/>
    <w:rsid w:val="00573A48"/>
    <w:rsid w:val="00573B6B"/>
    <w:rsid w:val="005744DF"/>
    <w:rsid w:val="005745B3"/>
    <w:rsid w:val="005748BF"/>
    <w:rsid w:val="00574A18"/>
    <w:rsid w:val="00575061"/>
    <w:rsid w:val="00575346"/>
    <w:rsid w:val="00575522"/>
    <w:rsid w:val="0057559A"/>
    <w:rsid w:val="00575A84"/>
    <w:rsid w:val="00575C84"/>
    <w:rsid w:val="00575DFB"/>
    <w:rsid w:val="00576B00"/>
    <w:rsid w:val="00576CB2"/>
    <w:rsid w:val="005776FA"/>
    <w:rsid w:val="00577824"/>
    <w:rsid w:val="00577C27"/>
    <w:rsid w:val="0058060D"/>
    <w:rsid w:val="00580C19"/>
    <w:rsid w:val="00581EEA"/>
    <w:rsid w:val="005824C1"/>
    <w:rsid w:val="00582BDA"/>
    <w:rsid w:val="00584A8C"/>
    <w:rsid w:val="00585E5F"/>
    <w:rsid w:val="00586074"/>
    <w:rsid w:val="0058638F"/>
    <w:rsid w:val="00586CF5"/>
    <w:rsid w:val="0058765F"/>
    <w:rsid w:val="00587AA2"/>
    <w:rsid w:val="00587D8E"/>
    <w:rsid w:val="00587F4C"/>
    <w:rsid w:val="00590227"/>
    <w:rsid w:val="0059090A"/>
    <w:rsid w:val="0059282C"/>
    <w:rsid w:val="0059285E"/>
    <w:rsid w:val="00592F43"/>
    <w:rsid w:val="005930C1"/>
    <w:rsid w:val="005935B9"/>
    <w:rsid w:val="00593C84"/>
    <w:rsid w:val="005940DE"/>
    <w:rsid w:val="005942E8"/>
    <w:rsid w:val="005944EB"/>
    <w:rsid w:val="005959B2"/>
    <w:rsid w:val="00595B76"/>
    <w:rsid w:val="005968B6"/>
    <w:rsid w:val="00596E21"/>
    <w:rsid w:val="005979C3"/>
    <w:rsid w:val="00597A83"/>
    <w:rsid w:val="005A002B"/>
    <w:rsid w:val="005A08BF"/>
    <w:rsid w:val="005A0C62"/>
    <w:rsid w:val="005A1882"/>
    <w:rsid w:val="005A1AB6"/>
    <w:rsid w:val="005A27C6"/>
    <w:rsid w:val="005A2D43"/>
    <w:rsid w:val="005A3176"/>
    <w:rsid w:val="005A32C1"/>
    <w:rsid w:val="005A3C2E"/>
    <w:rsid w:val="005A403C"/>
    <w:rsid w:val="005A40B4"/>
    <w:rsid w:val="005A41CA"/>
    <w:rsid w:val="005A49C1"/>
    <w:rsid w:val="005A52BF"/>
    <w:rsid w:val="005A567F"/>
    <w:rsid w:val="005A569C"/>
    <w:rsid w:val="005A5AC7"/>
    <w:rsid w:val="005A5BD3"/>
    <w:rsid w:val="005A5D96"/>
    <w:rsid w:val="005A639A"/>
    <w:rsid w:val="005A7D7A"/>
    <w:rsid w:val="005B106C"/>
    <w:rsid w:val="005B1B12"/>
    <w:rsid w:val="005B1BFF"/>
    <w:rsid w:val="005B1C49"/>
    <w:rsid w:val="005B236A"/>
    <w:rsid w:val="005B249A"/>
    <w:rsid w:val="005B2DF3"/>
    <w:rsid w:val="005B353D"/>
    <w:rsid w:val="005B39EE"/>
    <w:rsid w:val="005B402B"/>
    <w:rsid w:val="005B4369"/>
    <w:rsid w:val="005B5211"/>
    <w:rsid w:val="005B52DC"/>
    <w:rsid w:val="005B5571"/>
    <w:rsid w:val="005B5FE7"/>
    <w:rsid w:val="005B6B6C"/>
    <w:rsid w:val="005B6CC3"/>
    <w:rsid w:val="005B7AC2"/>
    <w:rsid w:val="005C0EF2"/>
    <w:rsid w:val="005C1507"/>
    <w:rsid w:val="005C1D78"/>
    <w:rsid w:val="005C2C78"/>
    <w:rsid w:val="005C31CC"/>
    <w:rsid w:val="005C3613"/>
    <w:rsid w:val="005C4536"/>
    <w:rsid w:val="005C52B6"/>
    <w:rsid w:val="005C53AA"/>
    <w:rsid w:val="005C573C"/>
    <w:rsid w:val="005C5754"/>
    <w:rsid w:val="005C5A15"/>
    <w:rsid w:val="005C5FE3"/>
    <w:rsid w:val="005C68A9"/>
    <w:rsid w:val="005C6E00"/>
    <w:rsid w:val="005C7168"/>
    <w:rsid w:val="005C7A7C"/>
    <w:rsid w:val="005D0109"/>
    <w:rsid w:val="005D037D"/>
    <w:rsid w:val="005D076D"/>
    <w:rsid w:val="005D1814"/>
    <w:rsid w:val="005D2173"/>
    <w:rsid w:val="005D2FAA"/>
    <w:rsid w:val="005D37C2"/>
    <w:rsid w:val="005D4285"/>
    <w:rsid w:val="005D447E"/>
    <w:rsid w:val="005D55A9"/>
    <w:rsid w:val="005D574F"/>
    <w:rsid w:val="005D7C64"/>
    <w:rsid w:val="005E0443"/>
    <w:rsid w:val="005E0510"/>
    <w:rsid w:val="005E05FF"/>
    <w:rsid w:val="005E0EAE"/>
    <w:rsid w:val="005E1954"/>
    <w:rsid w:val="005E1A98"/>
    <w:rsid w:val="005E1B64"/>
    <w:rsid w:val="005E1CB1"/>
    <w:rsid w:val="005E3331"/>
    <w:rsid w:val="005E3FD0"/>
    <w:rsid w:val="005E43DF"/>
    <w:rsid w:val="005E490A"/>
    <w:rsid w:val="005E4DCC"/>
    <w:rsid w:val="005E50F5"/>
    <w:rsid w:val="005E537D"/>
    <w:rsid w:val="005E6590"/>
    <w:rsid w:val="005E6710"/>
    <w:rsid w:val="005E6E57"/>
    <w:rsid w:val="005E71CB"/>
    <w:rsid w:val="005E7224"/>
    <w:rsid w:val="005E7359"/>
    <w:rsid w:val="005E773A"/>
    <w:rsid w:val="005E7911"/>
    <w:rsid w:val="005E7E44"/>
    <w:rsid w:val="005F07D2"/>
    <w:rsid w:val="005F0A55"/>
    <w:rsid w:val="005F0B5E"/>
    <w:rsid w:val="005F0CD0"/>
    <w:rsid w:val="005F1216"/>
    <w:rsid w:val="005F208D"/>
    <w:rsid w:val="005F2EDB"/>
    <w:rsid w:val="005F321C"/>
    <w:rsid w:val="005F3B17"/>
    <w:rsid w:val="005F4560"/>
    <w:rsid w:val="005F4563"/>
    <w:rsid w:val="005F45A6"/>
    <w:rsid w:val="005F5953"/>
    <w:rsid w:val="005F765A"/>
    <w:rsid w:val="005F7C7B"/>
    <w:rsid w:val="005F7DA2"/>
    <w:rsid w:val="00600963"/>
    <w:rsid w:val="00601049"/>
    <w:rsid w:val="00601422"/>
    <w:rsid w:val="00601511"/>
    <w:rsid w:val="0060195C"/>
    <w:rsid w:val="00601D10"/>
    <w:rsid w:val="00601D37"/>
    <w:rsid w:val="00601E2E"/>
    <w:rsid w:val="00601EE9"/>
    <w:rsid w:val="00603A40"/>
    <w:rsid w:val="00603B3F"/>
    <w:rsid w:val="0060469F"/>
    <w:rsid w:val="00604D9E"/>
    <w:rsid w:val="006052FE"/>
    <w:rsid w:val="006055D1"/>
    <w:rsid w:val="00606620"/>
    <w:rsid w:val="006067BE"/>
    <w:rsid w:val="006069B5"/>
    <w:rsid w:val="00606E02"/>
    <w:rsid w:val="006077D4"/>
    <w:rsid w:val="00610130"/>
    <w:rsid w:val="006104C4"/>
    <w:rsid w:val="006106F2"/>
    <w:rsid w:val="00611409"/>
    <w:rsid w:val="006118E4"/>
    <w:rsid w:val="006119F0"/>
    <w:rsid w:val="00613106"/>
    <w:rsid w:val="0061463B"/>
    <w:rsid w:val="00615D6A"/>
    <w:rsid w:val="0061619E"/>
    <w:rsid w:val="006163CA"/>
    <w:rsid w:val="0061648B"/>
    <w:rsid w:val="0061653A"/>
    <w:rsid w:val="0061731D"/>
    <w:rsid w:val="00617CAB"/>
    <w:rsid w:val="00617D96"/>
    <w:rsid w:val="006203AF"/>
    <w:rsid w:val="006207A0"/>
    <w:rsid w:val="006219D1"/>
    <w:rsid w:val="00622D97"/>
    <w:rsid w:val="006232A1"/>
    <w:rsid w:val="00623DAA"/>
    <w:rsid w:val="00624098"/>
    <w:rsid w:val="00624279"/>
    <w:rsid w:val="0062470C"/>
    <w:rsid w:val="00624C4A"/>
    <w:rsid w:val="006251D1"/>
    <w:rsid w:val="00625815"/>
    <w:rsid w:val="0062609C"/>
    <w:rsid w:val="00626624"/>
    <w:rsid w:val="00626C8D"/>
    <w:rsid w:val="00627077"/>
    <w:rsid w:val="006274C9"/>
    <w:rsid w:val="006274CB"/>
    <w:rsid w:val="00627BC9"/>
    <w:rsid w:val="00630A63"/>
    <w:rsid w:val="00630D2A"/>
    <w:rsid w:val="006312F4"/>
    <w:rsid w:val="0063131C"/>
    <w:rsid w:val="00631416"/>
    <w:rsid w:val="00632A93"/>
    <w:rsid w:val="00633C2F"/>
    <w:rsid w:val="00633CC6"/>
    <w:rsid w:val="00634693"/>
    <w:rsid w:val="006346AC"/>
    <w:rsid w:val="00634996"/>
    <w:rsid w:val="006352DE"/>
    <w:rsid w:val="006353C1"/>
    <w:rsid w:val="00635715"/>
    <w:rsid w:val="00635788"/>
    <w:rsid w:val="006363C2"/>
    <w:rsid w:val="006367A8"/>
    <w:rsid w:val="00636E76"/>
    <w:rsid w:val="006372A0"/>
    <w:rsid w:val="006373C6"/>
    <w:rsid w:val="00637E6B"/>
    <w:rsid w:val="006402F7"/>
    <w:rsid w:val="006409AD"/>
    <w:rsid w:val="00640A13"/>
    <w:rsid w:val="00641DC2"/>
    <w:rsid w:val="00643DAA"/>
    <w:rsid w:val="00643E0F"/>
    <w:rsid w:val="00644262"/>
    <w:rsid w:val="00644716"/>
    <w:rsid w:val="00644B8C"/>
    <w:rsid w:val="00644C74"/>
    <w:rsid w:val="006454D9"/>
    <w:rsid w:val="006458E1"/>
    <w:rsid w:val="00645B82"/>
    <w:rsid w:val="006462AB"/>
    <w:rsid w:val="0064673E"/>
    <w:rsid w:val="00647733"/>
    <w:rsid w:val="00650262"/>
    <w:rsid w:val="00650270"/>
    <w:rsid w:val="00650353"/>
    <w:rsid w:val="00650CB1"/>
    <w:rsid w:val="0065220C"/>
    <w:rsid w:val="00652450"/>
    <w:rsid w:val="00652C20"/>
    <w:rsid w:val="006536B8"/>
    <w:rsid w:val="00653F7B"/>
    <w:rsid w:val="00654C31"/>
    <w:rsid w:val="00654C75"/>
    <w:rsid w:val="00654ECB"/>
    <w:rsid w:val="0065641C"/>
    <w:rsid w:val="006564F6"/>
    <w:rsid w:val="00656938"/>
    <w:rsid w:val="00657347"/>
    <w:rsid w:val="00657546"/>
    <w:rsid w:val="00657663"/>
    <w:rsid w:val="006601B6"/>
    <w:rsid w:val="006604C2"/>
    <w:rsid w:val="00661F79"/>
    <w:rsid w:val="00662127"/>
    <w:rsid w:val="006621B5"/>
    <w:rsid w:val="006621E6"/>
    <w:rsid w:val="006624FA"/>
    <w:rsid w:val="006627A8"/>
    <w:rsid w:val="00663221"/>
    <w:rsid w:val="00663356"/>
    <w:rsid w:val="0066375A"/>
    <w:rsid w:val="006648B7"/>
    <w:rsid w:val="00664DE9"/>
    <w:rsid w:val="00665069"/>
    <w:rsid w:val="00665BCA"/>
    <w:rsid w:val="00665F66"/>
    <w:rsid w:val="0066608B"/>
    <w:rsid w:val="006660FF"/>
    <w:rsid w:val="00666156"/>
    <w:rsid w:val="0066653E"/>
    <w:rsid w:val="00666F7F"/>
    <w:rsid w:val="006676F6"/>
    <w:rsid w:val="006677BD"/>
    <w:rsid w:val="00667909"/>
    <w:rsid w:val="00667932"/>
    <w:rsid w:val="006706F4"/>
    <w:rsid w:val="00670851"/>
    <w:rsid w:val="00670920"/>
    <w:rsid w:val="00670B09"/>
    <w:rsid w:val="00670D34"/>
    <w:rsid w:val="00671D91"/>
    <w:rsid w:val="006720D8"/>
    <w:rsid w:val="006724C3"/>
    <w:rsid w:val="006728B1"/>
    <w:rsid w:val="00672BEA"/>
    <w:rsid w:val="00672BF8"/>
    <w:rsid w:val="006730FD"/>
    <w:rsid w:val="0067382C"/>
    <w:rsid w:val="00673B47"/>
    <w:rsid w:val="00673EA6"/>
    <w:rsid w:val="00673EB8"/>
    <w:rsid w:val="0067469F"/>
    <w:rsid w:val="00675047"/>
    <w:rsid w:val="006751EE"/>
    <w:rsid w:val="006761E0"/>
    <w:rsid w:val="0067632D"/>
    <w:rsid w:val="006769F4"/>
    <w:rsid w:val="00677047"/>
    <w:rsid w:val="00677330"/>
    <w:rsid w:val="0067764E"/>
    <w:rsid w:val="00680550"/>
    <w:rsid w:val="0068061D"/>
    <w:rsid w:val="00681433"/>
    <w:rsid w:val="006819C8"/>
    <w:rsid w:val="00682095"/>
    <w:rsid w:val="00682D45"/>
    <w:rsid w:val="0068369B"/>
    <w:rsid w:val="00683B60"/>
    <w:rsid w:val="006846A1"/>
    <w:rsid w:val="006846C6"/>
    <w:rsid w:val="00684D00"/>
    <w:rsid w:val="0068551B"/>
    <w:rsid w:val="00686E0C"/>
    <w:rsid w:val="006901C1"/>
    <w:rsid w:val="0069060B"/>
    <w:rsid w:val="00690A17"/>
    <w:rsid w:val="00690C10"/>
    <w:rsid w:val="00690EF1"/>
    <w:rsid w:val="00690F03"/>
    <w:rsid w:val="0069123B"/>
    <w:rsid w:val="00691685"/>
    <w:rsid w:val="006919D0"/>
    <w:rsid w:val="00691B1E"/>
    <w:rsid w:val="00692060"/>
    <w:rsid w:val="006920E8"/>
    <w:rsid w:val="00692273"/>
    <w:rsid w:val="0069330B"/>
    <w:rsid w:val="006933A6"/>
    <w:rsid w:val="00693778"/>
    <w:rsid w:val="006937EB"/>
    <w:rsid w:val="00693846"/>
    <w:rsid w:val="006939AA"/>
    <w:rsid w:val="00693BCF"/>
    <w:rsid w:val="00694D4D"/>
    <w:rsid w:val="00695239"/>
    <w:rsid w:val="006955A5"/>
    <w:rsid w:val="00695655"/>
    <w:rsid w:val="0069699A"/>
    <w:rsid w:val="00697136"/>
    <w:rsid w:val="00697374"/>
    <w:rsid w:val="006973C3"/>
    <w:rsid w:val="006973FE"/>
    <w:rsid w:val="0069783E"/>
    <w:rsid w:val="00697F4F"/>
    <w:rsid w:val="006A0041"/>
    <w:rsid w:val="006A0548"/>
    <w:rsid w:val="006A2D18"/>
    <w:rsid w:val="006A3595"/>
    <w:rsid w:val="006A396B"/>
    <w:rsid w:val="006A45F1"/>
    <w:rsid w:val="006A488E"/>
    <w:rsid w:val="006A4CE5"/>
    <w:rsid w:val="006A5C05"/>
    <w:rsid w:val="006A692B"/>
    <w:rsid w:val="006A7C10"/>
    <w:rsid w:val="006A7DE9"/>
    <w:rsid w:val="006B0548"/>
    <w:rsid w:val="006B06A5"/>
    <w:rsid w:val="006B0AAB"/>
    <w:rsid w:val="006B0B79"/>
    <w:rsid w:val="006B18B3"/>
    <w:rsid w:val="006B1E23"/>
    <w:rsid w:val="006B1F83"/>
    <w:rsid w:val="006B2D1C"/>
    <w:rsid w:val="006B3BA6"/>
    <w:rsid w:val="006B3D1C"/>
    <w:rsid w:val="006B3FBE"/>
    <w:rsid w:val="006B49BA"/>
    <w:rsid w:val="006B4FF7"/>
    <w:rsid w:val="006B5A3E"/>
    <w:rsid w:val="006B5B26"/>
    <w:rsid w:val="006B64FF"/>
    <w:rsid w:val="006B6891"/>
    <w:rsid w:val="006B7AC2"/>
    <w:rsid w:val="006C0147"/>
    <w:rsid w:val="006C125E"/>
    <w:rsid w:val="006C1393"/>
    <w:rsid w:val="006C15D0"/>
    <w:rsid w:val="006C1793"/>
    <w:rsid w:val="006C1957"/>
    <w:rsid w:val="006C1AA0"/>
    <w:rsid w:val="006C1FC5"/>
    <w:rsid w:val="006C2511"/>
    <w:rsid w:val="006C29BF"/>
    <w:rsid w:val="006C2F4A"/>
    <w:rsid w:val="006C2FF6"/>
    <w:rsid w:val="006C3663"/>
    <w:rsid w:val="006C3719"/>
    <w:rsid w:val="006C404D"/>
    <w:rsid w:val="006C4149"/>
    <w:rsid w:val="006C446B"/>
    <w:rsid w:val="006C4A34"/>
    <w:rsid w:val="006C4EA6"/>
    <w:rsid w:val="006C5963"/>
    <w:rsid w:val="006C69CD"/>
    <w:rsid w:val="006C6CD6"/>
    <w:rsid w:val="006C725A"/>
    <w:rsid w:val="006C7568"/>
    <w:rsid w:val="006C756E"/>
    <w:rsid w:val="006C7600"/>
    <w:rsid w:val="006C7DDB"/>
    <w:rsid w:val="006D03E8"/>
    <w:rsid w:val="006D05B9"/>
    <w:rsid w:val="006D0E51"/>
    <w:rsid w:val="006D17AF"/>
    <w:rsid w:val="006D1ABA"/>
    <w:rsid w:val="006D1CA5"/>
    <w:rsid w:val="006D1E10"/>
    <w:rsid w:val="006D2585"/>
    <w:rsid w:val="006D331D"/>
    <w:rsid w:val="006D3AA4"/>
    <w:rsid w:val="006D3C5D"/>
    <w:rsid w:val="006D3CAA"/>
    <w:rsid w:val="006D3F7E"/>
    <w:rsid w:val="006D3FC7"/>
    <w:rsid w:val="006D4ED2"/>
    <w:rsid w:val="006D4F94"/>
    <w:rsid w:val="006D5024"/>
    <w:rsid w:val="006D5A4A"/>
    <w:rsid w:val="006D6264"/>
    <w:rsid w:val="006D6411"/>
    <w:rsid w:val="006D6E94"/>
    <w:rsid w:val="006D732F"/>
    <w:rsid w:val="006D7423"/>
    <w:rsid w:val="006E05C5"/>
    <w:rsid w:val="006E0FEA"/>
    <w:rsid w:val="006E10F2"/>
    <w:rsid w:val="006E1288"/>
    <w:rsid w:val="006E1377"/>
    <w:rsid w:val="006E1A7A"/>
    <w:rsid w:val="006E1B7C"/>
    <w:rsid w:val="006E1E5C"/>
    <w:rsid w:val="006E2352"/>
    <w:rsid w:val="006E257C"/>
    <w:rsid w:val="006E26F9"/>
    <w:rsid w:val="006E2C99"/>
    <w:rsid w:val="006E2F6E"/>
    <w:rsid w:val="006E3859"/>
    <w:rsid w:val="006E4786"/>
    <w:rsid w:val="006E5801"/>
    <w:rsid w:val="006E5C88"/>
    <w:rsid w:val="006E6C85"/>
    <w:rsid w:val="006E7235"/>
    <w:rsid w:val="006E726C"/>
    <w:rsid w:val="006E754A"/>
    <w:rsid w:val="006E7C55"/>
    <w:rsid w:val="006F074A"/>
    <w:rsid w:val="006F076F"/>
    <w:rsid w:val="006F0A69"/>
    <w:rsid w:val="006F18EE"/>
    <w:rsid w:val="006F1BBE"/>
    <w:rsid w:val="006F1CCA"/>
    <w:rsid w:val="006F1F5F"/>
    <w:rsid w:val="006F1FA3"/>
    <w:rsid w:val="006F2D6A"/>
    <w:rsid w:val="006F3B2D"/>
    <w:rsid w:val="006F3E22"/>
    <w:rsid w:val="006F4073"/>
    <w:rsid w:val="006F44F9"/>
    <w:rsid w:val="006F4A88"/>
    <w:rsid w:val="006F54FE"/>
    <w:rsid w:val="006F607A"/>
    <w:rsid w:val="006F60BB"/>
    <w:rsid w:val="006F74A3"/>
    <w:rsid w:val="006F78F1"/>
    <w:rsid w:val="006F7B1C"/>
    <w:rsid w:val="00700385"/>
    <w:rsid w:val="0070052B"/>
    <w:rsid w:val="007014E5"/>
    <w:rsid w:val="0070172F"/>
    <w:rsid w:val="00702412"/>
    <w:rsid w:val="00702490"/>
    <w:rsid w:val="00702649"/>
    <w:rsid w:val="0070279F"/>
    <w:rsid w:val="00702CFB"/>
    <w:rsid w:val="00702E5A"/>
    <w:rsid w:val="00702F20"/>
    <w:rsid w:val="00702FB9"/>
    <w:rsid w:val="00703440"/>
    <w:rsid w:val="00704F2E"/>
    <w:rsid w:val="007051B0"/>
    <w:rsid w:val="007055B2"/>
    <w:rsid w:val="00705FC1"/>
    <w:rsid w:val="00706928"/>
    <w:rsid w:val="0070708C"/>
    <w:rsid w:val="0070743B"/>
    <w:rsid w:val="007102C1"/>
    <w:rsid w:val="0071073F"/>
    <w:rsid w:val="00710774"/>
    <w:rsid w:val="00710A4D"/>
    <w:rsid w:val="0071180C"/>
    <w:rsid w:val="00712165"/>
    <w:rsid w:val="007123D3"/>
    <w:rsid w:val="007123D6"/>
    <w:rsid w:val="0071257F"/>
    <w:rsid w:val="007133E0"/>
    <w:rsid w:val="0071382C"/>
    <w:rsid w:val="00713A5B"/>
    <w:rsid w:val="00714082"/>
    <w:rsid w:val="0071411D"/>
    <w:rsid w:val="00714557"/>
    <w:rsid w:val="0071461E"/>
    <w:rsid w:val="0071467A"/>
    <w:rsid w:val="00714C88"/>
    <w:rsid w:val="00715045"/>
    <w:rsid w:val="00715231"/>
    <w:rsid w:val="00715A1B"/>
    <w:rsid w:val="00715B58"/>
    <w:rsid w:val="00716A88"/>
    <w:rsid w:val="00716BB4"/>
    <w:rsid w:val="00720012"/>
    <w:rsid w:val="007200E1"/>
    <w:rsid w:val="007200FC"/>
    <w:rsid w:val="00720211"/>
    <w:rsid w:val="007205CF"/>
    <w:rsid w:val="00720C22"/>
    <w:rsid w:val="00721AEE"/>
    <w:rsid w:val="0072208E"/>
    <w:rsid w:val="007223DB"/>
    <w:rsid w:val="00722EB1"/>
    <w:rsid w:val="0072361E"/>
    <w:rsid w:val="00723D91"/>
    <w:rsid w:val="007250B9"/>
    <w:rsid w:val="007257FE"/>
    <w:rsid w:val="007266E0"/>
    <w:rsid w:val="0072689E"/>
    <w:rsid w:val="00726F8C"/>
    <w:rsid w:val="007305EA"/>
    <w:rsid w:val="00730CA9"/>
    <w:rsid w:val="00730DB6"/>
    <w:rsid w:val="0073107A"/>
    <w:rsid w:val="007313C1"/>
    <w:rsid w:val="00731C33"/>
    <w:rsid w:val="00733156"/>
    <w:rsid w:val="0073331A"/>
    <w:rsid w:val="00733476"/>
    <w:rsid w:val="00733718"/>
    <w:rsid w:val="00733C17"/>
    <w:rsid w:val="00734544"/>
    <w:rsid w:val="007345E7"/>
    <w:rsid w:val="00734868"/>
    <w:rsid w:val="00735359"/>
    <w:rsid w:val="007357F9"/>
    <w:rsid w:val="00735F80"/>
    <w:rsid w:val="00736476"/>
    <w:rsid w:val="007365FC"/>
    <w:rsid w:val="00736E41"/>
    <w:rsid w:val="00736F9F"/>
    <w:rsid w:val="0073783D"/>
    <w:rsid w:val="00737B9B"/>
    <w:rsid w:val="0074007F"/>
    <w:rsid w:val="0074041E"/>
    <w:rsid w:val="0074054E"/>
    <w:rsid w:val="0074059F"/>
    <w:rsid w:val="00741690"/>
    <w:rsid w:val="007418C7"/>
    <w:rsid w:val="007420AD"/>
    <w:rsid w:val="007424F0"/>
    <w:rsid w:val="00742A71"/>
    <w:rsid w:val="00742BA0"/>
    <w:rsid w:val="00743476"/>
    <w:rsid w:val="00743C13"/>
    <w:rsid w:val="0074489D"/>
    <w:rsid w:val="00745C01"/>
    <w:rsid w:val="00745CBB"/>
    <w:rsid w:val="00746838"/>
    <w:rsid w:val="0074711B"/>
    <w:rsid w:val="00747E96"/>
    <w:rsid w:val="0075013D"/>
    <w:rsid w:val="007507A4"/>
    <w:rsid w:val="007507FB"/>
    <w:rsid w:val="00750947"/>
    <w:rsid w:val="00750A16"/>
    <w:rsid w:val="00751BD4"/>
    <w:rsid w:val="00751CAE"/>
    <w:rsid w:val="007526D4"/>
    <w:rsid w:val="00753B37"/>
    <w:rsid w:val="00753F7D"/>
    <w:rsid w:val="00754069"/>
    <w:rsid w:val="00754E55"/>
    <w:rsid w:val="007550F9"/>
    <w:rsid w:val="007552F2"/>
    <w:rsid w:val="0075568B"/>
    <w:rsid w:val="00755CCF"/>
    <w:rsid w:val="007560E7"/>
    <w:rsid w:val="0075611D"/>
    <w:rsid w:val="00756244"/>
    <w:rsid w:val="0075630A"/>
    <w:rsid w:val="00756678"/>
    <w:rsid w:val="00756A8D"/>
    <w:rsid w:val="00756BBE"/>
    <w:rsid w:val="00756BE1"/>
    <w:rsid w:val="00756F9C"/>
    <w:rsid w:val="00757A14"/>
    <w:rsid w:val="007607C4"/>
    <w:rsid w:val="0076088B"/>
    <w:rsid w:val="007609B5"/>
    <w:rsid w:val="007614FD"/>
    <w:rsid w:val="00762311"/>
    <w:rsid w:val="0076296B"/>
    <w:rsid w:val="007649B9"/>
    <w:rsid w:val="00766247"/>
    <w:rsid w:val="00766286"/>
    <w:rsid w:val="00766DD0"/>
    <w:rsid w:val="00766E8A"/>
    <w:rsid w:val="00767E10"/>
    <w:rsid w:val="00770FDE"/>
    <w:rsid w:val="00771658"/>
    <w:rsid w:val="00771FFA"/>
    <w:rsid w:val="00771FFB"/>
    <w:rsid w:val="0077251F"/>
    <w:rsid w:val="00772830"/>
    <w:rsid w:val="0077292B"/>
    <w:rsid w:val="00772EAA"/>
    <w:rsid w:val="00773930"/>
    <w:rsid w:val="00773A40"/>
    <w:rsid w:val="007744CE"/>
    <w:rsid w:val="0077499D"/>
    <w:rsid w:val="00774ED1"/>
    <w:rsid w:val="00774FB0"/>
    <w:rsid w:val="007753C8"/>
    <w:rsid w:val="007753D5"/>
    <w:rsid w:val="00775820"/>
    <w:rsid w:val="00775978"/>
    <w:rsid w:val="00775F74"/>
    <w:rsid w:val="007765C6"/>
    <w:rsid w:val="0077688B"/>
    <w:rsid w:val="00776A05"/>
    <w:rsid w:val="00776CE4"/>
    <w:rsid w:val="00777106"/>
    <w:rsid w:val="007775B4"/>
    <w:rsid w:val="007778BF"/>
    <w:rsid w:val="007778D9"/>
    <w:rsid w:val="00780754"/>
    <w:rsid w:val="00780C95"/>
    <w:rsid w:val="00780D42"/>
    <w:rsid w:val="00781016"/>
    <w:rsid w:val="00781616"/>
    <w:rsid w:val="00781844"/>
    <w:rsid w:val="007821B9"/>
    <w:rsid w:val="007826E4"/>
    <w:rsid w:val="007827CE"/>
    <w:rsid w:val="00782A08"/>
    <w:rsid w:val="00782BAB"/>
    <w:rsid w:val="00782CA6"/>
    <w:rsid w:val="00782E07"/>
    <w:rsid w:val="007832E3"/>
    <w:rsid w:val="00783829"/>
    <w:rsid w:val="00783B54"/>
    <w:rsid w:val="0078489D"/>
    <w:rsid w:val="00784A79"/>
    <w:rsid w:val="00784B9C"/>
    <w:rsid w:val="0078569D"/>
    <w:rsid w:val="00785B2B"/>
    <w:rsid w:val="00785B3E"/>
    <w:rsid w:val="0078678E"/>
    <w:rsid w:val="00786A86"/>
    <w:rsid w:val="007877A9"/>
    <w:rsid w:val="00790831"/>
    <w:rsid w:val="00790BE0"/>
    <w:rsid w:val="00791963"/>
    <w:rsid w:val="00791986"/>
    <w:rsid w:val="00791DFF"/>
    <w:rsid w:val="00791F4E"/>
    <w:rsid w:val="00791FBA"/>
    <w:rsid w:val="00792125"/>
    <w:rsid w:val="007928BD"/>
    <w:rsid w:val="007928D0"/>
    <w:rsid w:val="007929C7"/>
    <w:rsid w:val="00792B46"/>
    <w:rsid w:val="00793302"/>
    <w:rsid w:val="00793450"/>
    <w:rsid w:val="00793514"/>
    <w:rsid w:val="00793E6B"/>
    <w:rsid w:val="0079445B"/>
    <w:rsid w:val="0079501E"/>
    <w:rsid w:val="00796942"/>
    <w:rsid w:val="007A015F"/>
    <w:rsid w:val="007A07CA"/>
    <w:rsid w:val="007A0B18"/>
    <w:rsid w:val="007A14BE"/>
    <w:rsid w:val="007A221E"/>
    <w:rsid w:val="007A25D2"/>
    <w:rsid w:val="007A2CF6"/>
    <w:rsid w:val="007A334D"/>
    <w:rsid w:val="007A3734"/>
    <w:rsid w:val="007A3918"/>
    <w:rsid w:val="007A3A7F"/>
    <w:rsid w:val="007A3B2B"/>
    <w:rsid w:val="007A5139"/>
    <w:rsid w:val="007A523C"/>
    <w:rsid w:val="007A5F0A"/>
    <w:rsid w:val="007A6F61"/>
    <w:rsid w:val="007A7089"/>
    <w:rsid w:val="007A73D2"/>
    <w:rsid w:val="007A7C10"/>
    <w:rsid w:val="007A7ED0"/>
    <w:rsid w:val="007B02AF"/>
    <w:rsid w:val="007B069D"/>
    <w:rsid w:val="007B0C32"/>
    <w:rsid w:val="007B1285"/>
    <w:rsid w:val="007B1870"/>
    <w:rsid w:val="007B1952"/>
    <w:rsid w:val="007B1A80"/>
    <w:rsid w:val="007B3E02"/>
    <w:rsid w:val="007B52C6"/>
    <w:rsid w:val="007B5305"/>
    <w:rsid w:val="007B572B"/>
    <w:rsid w:val="007B5A0E"/>
    <w:rsid w:val="007B5D92"/>
    <w:rsid w:val="007B632F"/>
    <w:rsid w:val="007B6451"/>
    <w:rsid w:val="007B6997"/>
    <w:rsid w:val="007B6A61"/>
    <w:rsid w:val="007B6F46"/>
    <w:rsid w:val="007B704B"/>
    <w:rsid w:val="007B7515"/>
    <w:rsid w:val="007C013F"/>
    <w:rsid w:val="007C0498"/>
    <w:rsid w:val="007C0F54"/>
    <w:rsid w:val="007C1404"/>
    <w:rsid w:val="007C1720"/>
    <w:rsid w:val="007C235D"/>
    <w:rsid w:val="007C3224"/>
    <w:rsid w:val="007C3622"/>
    <w:rsid w:val="007C41F6"/>
    <w:rsid w:val="007C4266"/>
    <w:rsid w:val="007C47B1"/>
    <w:rsid w:val="007C496E"/>
    <w:rsid w:val="007C4CFD"/>
    <w:rsid w:val="007C505B"/>
    <w:rsid w:val="007C56D6"/>
    <w:rsid w:val="007C67E8"/>
    <w:rsid w:val="007C6C54"/>
    <w:rsid w:val="007C70EE"/>
    <w:rsid w:val="007D08A5"/>
    <w:rsid w:val="007D10B7"/>
    <w:rsid w:val="007D134A"/>
    <w:rsid w:val="007D1DAD"/>
    <w:rsid w:val="007D2694"/>
    <w:rsid w:val="007D2865"/>
    <w:rsid w:val="007D2933"/>
    <w:rsid w:val="007D2C9C"/>
    <w:rsid w:val="007D31A9"/>
    <w:rsid w:val="007D3E35"/>
    <w:rsid w:val="007D4348"/>
    <w:rsid w:val="007D44E3"/>
    <w:rsid w:val="007D4641"/>
    <w:rsid w:val="007D519E"/>
    <w:rsid w:val="007D522C"/>
    <w:rsid w:val="007D56AD"/>
    <w:rsid w:val="007D5A26"/>
    <w:rsid w:val="007D5AFC"/>
    <w:rsid w:val="007D5CBB"/>
    <w:rsid w:val="007D5D71"/>
    <w:rsid w:val="007D7034"/>
    <w:rsid w:val="007D7403"/>
    <w:rsid w:val="007D7969"/>
    <w:rsid w:val="007D7E14"/>
    <w:rsid w:val="007E0379"/>
    <w:rsid w:val="007E0F0E"/>
    <w:rsid w:val="007E1064"/>
    <w:rsid w:val="007E1342"/>
    <w:rsid w:val="007E20AB"/>
    <w:rsid w:val="007E2615"/>
    <w:rsid w:val="007E2C50"/>
    <w:rsid w:val="007E2D78"/>
    <w:rsid w:val="007E30AC"/>
    <w:rsid w:val="007E3436"/>
    <w:rsid w:val="007E3856"/>
    <w:rsid w:val="007E39A3"/>
    <w:rsid w:val="007E39D1"/>
    <w:rsid w:val="007E3F45"/>
    <w:rsid w:val="007E4003"/>
    <w:rsid w:val="007E4275"/>
    <w:rsid w:val="007E4296"/>
    <w:rsid w:val="007E45FC"/>
    <w:rsid w:val="007E47CF"/>
    <w:rsid w:val="007E5892"/>
    <w:rsid w:val="007E598D"/>
    <w:rsid w:val="007E5D00"/>
    <w:rsid w:val="007E6197"/>
    <w:rsid w:val="007E680A"/>
    <w:rsid w:val="007E69A4"/>
    <w:rsid w:val="007E72CA"/>
    <w:rsid w:val="007E7BDE"/>
    <w:rsid w:val="007F028D"/>
    <w:rsid w:val="007F0609"/>
    <w:rsid w:val="007F0683"/>
    <w:rsid w:val="007F0F9F"/>
    <w:rsid w:val="007F11CF"/>
    <w:rsid w:val="007F151C"/>
    <w:rsid w:val="007F1828"/>
    <w:rsid w:val="007F2551"/>
    <w:rsid w:val="007F2677"/>
    <w:rsid w:val="007F2A34"/>
    <w:rsid w:val="007F37BE"/>
    <w:rsid w:val="007F398F"/>
    <w:rsid w:val="007F3A04"/>
    <w:rsid w:val="007F3ABE"/>
    <w:rsid w:val="007F3C07"/>
    <w:rsid w:val="007F49F9"/>
    <w:rsid w:val="007F4AC8"/>
    <w:rsid w:val="007F524D"/>
    <w:rsid w:val="007F56A3"/>
    <w:rsid w:val="007F5B8D"/>
    <w:rsid w:val="007F6627"/>
    <w:rsid w:val="007F6852"/>
    <w:rsid w:val="007F6B16"/>
    <w:rsid w:val="007F7126"/>
    <w:rsid w:val="007F7186"/>
    <w:rsid w:val="007F7A5C"/>
    <w:rsid w:val="007F7FD9"/>
    <w:rsid w:val="008003A0"/>
    <w:rsid w:val="0080078A"/>
    <w:rsid w:val="008012DB"/>
    <w:rsid w:val="008013CC"/>
    <w:rsid w:val="008023FB"/>
    <w:rsid w:val="00802E75"/>
    <w:rsid w:val="00802F09"/>
    <w:rsid w:val="00802F44"/>
    <w:rsid w:val="00803266"/>
    <w:rsid w:val="00803C0A"/>
    <w:rsid w:val="00804A9E"/>
    <w:rsid w:val="0080528D"/>
    <w:rsid w:val="008055CB"/>
    <w:rsid w:val="00807400"/>
    <w:rsid w:val="008075E7"/>
    <w:rsid w:val="008075F7"/>
    <w:rsid w:val="0080774F"/>
    <w:rsid w:val="00807D20"/>
    <w:rsid w:val="00807E57"/>
    <w:rsid w:val="00807FD9"/>
    <w:rsid w:val="00810C16"/>
    <w:rsid w:val="008117DC"/>
    <w:rsid w:val="008119D9"/>
    <w:rsid w:val="00811C38"/>
    <w:rsid w:val="00811E54"/>
    <w:rsid w:val="008121CC"/>
    <w:rsid w:val="008124C9"/>
    <w:rsid w:val="00813686"/>
    <w:rsid w:val="00813C5D"/>
    <w:rsid w:val="00814C65"/>
    <w:rsid w:val="00815448"/>
    <w:rsid w:val="00815830"/>
    <w:rsid w:val="00815C81"/>
    <w:rsid w:val="00815C9A"/>
    <w:rsid w:val="008170D8"/>
    <w:rsid w:val="008206E1"/>
    <w:rsid w:val="00821672"/>
    <w:rsid w:val="00821B93"/>
    <w:rsid w:val="00821EE8"/>
    <w:rsid w:val="00822192"/>
    <w:rsid w:val="00822528"/>
    <w:rsid w:val="00822740"/>
    <w:rsid w:val="00822AB5"/>
    <w:rsid w:val="00822AF4"/>
    <w:rsid w:val="00823325"/>
    <w:rsid w:val="00823432"/>
    <w:rsid w:val="008241C3"/>
    <w:rsid w:val="0082422B"/>
    <w:rsid w:val="008245C5"/>
    <w:rsid w:val="00825A6A"/>
    <w:rsid w:val="00825FAC"/>
    <w:rsid w:val="00825FD3"/>
    <w:rsid w:val="0082644F"/>
    <w:rsid w:val="00826E2E"/>
    <w:rsid w:val="008278B9"/>
    <w:rsid w:val="0082B446"/>
    <w:rsid w:val="008316D8"/>
    <w:rsid w:val="00831741"/>
    <w:rsid w:val="0083176B"/>
    <w:rsid w:val="008320CF"/>
    <w:rsid w:val="00832147"/>
    <w:rsid w:val="00832D7E"/>
    <w:rsid w:val="0083303E"/>
    <w:rsid w:val="00833848"/>
    <w:rsid w:val="00833941"/>
    <w:rsid w:val="00834135"/>
    <w:rsid w:val="008354D3"/>
    <w:rsid w:val="00835D77"/>
    <w:rsid w:val="00836526"/>
    <w:rsid w:val="00837044"/>
    <w:rsid w:val="00837478"/>
    <w:rsid w:val="00837DD5"/>
    <w:rsid w:val="00837E64"/>
    <w:rsid w:val="00840127"/>
    <w:rsid w:val="00840142"/>
    <w:rsid w:val="008406BF"/>
    <w:rsid w:val="008406F8"/>
    <w:rsid w:val="008418E1"/>
    <w:rsid w:val="00841C38"/>
    <w:rsid w:val="00841F43"/>
    <w:rsid w:val="0084209B"/>
    <w:rsid w:val="00842661"/>
    <w:rsid w:val="008429B5"/>
    <w:rsid w:val="00842F51"/>
    <w:rsid w:val="00844755"/>
    <w:rsid w:val="00844DC3"/>
    <w:rsid w:val="0084521A"/>
    <w:rsid w:val="00847734"/>
    <w:rsid w:val="008477BF"/>
    <w:rsid w:val="00847DD7"/>
    <w:rsid w:val="00850A82"/>
    <w:rsid w:val="00851752"/>
    <w:rsid w:val="0085266A"/>
    <w:rsid w:val="00852D29"/>
    <w:rsid w:val="00853474"/>
    <w:rsid w:val="0085365F"/>
    <w:rsid w:val="008545E9"/>
    <w:rsid w:val="00854698"/>
    <w:rsid w:val="00855468"/>
    <w:rsid w:val="00855798"/>
    <w:rsid w:val="00855ED0"/>
    <w:rsid w:val="0085630C"/>
    <w:rsid w:val="00856C6B"/>
    <w:rsid w:val="00856DFE"/>
    <w:rsid w:val="00856EA6"/>
    <w:rsid w:val="008571BE"/>
    <w:rsid w:val="008572F2"/>
    <w:rsid w:val="00857CDF"/>
    <w:rsid w:val="00857CF9"/>
    <w:rsid w:val="008600EA"/>
    <w:rsid w:val="00860600"/>
    <w:rsid w:val="00861018"/>
    <w:rsid w:val="00861212"/>
    <w:rsid w:val="00861363"/>
    <w:rsid w:val="008617B9"/>
    <w:rsid w:val="00862CC0"/>
    <w:rsid w:val="00862F64"/>
    <w:rsid w:val="00864CE9"/>
    <w:rsid w:val="00864E96"/>
    <w:rsid w:val="0086512C"/>
    <w:rsid w:val="00865BB6"/>
    <w:rsid w:val="008663EE"/>
    <w:rsid w:val="00870A04"/>
    <w:rsid w:val="00870EC9"/>
    <w:rsid w:val="00870F2A"/>
    <w:rsid w:val="0087124A"/>
    <w:rsid w:val="00871FC4"/>
    <w:rsid w:val="00872009"/>
    <w:rsid w:val="00872365"/>
    <w:rsid w:val="0087257A"/>
    <w:rsid w:val="008729CE"/>
    <w:rsid w:val="00872B60"/>
    <w:rsid w:val="00873C3B"/>
    <w:rsid w:val="00874212"/>
    <w:rsid w:val="008745E7"/>
    <w:rsid w:val="008751F4"/>
    <w:rsid w:val="0087571A"/>
    <w:rsid w:val="008758FD"/>
    <w:rsid w:val="00875B15"/>
    <w:rsid w:val="00875B6D"/>
    <w:rsid w:val="00875FC1"/>
    <w:rsid w:val="0087627D"/>
    <w:rsid w:val="0087658E"/>
    <w:rsid w:val="0087663B"/>
    <w:rsid w:val="008774D4"/>
    <w:rsid w:val="008775F5"/>
    <w:rsid w:val="00877C77"/>
    <w:rsid w:val="00880E8B"/>
    <w:rsid w:val="008815CB"/>
    <w:rsid w:val="008816A1"/>
    <w:rsid w:val="00881B04"/>
    <w:rsid w:val="00881D31"/>
    <w:rsid w:val="0088255B"/>
    <w:rsid w:val="00882B31"/>
    <w:rsid w:val="00882DAC"/>
    <w:rsid w:val="00883A8E"/>
    <w:rsid w:val="00883BA6"/>
    <w:rsid w:val="00884127"/>
    <w:rsid w:val="008843CA"/>
    <w:rsid w:val="0088491F"/>
    <w:rsid w:val="00885C01"/>
    <w:rsid w:val="00885C70"/>
    <w:rsid w:val="00886211"/>
    <w:rsid w:val="00887242"/>
    <w:rsid w:val="008878DF"/>
    <w:rsid w:val="00887D86"/>
    <w:rsid w:val="00887F87"/>
    <w:rsid w:val="00887FF1"/>
    <w:rsid w:val="0089042D"/>
    <w:rsid w:val="00891175"/>
    <w:rsid w:val="008913A7"/>
    <w:rsid w:val="00891BCA"/>
    <w:rsid w:val="00892319"/>
    <w:rsid w:val="0089269A"/>
    <w:rsid w:val="00892ACC"/>
    <w:rsid w:val="00893894"/>
    <w:rsid w:val="00893AF2"/>
    <w:rsid w:val="00894049"/>
    <w:rsid w:val="00894829"/>
    <w:rsid w:val="00894A60"/>
    <w:rsid w:val="00894EBA"/>
    <w:rsid w:val="008963F5"/>
    <w:rsid w:val="008964D4"/>
    <w:rsid w:val="008966E8"/>
    <w:rsid w:val="00896E80"/>
    <w:rsid w:val="0089713B"/>
    <w:rsid w:val="0089781F"/>
    <w:rsid w:val="008A0699"/>
    <w:rsid w:val="008A073A"/>
    <w:rsid w:val="008A0AB9"/>
    <w:rsid w:val="008A1C87"/>
    <w:rsid w:val="008A3AEF"/>
    <w:rsid w:val="008A4241"/>
    <w:rsid w:val="008A4537"/>
    <w:rsid w:val="008A4786"/>
    <w:rsid w:val="008A4B24"/>
    <w:rsid w:val="008A4B68"/>
    <w:rsid w:val="008A4CD3"/>
    <w:rsid w:val="008A5308"/>
    <w:rsid w:val="008A56C7"/>
    <w:rsid w:val="008A59AF"/>
    <w:rsid w:val="008A5EC2"/>
    <w:rsid w:val="008A6452"/>
    <w:rsid w:val="008A6588"/>
    <w:rsid w:val="008A65C4"/>
    <w:rsid w:val="008A6C3D"/>
    <w:rsid w:val="008A7B9F"/>
    <w:rsid w:val="008B060F"/>
    <w:rsid w:val="008B2056"/>
    <w:rsid w:val="008B27CE"/>
    <w:rsid w:val="008B3CF2"/>
    <w:rsid w:val="008B3EB3"/>
    <w:rsid w:val="008B3EF2"/>
    <w:rsid w:val="008B447A"/>
    <w:rsid w:val="008B45B1"/>
    <w:rsid w:val="008B468C"/>
    <w:rsid w:val="008B4751"/>
    <w:rsid w:val="008B5411"/>
    <w:rsid w:val="008B54F2"/>
    <w:rsid w:val="008B5B1B"/>
    <w:rsid w:val="008B5DC8"/>
    <w:rsid w:val="008B66FE"/>
    <w:rsid w:val="008B67AD"/>
    <w:rsid w:val="008B6E10"/>
    <w:rsid w:val="008B77AF"/>
    <w:rsid w:val="008B7BFC"/>
    <w:rsid w:val="008C03A6"/>
    <w:rsid w:val="008C158E"/>
    <w:rsid w:val="008C1596"/>
    <w:rsid w:val="008C18DA"/>
    <w:rsid w:val="008C19F1"/>
    <w:rsid w:val="008C1BD9"/>
    <w:rsid w:val="008C274F"/>
    <w:rsid w:val="008C2826"/>
    <w:rsid w:val="008C2E8A"/>
    <w:rsid w:val="008C3298"/>
    <w:rsid w:val="008C3473"/>
    <w:rsid w:val="008C37E6"/>
    <w:rsid w:val="008C5D12"/>
    <w:rsid w:val="008C5EFB"/>
    <w:rsid w:val="008C6020"/>
    <w:rsid w:val="008C7228"/>
    <w:rsid w:val="008C7713"/>
    <w:rsid w:val="008D08B0"/>
    <w:rsid w:val="008D0EA6"/>
    <w:rsid w:val="008D0F29"/>
    <w:rsid w:val="008D1255"/>
    <w:rsid w:val="008D16D6"/>
    <w:rsid w:val="008D1A04"/>
    <w:rsid w:val="008D25AF"/>
    <w:rsid w:val="008D28A0"/>
    <w:rsid w:val="008D3218"/>
    <w:rsid w:val="008D3728"/>
    <w:rsid w:val="008D40D3"/>
    <w:rsid w:val="008D423F"/>
    <w:rsid w:val="008D43C4"/>
    <w:rsid w:val="008D494D"/>
    <w:rsid w:val="008D5023"/>
    <w:rsid w:val="008D511A"/>
    <w:rsid w:val="008D5316"/>
    <w:rsid w:val="008D5B19"/>
    <w:rsid w:val="008D5E9D"/>
    <w:rsid w:val="008D6653"/>
    <w:rsid w:val="008D7CAE"/>
    <w:rsid w:val="008D7CFB"/>
    <w:rsid w:val="008E0059"/>
    <w:rsid w:val="008E0295"/>
    <w:rsid w:val="008E1019"/>
    <w:rsid w:val="008E140A"/>
    <w:rsid w:val="008E197A"/>
    <w:rsid w:val="008E1DB9"/>
    <w:rsid w:val="008E3428"/>
    <w:rsid w:val="008E342C"/>
    <w:rsid w:val="008E369A"/>
    <w:rsid w:val="008E3A55"/>
    <w:rsid w:val="008E4160"/>
    <w:rsid w:val="008E4A0A"/>
    <w:rsid w:val="008E4DEC"/>
    <w:rsid w:val="008E4E9F"/>
    <w:rsid w:val="008E52C6"/>
    <w:rsid w:val="008E5D26"/>
    <w:rsid w:val="008E6919"/>
    <w:rsid w:val="008E787F"/>
    <w:rsid w:val="008F009D"/>
    <w:rsid w:val="008F0380"/>
    <w:rsid w:val="008F03EC"/>
    <w:rsid w:val="008F1441"/>
    <w:rsid w:val="008F2682"/>
    <w:rsid w:val="008F2B2C"/>
    <w:rsid w:val="008F2D07"/>
    <w:rsid w:val="008F2F3B"/>
    <w:rsid w:val="008F374E"/>
    <w:rsid w:val="008F3CBF"/>
    <w:rsid w:val="008F3CD9"/>
    <w:rsid w:val="008F441C"/>
    <w:rsid w:val="008F552D"/>
    <w:rsid w:val="008F5D9D"/>
    <w:rsid w:val="008F65DA"/>
    <w:rsid w:val="008F670A"/>
    <w:rsid w:val="00901E80"/>
    <w:rsid w:val="00902436"/>
    <w:rsid w:val="0090252B"/>
    <w:rsid w:val="00902A42"/>
    <w:rsid w:val="00903AB5"/>
    <w:rsid w:val="00903F28"/>
    <w:rsid w:val="0090491D"/>
    <w:rsid w:val="00904B4B"/>
    <w:rsid w:val="00904BCA"/>
    <w:rsid w:val="009054B7"/>
    <w:rsid w:val="00905632"/>
    <w:rsid w:val="00905BA4"/>
    <w:rsid w:val="00905BB0"/>
    <w:rsid w:val="00905D76"/>
    <w:rsid w:val="00905D85"/>
    <w:rsid w:val="0090656C"/>
    <w:rsid w:val="00906F46"/>
    <w:rsid w:val="009075F6"/>
    <w:rsid w:val="00910065"/>
    <w:rsid w:val="009102A1"/>
    <w:rsid w:val="009117B9"/>
    <w:rsid w:val="00912195"/>
    <w:rsid w:val="009122A3"/>
    <w:rsid w:val="0091252B"/>
    <w:rsid w:val="00912989"/>
    <w:rsid w:val="009130AF"/>
    <w:rsid w:val="00913E7F"/>
    <w:rsid w:val="00913EBC"/>
    <w:rsid w:val="00914266"/>
    <w:rsid w:val="0091456D"/>
    <w:rsid w:val="00914D5B"/>
    <w:rsid w:val="00915257"/>
    <w:rsid w:val="0091557D"/>
    <w:rsid w:val="00915F96"/>
    <w:rsid w:val="00916A20"/>
    <w:rsid w:val="00916FFB"/>
    <w:rsid w:val="00917448"/>
    <w:rsid w:val="009177E7"/>
    <w:rsid w:val="00917894"/>
    <w:rsid w:val="00917D4B"/>
    <w:rsid w:val="00920498"/>
    <w:rsid w:val="00920701"/>
    <w:rsid w:val="00920887"/>
    <w:rsid w:val="0092104E"/>
    <w:rsid w:val="009210DE"/>
    <w:rsid w:val="00922FD6"/>
    <w:rsid w:val="009233D9"/>
    <w:rsid w:val="00923BE4"/>
    <w:rsid w:val="00923E4F"/>
    <w:rsid w:val="00924DFB"/>
    <w:rsid w:val="00925126"/>
    <w:rsid w:val="00925F1E"/>
    <w:rsid w:val="009269B5"/>
    <w:rsid w:val="00927062"/>
    <w:rsid w:val="00927161"/>
    <w:rsid w:val="0092725A"/>
    <w:rsid w:val="00930415"/>
    <w:rsid w:val="00930431"/>
    <w:rsid w:val="0093064F"/>
    <w:rsid w:val="00930708"/>
    <w:rsid w:val="009308F5"/>
    <w:rsid w:val="00930BAA"/>
    <w:rsid w:val="00931F8A"/>
    <w:rsid w:val="00932023"/>
    <w:rsid w:val="00932230"/>
    <w:rsid w:val="009322D5"/>
    <w:rsid w:val="00932C88"/>
    <w:rsid w:val="009338BC"/>
    <w:rsid w:val="00933BF3"/>
    <w:rsid w:val="00933CA3"/>
    <w:rsid w:val="00933D8F"/>
    <w:rsid w:val="00933F9A"/>
    <w:rsid w:val="00934BD8"/>
    <w:rsid w:val="00934E8F"/>
    <w:rsid w:val="00934F77"/>
    <w:rsid w:val="00934F9E"/>
    <w:rsid w:val="00935369"/>
    <w:rsid w:val="00935438"/>
    <w:rsid w:val="00936025"/>
    <w:rsid w:val="00936378"/>
    <w:rsid w:val="0093643D"/>
    <w:rsid w:val="0093701C"/>
    <w:rsid w:val="00937F67"/>
    <w:rsid w:val="00940A43"/>
    <w:rsid w:val="00940AF5"/>
    <w:rsid w:val="009412DF"/>
    <w:rsid w:val="00941424"/>
    <w:rsid w:val="00941563"/>
    <w:rsid w:val="00941DB4"/>
    <w:rsid w:val="00942AC7"/>
    <w:rsid w:val="0094371D"/>
    <w:rsid w:val="0094377E"/>
    <w:rsid w:val="00944A4E"/>
    <w:rsid w:val="00944A84"/>
    <w:rsid w:val="00944F31"/>
    <w:rsid w:val="00945319"/>
    <w:rsid w:val="00945865"/>
    <w:rsid w:val="00946036"/>
    <w:rsid w:val="00946541"/>
    <w:rsid w:val="00947ABB"/>
    <w:rsid w:val="00947B89"/>
    <w:rsid w:val="00947CB5"/>
    <w:rsid w:val="00950064"/>
    <w:rsid w:val="009506D0"/>
    <w:rsid w:val="00950CFA"/>
    <w:rsid w:val="00950F06"/>
    <w:rsid w:val="00952448"/>
    <w:rsid w:val="00952793"/>
    <w:rsid w:val="009530E5"/>
    <w:rsid w:val="00953472"/>
    <w:rsid w:val="009539C0"/>
    <w:rsid w:val="00953AD0"/>
    <w:rsid w:val="0095454A"/>
    <w:rsid w:val="009547F3"/>
    <w:rsid w:val="00954C37"/>
    <w:rsid w:val="00954C8F"/>
    <w:rsid w:val="00954DAF"/>
    <w:rsid w:val="00954FEB"/>
    <w:rsid w:val="0095659F"/>
    <w:rsid w:val="0095775E"/>
    <w:rsid w:val="00960032"/>
    <w:rsid w:val="009604D0"/>
    <w:rsid w:val="00961494"/>
    <w:rsid w:val="00961ED3"/>
    <w:rsid w:val="00962214"/>
    <w:rsid w:val="0096241D"/>
    <w:rsid w:val="00962607"/>
    <w:rsid w:val="00962AC3"/>
    <w:rsid w:val="00962F96"/>
    <w:rsid w:val="00962FCA"/>
    <w:rsid w:val="00963708"/>
    <w:rsid w:val="00963BA5"/>
    <w:rsid w:val="00964A05"/>
    <w:rsid w:val="0096596B"/>
    <w:rsid w:val="009660DA"/>
    <w:rsid w:val="0096621F"/>
    <w:rsid w:val="00966345"/>
    <w:rsid w:val="009665DB"/>
    <w:rsid w:val="00966A62"/>
    <w:rsid w:val="0096719E"/>
    <w:rsid w:val="00967267"/>
    <w:rsid w:val="0096750C"/>
    <w:rsid w:val="00967773"/>
    <w:rsid w:val="009678DD"/>
    <w:rsid w:val="00967D1E"/>
    <w:rsid w:val="00967D4F"/>
    <w:rsid w:val="00970603"/>
    <w:rsid w:val="00971423"/>
    <w:rsid w:val="009716BC"/>
    <w:rsid w:val="009716D8"/>
    <w:rsid w:val="009717CB"/>
    <w:rsid w:val="00971916"/>
    <w:rsid w:val="00972333"/>
    <w:rsid w:val="00972B1C"/>
    <w:rsid w:val="00972C6B"/>
    <w:rsid w:val="0097338C"/>
    <w:rsid w:val="009733B5"/>
    <w:rsid w:val="00974884"/>
    <w:rsid w:val="009754C6"/>
    <w:rsid w:val="0097636F"/>
    <w:rsid w:val="00977F73"/>
    <w:rsid w:val="00977FEE"/>
    <w:rsid w:val="00980105"/>
    <w:rsid w:val="00980B42"/>
    <w:rsid w:val="009812D3"/>
    <w:rsid w:val="009818B4"/>
    <w:rsid w:val="00981D69"/>
    <w:rsid w:val="00982483"/>
    <w:rsid w:val="00982EB6"/>
    <w:rsid w:val="009834A4"/>
    <w:rsid w:val="009837B0"/>
    <w:rsid w:val="00983930"/>
    <w:rsid w:val="009841F0"/>
    <w:rsid w:val="009846B2"/>
    <w:rsid w:val="009848BE"/>
    <w:rsid w:val="00984C6F"/>
    <w:rsid w:val="00985004"/>
    <w:rsid w:val="0098578E"/>
    <w:rsid w:val="00985AA0"/>
    <w:rsid w:val="00985C82"/>
    <w:rsid w:val="00985D1F"/>
    <w:rsid w:val="00985F6B"/>
    <w:rsid w:val="009861C6"/>
    <w:rsid w:val="009865B2"/>
    <w:rsid w:val="00986A03"/>
    <w:rsid w:val="00986D71"/>
    <w:rsid w:val="0098769F"/>
    <w:rsid w:val="009906B8"/>
    <w:rsid w:val="009910A4"/>
    <w:rsid w:val="00991FD8"/>
    <w:rsid w:val="00992197"/>
    <w:rsid w:val="00992B3D"/>
    <w:rsid w:val="009934EC"/>
    <w:rsid w:val="0099473C"/>
    <w:rsid w:val="009964AE"/>
    <w:rsid w:val="0099650E"/>
    <w:rsid w:val="00996EEB"/>
    <w:rsid w:val="009976C1"/>
    <w:rsid w:val="009978F8"/>
    <w:rsid w:val="00997C43"/>
    <w:rsid w:val="00997DDC"/>
    <w:rsid w:val="00997E4E"/>
    <w:rsid w:val="009A0711"/>
    <w:rsid w:val="009A090C"/>
    <w:rsid w:val="009A0BA5"/>
    <w:rsid w:val="009A13C8"/>
    <w:rsid w:val="009A16F3"/>
    <w:rsid w:val="009A1803"/>
    <w:rsid w:val="009A1CED"/>
    <w:rsid w:val="009A2A3E"/>
    <w:rsid w:val="009A2C00"/>
    <w:rsid w:val="009A2D34"/>
    <w:rsid w:val="009A2E56"/>
    <w:rsid w:val="009A36C2"/>
    <w:rsid w:val="009A36CA"/>
    <w:rsid w:val="009A4312"/>
    <w:rsid w:val="009A4EC2"/>
    <w:rsid w:val="009A5111"/>
    <w:rsid w:val="009A51F8"/>
    <w:rsid w:val="009A5811"/>
    <w:rsid w:val="009A5971"/>
    <w:rsid w:val="009A5991"/>
    <w:rsid w:val="009A63CE"/>
    <w:rsid w:val="009A65F8"/>
    <w:rsid w:val="009A672F"/>
    <w:rsid w:val="009A6C60"/>
    <w:rsid w:val="009A735C"/>
    <w:rsid w:val="009A73A0"/>
    <w:rsid w:val="009B021E"/>
    <w:rsid w:val="009B0FA0"/>
    <w:rsid w:val="009B0FAD"/>
    <w:rsid w:val="009B1484"/>
    <w:rsid w:val="009B1981"/>
    <w:rsid w:val="009B1B2C"/>
    <w:rsid w:val="009B1DBE"/>
    <w:rsid w:val="009B2489"/>
    <w:rsid w:val="009B298B"/>
    <w:rsid w:val="009B2DC5"/>
    <w:rsid w:val="009B2F7E"/>
    <w:rsid w:val="009B2F82"/>
    <w:rsid w:val="009B3768"/>
    <w:rsid w:val="009B4A27"/>
    <w:rsid w:val="009B6AA7"/>
    <w:rsid w:val="009B6AFE"/>
    <w:rsid w:val="009B7114"/>
    <w:rsid w:val="009B7318"/>
    <w:rsid w:val="009B7D89"/>
    <w:rsid w:val="009C0102"/>
    <w:rsid w:val="009C0376"/>
    <w:rsid w:val="009C09CE"/>
    <w:rsid w:val="009C25F3"/>
    <w:rsid w:val="009C268E"/>
    <w:rsid w:val="009C2AF7"/>
    <w:rsid w:val="009C419D"/>
    <w:rsid w:val="009C4547"/>
    <w:rsid w:val="009C501D"/>
    <w:rsid w:val="009C55B9"/>
    <w:rsid w:val="009C5C45"/>
    <w:rsid w:val="009C61B8"/>
    <w:rsid w:val="009C638D"/>
    <w:rsid w:val="009C6520"/>
    <w:rsid w:val="009C6BA1"/>
    <w:rsid w:val="009C71C6"/>
    <w:rsid w:val="009C72D3"/>
    <w:rsid w:val="009C7523"/>
    <w:rsid w:val="009C76F6"/>
    <w:rsid w:val="009C7E14"/>
    <w:rsid w:val="009D05C5"/>
    <w:rsid w:val="009D0E93"/>
    <w:rsid w:val="009D1170"/>
    <w:rsid w:val="009D17FD"/>
    <w:rsid w:val="009D1DBD"/>
    <w:rsid w:val="009D2201"/>
    <w:rsid w:val="009D2306"/>
    <w:rsid w:val="009D268B"/>
    <w:rsid w:val="009D26D8"/>
    <w:rsid w:val="009D27F1"/>
    <w:rsid w:val="009D2EF1"/>
    <w:rsid w:val="009D3063"/>
    <w:rsid w:val="009D31AC"/>
    <w:rsid w:val="009D36D8"/>
    <w:rsid w:val="009D36E5"/>
    <w:rsid w:val="009D37A1"/>
    <w:rsid w:val="009D3B96"/>
    <w:rsid w:val="009D42CD"/>
    <w:rsid w:val="009D4B32"/>
    <w:rsid w:val="009D4C77"/>
    <w:rsid w:val="009D4E6F"/>
    <w:rsid w:val="009D56F5"/>
    <w:rsid w:val="009D57F4"/>
    <w:rsid w:val="009D5BA6"/>
    <w:rsid w:val="009D6192"/>
    <w:rsid w:val="009D6A77"/>
    <w:rsid w:val="009D7A99"/>
    <w:rsid w:val="009E0D1C"/>
    <w:rsid w:val="009E0DE1"/>
    <w:rsid w:val="009E1370"/>
    <w:rsid w:val="009E1760"/>
    <w:rsid w:val="009E1803"/>
    <w:rsid w:val="009E1855"/>
    <w:rsid w:val="009E2018"/>
    <w:rsid w:val="009E2CF2"/>
    <w:rsid w:val="009E2EB3"/>
    <w:rsid w:val="009E2FD6"/>
    <w:rsid w:val="009E34E5"/>
    <w:rsid w:val="009E4453"/>
    <w:rsid w:val="009E499D"/>
    <w:rsid w:val="009E49DE"/>
    <w:rsid w:val="009E4AB0"/>
    <w:rsid w:val="009E4E81"/>
    <w:rsid w:val="009E4E8D"/>
    <w:rsid w:val="009E659E"/>
    <w:rsid w:val="009E695F"/>
    <w:rsid w:val="009E7002"/>
    <w:rsid w:val="009E7312"/>
    <w:rsid w:val="009E74E4"/>
    <w:rsid w:val="009E77A9"/>
    <w:rsid w:val="009F02C1"/>
    <w:rsid w:val="009F055A"/>
    <w:rsid w:val="009F057F"/>
    <w:rsid w:val="009F0E25"/>
    <w:rsid w:val="009F190E"/>
    <w:rsid w:val="009F1AE9"/>
    <w:rsid w:val="009F1E6D"/>
    <w:rsid w:val="009F211E"/>
    <w:rsid w:val="009F26AD"/>
    <w:rsid w:val="009F3218"/>
    <w:rsid w:val="009F357E"/>
    <w:rsid w:val="009F3A28"/>
    <w:rsid w:val="009F4068"/>
    <w:rsid w:val="009F416B"/>
    <w:rsid w:val="009F41E1"/>
    <w:rsid w:val="009F4AC4"/>
    <w:rsid w:val="009F4EB6"/>
    <w:rsid w:val="009F4EDE"/>
    <w:rsid w:val="009F5171"/>
    <w:rsid w:val="009F5B91"/>
    <w:rsid w:val="009F6329"/>
    <w:rsid w:val="009F68B1"/>
    <w:rsid w:val="009F6D79"/>
    <w:rsid w:val="009F793F"/>
    <w:rsid w:val="00A003CA"/>
    <w:rsid w:val="00A00E1A"/>
    <w:rsid w:val="00A00E2A"/>
    <w:rsid w:val="00A010DC"/>
    <w:rsid w:val="00A01572"/>
    <w:rsid w:val="00A01C0A"/>
    <w:rsid w:val="00A02073"/>
    <w:rsid w:val="00A020C0"/>
    <w:rsid w:val="00A02369"/>
    <w:rsid w:val="00A02CD5"/>
    <w:rsid w:val="00A0315A"/>
    <w:rsid w:val="00A0398A"/>
    <w:rsid w:val="00A03BE5"/>
    <w:rsid w:val="00A03C8A"/>
    <w:rsid w:val="00A042AA"/>
    <w:rsid w:val="00A06A1A"/>
    <w:rsid w:val="00A0731F"/>
    <w:rsid w:val="00A073D6"/>
    <w:rsid w:val="00A07542"/>
    <w:rsid w:val="00A07608"/>
    <w:rsid w:val="00A07DDA"/>
    <w:rsid w:val="00A11774"/>
    <w:rsid w:val="00A11C77"/>
    <w:rsid w:val="00A11CFA"/>
    <w:rsid w:val="00A125C5"/>
    <w:rsid w:val="00A128DE"/>
    <w:rsid w:val="00A12B0C"/>
    <w:rsid w:val="00A12D38"/>
    <w:rsid w:val="00A13285"/>
    <w:rsid w:val="00A13B71"/>
    <w:rsid w:val="00A14BAE"/>
    <w:rsid w:val="00A14E62"/>
    <w:rsid w:val="00A14F21"/>
    <w:rsid w:val="00A1520D"/>
    <w:rsid w:val="00A154AB"/>
    <w:rsid w:val="00A1598C"/>
    <w:rsid w:val="00A15AE4"/>
    <w:rsid w:val="00A168FD"/>
    <w:rsid w:val="00A172A5"/>
    <w:rsid w:val="00A17FEA"/>
    <w:rsid w:val="00A2070B"/>
    <w:rsid w:val="00A20C0B"/>
    <w:rsid w:val="00A20EFA"/>
    <w:rsid w:val="00A21280"/>
    <w:rsid w:val="00A22319"/>
    <w:rsid w:val="00A22793"/>
    <w:rsid w:val="00A2312A"/>
    <w:rsid w:val="00A239ED"/>
    <w:rsid w:val="00A23CD8"/>
    <w:rsid w:val="00A23EA2"/>
    <w:rsid w:val="00A24E0D"/>
    <w:rsid w:val="00A24FD4"/>
    <w:rsid w:val="00A25289"/>
    <w:rsid w:val="00A252C8"/>
    <w:rsid w:val="00A257DF"/>
    <w:rsid w:val="00A2677A"/>
    <w:rsid w:val="00A2782A"/>
    <w:rsid w:val="00A27DAF"/>
    <w:rsid w:val="00A305F2"/>
    <w:rsid w:val="00A31121"/>
    <w:rsid w:val="00A31CF8"/>
    <w:rsid w:val="00A31F30"/>
    <w:rsid w:val="00A32155"/>
    <w:rsid w:val="00A33470"/>
    <w:rsid w:val="00A3380E"/>
    <w:rsid w:val="00A33E49"/>
    <w:rsid w:val="00A340F2"/>
    <w:rsid w:val="00A361B4"/>
    <w:rsid w:val="00A365D1"/>
    <w:rsid w:val="00A37153"/>
    <w:rsid w:val="00A37D9D"/>
    <w:rsid w:val="00A37E13"/>
    <w:rsid w:val="00A40234"/>
    <w:rsid w:val="00A40250"/>
    <w:rsid w:val="00A406F0"/>
    <w:rsid w:val="00A40719"/>
    <w:rsid w:val="00A410C6"/>
    <w:rsid w:val="00A4113E"/>
    <w:rsid w:val="00A41217"/>
    <w:rsid w:val="00A41513"/>
    <w:rsid w:val="00A41697"/>
    <w:rsid w:val="00A41DE4"/>
    <w:rsid w:val="00A42160"/>
    <w:rsid w:val="00A424BD"/>
    <w:rsid w:val="00A42AD9"/>
    <w:rsid w:val="00A432D5"/>
    <w:rsid w:val="00A43D80"/>
    <w:rsid w:val="00A43F64"/>
    <w:rsid w:val="00A4449B"/>
    <w:rsid w:val="00A44B6D"/>
    <w:rsid w:val="00A44EAA"/>
    <w:rsid w:val="00A4508D"/>
    <w:rsid w:val="00A4550E"/>
    <w:rsid w:val="00A4599E"/>
    <w:rsid w:val="00A45D18"/>
    <w:rsid w:val="00A460E3"/>
    <w:rsid w:val="00A46240"/>
    <w:rsid w:val="00A46988"/>
    <w:rsid w:val="00A48775"/>
    <w:rsid w:val="00A51167"/>
    <w:rsid w:val="00A51A8D"/>
    <w:rsid w:val="00A51F1F"/>
    <w:rsid w:val="00A53664"/>
    <w:rsid w:val="00A5366F"/>
    <w:rsid w:val="00A5480C"/>
    <w:rsid w:val="00A5510C"/>
    <w:rsid w:val="00A55833"/>
    <w:rsid w:val="00A55E2E"/>
    <w:rsid w:val="00A55E53"/>
    <w:rsid w:val="00A563F7"/>
    <w:rsid w:val="00A5685E"/>
    <w:rsid w:val="00A5726A"/>
    <w:rsid w:val="00A60401"/>
    <w:rsid w:val="00A60A5D"/>
    <w:rsid w:val="00A6111B"/>
    <w:rsid w:val="00A619E8"/>
    <w:rsid w:val="00A61B3A"/>
    <w:rsid w:val="00A61B4F"/>
    <w:rsid w:val="00A622D5"/>
    <w:rsid w:val="00A6233D"/>
    <w:rsid w:val="00A6268D"/>
    <w:rsid w:val="00A63617"/>
    <w:rsid w:val="00A64277"/>
    <w:rsid w:val="00A6428E"/>
    <w:rsid w:val="00A64DD8"/>
    <w:rsid w:val="00A64E30"/>
    <w:rsid w:val="00A653A3"/>
    <w:rsid w:val="00A657FA"/>
    <w:rsid w:val="00A65DAB"/>
    <w:rsid w:val="00A66186"/>
    <w:rsid w:val="00A6629F"/>
    <w:rsid w:val="00A669E3"/>
    <w:rsid w:val="00A66CD7"/>
    <w:rsid w:val="00A6712C"/>
    <w:rsid w:val="00A671E1"/>
    <w:rsid w:val="00A67864"/>
    <w:rsid w:val="00A6796A"/>
    <w:rsid w:val="00A67B74"/>
    <w:rsid w:val="00A700E2"/>
    <w:rsid w:val="00A7196C"/>
    <w:rsid w:val="00A72454"/>
    <w:rsid w:val="00A72E06"/>
    <w:rsid w:val="00A73504"/>
    <w:rsid w:val="00A736B0"/>
    <w:rsid w:val="00A76B0E"/>
    <w:rsid w:val="00A76C93"/>
    <w:rsid w:val="00A77633"/>
    <w:rsid w:val="00A77B19"/>
    <w:rsid w:val="00A77F93"/>
    <w:rsid w:val="00A81568"/>
    <w:rsid w:val="00A81A20"/>
    <w:rsid w:val="00A81BA9"/>
    <w:rsid w:val="00A81D61"/>
    <w:rsid w:val="00A82383"/>
    <w:rsid w:val="00A824F7"/>
    <w:rsid w:val="00A82647"/>
    <w:rsid w:val="00A83148"/>
    <w:rsid w:val="00A8317A"/>
    <w:rsid w:val="00A837B2"/>
    <w:rsid w:val="00A83F44"/>
    <w:rsid w:val="00A84162"/>
    <w:rsid w:val="00A84197"/>
    <w:rsid w:val="00A84F5F"/>
    <w:rsid w:val="00A851C6"/>
    <w:rsid w:val="00A85586"/>
    <w:rsid w:val="00A855F1"/>
    <w:rsid w:val="00A85B93"/>
    <w:rsid w:val="00A865FE"/>
    <w:rsid w:val="00A86820"/>
    <w:rsid w:val="00A86CFB"/>
    <w:rsid w:val="00A86EA6"/>
    <w:rsid w:val="00A9017C"/>
    <w:rsid w:val="00A91712"/>
    <w:rsid w:val="00A91AEC"/>
    <w:rsid w:val="00A91E80"/>
    <w:rsid w:val="00A91EA0"/>
    <w:rsid w:val="00A91F42"/>
    <w:rsid w:val="00A91F6F"/>
    <w:rsid w:val="00A92F00"/>
    <w:rsid w:val="00A92F28"/>
    <w:rsid w:val="00A9337B"/>
    <w:rsid w:val="00A941EE"/>
    <w:rsid w:val="00A942A9"/>
    <w:rsid w:val="00A949AE"/>
    <w:rsid w:val="00A95411"/>
    <w:rsid w:val="00A9579B"/>
    <w:rsid w:val="00A96422"/>
    <w:rsid w:val="00AA06FB"/>
    <w:rsid w:val="00AA14FA"/>
    <w:rsid w:val="00AA1A8B"/>
    <w:rsid w:val="00AA27B2"/>
    <w:rsid w:val="00AA282E"/>
    <w:rsid w:val="00AA3536"/>
    <w:rsid w:val="00AA3DDB"/>
    <w:rsid w:val="00AA4C25"/>
    <w:rsid w:val="00AA4CD7"/>
    <w:rsid w:val="00AA4F69"/>
    <w:rsid w:val="00AA577B"/>
    <w:rsid w:val="00AA5AD6"/>
    <w:rsid w:val="00AA61A6"/>
    <w:rsid w:val="00AA747E"/>
    <w:rsid w:val="00AB05AF"/>
    <w:rsid w:val="00AB0728"/>
    <w:rsid w:val="00AB0850"/>
    <w:rsid w:val="00AB1789"/>
    <w:rsid w:val="00AB17FF"/>
    <w:rsid w:val="00AB1B73"/>
    <w:rsid w:val="00AB1E6C"/>
    <w:rsid w:val="00AB2037"/>
    <w:rsid w:val="00AB2092"/>
    <w:rsid w:val="00AB2EA8"/>
    <w:rsid w:val="00AB3347"/>
    <w:rsid w:val="00AB4719"/>
    <w:rsid w:val="00AB4ADB"/>
    <w:rsid w:val="00AB52DA"/>
    <w:rsid w:val="00AB5C10"/>
    <w:rsid w:val="00AB5EF7"/>
    <w:rsid w:val="00AB60D4"/>
    <w:rsid w:val="00AB6851"/>
    <w:rsid w:val="00AB6D85"/>
    <w:rsid w:val="00AB6DAC"/>
    <w:rsid w:val="00AB752B"/>
    <w:rsid w:val="00AC02B8"/>
    <w:rsid w:val="00AC04B5"/>
    <w:rsid w:val="00AC05F9"/>
    <w:rsid w:val="00AC112A"/>
    <w:rsid w:val="00AC1FAA"/>
    <w:rsid w:val="00AC2334"/>
    <w:rsid w:val="00AC2476"/>
    <w:rsid w:val="00AC2867"/>
    <w:rsid w:val="00AC2CDD"/>
    <w:rsid w:val="00AC32E0"/>
    <w:rsid w:val="00AC37ED"/>
    <w:rsid w:val="00AC3C17"/>
    <w:rsid w:val="00AC4284"/>
    <w:rsid w:val="00AC508B"/>
    <w:rsid w:val="00AC5FCF"/>
    <w:rsid w:val="00AC608B"/>
    <w:rsid w:val="00AC64FE"/>
    <w:rsid w:val="00AC6B18"/>
    <w:rsid w:val="00AC6BEE"/>
    <w:rsid w:val="00AC6C1F"/>
    <w:rsid w:val="00AC6C9B"/>
    <w:rsid w:val="00AC6CC2"/>
    <w:rsid w:val="00AC79FD"/>
    <w:rsid w:val="00AD0388"/>
    <w:rsid w:val="00AD124C"/>
    <w:rsid w:val="00AD1BB3"/>
    <w:rsid w:val="00AD1DBB"/>
    <w:rsid w:val="00AD1F13"/>
    <w:rsid w:val="00AD1F37"/>
    <w:rsid w:val="00AD2315"/>
    <w:rsid w:val="00AD249B"/>
    <w:rsid w:val="00AD27B8"/>
    <w:rsid w:val="00AD34F4"/>
    <w:rsid w:val="00AD4489"/>
    <w:rsid w:val="00AD4ADF"/>
    <w:rsid w:val="00AD517D"/>
    <w:rsid w:val="00AD552B"/>
    <w:rsid w:val="00AD5EE8"/>
    <w:rsid w:val="00AD628B"/>
    <w:rsid w:val="00AD6352"/>
    <w:rsid w:val="00AD647F"/>
    <w:rsid w:val="00AD6570"/>
    <w:rsid w:val="00AD6934"/>
    <w:rsid w:val="00AD72AF"/>
    <w:rsid w:val="00AD7ED1"/>
    <w:rsid w:val="00AE01D9"/>
    <w:rsid w:val="00AE03E2"/>
    <w:rsid w:val="00AE0AE6"/>
    <w:rsid w:val="00AE1076"/>
    <w:rsid w:val="00AE14E4"/>
    <w:rsid w:val="00AE1A4E"/>
    <w:rsid w:val="00AE29F9"/>
    <w:rsid w:val="00AE2BCC"/>
    <w:rsid w:val="00AE40FC"/>
    <w:rsid w:val="00AE449F"/>
    <w:rsid w:val="00AE4B1A"/>
    <w:rsid w:val="00AE5556"/>
    <w:rsid w:val="00AE562F"/>
    <w:rsid w:val="00AE58C5"/>
    <w:rsid w:val="00AE5E8D"/>
    <w:rsid w:val="00AE61C1"/>
    <w:rsid w:val="00AE6C0C"/>
    <w:rsid w:val="00AF0871"/>
    <w:rsid w:val="00AF0EB3"/>
    <w:rsid w:val="00AF1022"/>
    <w:rsid w:val="00AF1107"/>
    <w:rsid w:val="00AF1A7E"/>
    <w:rsid w:val="00AF1BCA"/>
    <w:rsid w:val="00AF1D15"/>
    <w:rsid w:val="00AF33DC"/>
    <w:rsid w:val="00AF3496"/>
    <w:rsid w:val="00AF39C0"/>
    <w:rsid w:val="00AF4545"/>
    <w:rsid w:val="00AF4EAB"/>
    <w:rsid w:val="00AF5589"/>
    <w:rsid w:val="00AF59B0"/>
    <w:rsid w:val="00AF5A1F"/>
    <w:rsid w:val="00AF5D6F"/>
    <w:rsid w:val="00AF6120"/>
    <w:rsid w:val="00AF6223"/>
    <w:rsid w:val="00AF687D"/>
    <w:rsid w:val="00AF6A5F"/>
    <w:rsid w:val="00AF7DD5"/>
    <w:rsid w:val="00B006FC"/>
    <w:rsid w:val="00B00719"/>
    <w:rsid w:val="00B00F1A"/>
    <w:rsid w:val="00B0141A"/>
    <w:rsid w:val="00B018CD"/>
    <w:rsid w:val="00B01A12"/>
    <w:rsid w:val="00B01E63"/>
    <w:rsid w:val="00B02382"/>
    <w:rsid w:val="00B02506"/>
    <w:rsid w:val="00B028C3"/>
    <w:rsid w:val="00B02D70"/>
    <w:rsid w:val="00B035EB"/>
    <w:rsid w:val="00B037A2"/>
    <w:rsid w:val="00B04858"/>
    <w:rsid w:val="00B05025"/>
    <w:rsid w:val="00B05BD2"/>
    <w:rsid w:val="00B06523"/>
    <w:rsid w:val="00B0668C"/>
    <w:rsid w:val="00B074C2"/>
    <w:rsid w:val="00B10744"/>
    <w:rsid w:val="00B10A96"/>
    <w:rsid w:val="00B10C71"/>
    <w:rsid w:val="00B11894"/>
    <w:rsid w:val="00B119AE"/>
    <w:rsid w:val="00B11F39"/>
    <w:rsid w:val="00B12073"/>
    <w:rsid w:val="00B12379"/>
    <w:rsid w:val="00B12573"/>
    <w:rsid w:val="00B127FD"/>
    <w:rsid w:val="00B12EAC"/>
    <w:rsid w:val="00B13166"/>
    <w:rsid w:val="00B13200"/>
    <w:rsid w:val="00B13BD7"/>
    <w:rsid w:val="00B15424"/>
    <w:rsid w:val="00B15A1A"/>
    <w:rsid w:val="00B15ACB"/>
    <w:rsid w:val="00B16ADB"/>
    <w:rsid w:val="00B16C72"/>
    <w:rsid w:val="00B20018"/>
    <w:rsid w:val="00B20D6F"/>
    <w:rsid w:val="00B21A04"/>
    <w:rsid w:val="00B226A1"/>
    <w:rsid w:val="00B23436"/>
    <w:rsid w:val="00B23BF5"/>
    <w:rsid w:val="00B23DB4"/>
    <w:rsid w:val="00B24656"/>
    <w:rsid w:val="00B24E02"/>
    <w:rsid w:val="00B24F04"/>
    <w:rsid w:val="00B25185"/>
    <w:rsid w:val="00B25861"/>
    <w:rsid w:val="00B26045"/>
    <w:rsid w:val="00B2604D"/>
    <w:rsid w:val="00B267A8"/>
    <w:rsid w:val="00B267CA"/>
    <w:rsid w:val="00B268B0"/>
    <w:rsid w:val="00B2697E"/>
    <w:rsid w:val="00B272CA"/>
    <w:rsid w:val="00B27316"/>
    <w:rsid w:val="00B27F8F"/>
    <w:rsid w:val="00B30A5D"/>
    <w:rsid w:val="00B30AC8"/>
    <w:rsid w:val="00B310A9"/>
    <w:rsid w:val="00B318A1"/>
    <w:rsid w:val="00B31AF1"/>
    <w:rsid w:val="00B32EB2"/>
    <w:rsid w:val="00B334B5"/>
    <w:rsid w:val="00B34707"/>
    <w:rsid w:val="00B347D3"/>
    <w:rsid w:val="00B34BBA"/>
    <w:rsid w:val="00B34C3F"/>
    <w:rsid w:val="00B35431"/>
    <w:rsid w:val="00B35B4F"/>
    <w:rsid w:val="00B36041"/>
    <w:rsid w:val="00B36366"/>
    <w:rsid w:val="00B3685B"/>
    <w:rsid w:val="00B369AB"/>
    <w:rsid w:val="00B369FD"/>
    <w:rsid w:val="00B36A77"/>
    <w:rsid w:val="00B36C97"/>
    <w:rsid w:val="00B36F58"/>
    <w:rsid w:val="00B37483"/>
    <w:rsid w:val="00B37CA1"/>
    <w:rsid w:val="00B40D49"/>
    <w:rsid w:val="00B40F35"/>
    <w:rsid w:val="00B412DF"/>
    <w:rsid w:val="00B4178E"/>
    <w:rsid w:val="00B41B04"/>
    <w:rsid w:val="00B422FD"/>
    <w:rsid w:val="00B42AAD"/>
    <w:rsid w:val="00B42CC4"/>
    <w:rsid w:val="00B44258"/>
    <w:rsid w:val="00B44351"/>
    <w:rsid w:val="00B446C3"/>
    <w:rsid w:val="00B45429"/>
    <w:rsid w:val="00B45B23"/>
    <w:rsid w:val="00B45FFE"/>
    <w:rsid w:val="00B46657"/>
    <w:rsid w:val="00B466E0"/>
    <w:rsid w:val="00B468DD"/>
    <w:rsid w:val="00B46976"/>
    <w:rsid w:val="00B46A5E"/>
    <w:rsid w:val="00B46B53"/>
    <w:rsid w:val="00B46D90"/>
    <w:rsid w:val="00B47038"/>
    <w:rsid w:val="00B4745A"/>
    <w:rsid w:val="00B507DF"/>
    <w:rsid w:val="00B5085A"/>
    <w:rsid w:val="00B50D8B"/>
    <w:rsid w:val="00B51FDC"/>
    <w:rsid w:val="00B525C9"/>
    <w:rsid w:val="00B531F0"/>
    <w:rsid w:val="00B53878"/>
    <w:rsid w:val="00B53B5B"/>
    <w:rsid w:val="00B53C41"/>
    <w:rsid w:val="00B54257"/>
    <w:rsid w:val="00B54540"/>
    <w:rsid w:val="00B55624"/>
    <w:rsid w:val="00B55929"/>
    <w:rsid w:val="00B55A08"/>
    <w:rsid w:val="00B56341"/>
    <w:rsid w:val="00B568EB"/>
    <w:rsid w:val="00B56B36"/>
    <w:rsid w:val="00B571B4"/>
    <w:rsid w:val="00B57D08"/>
    <w:rsid w:val="00B60310"/>
    <w:rsid w:val="00B60AEE"/>
    <w:rsid w:val="00B60EA0"/>
    <w:rsid w:val="00B61804"/>
    <w:rsid w:val="00B61E88"/>
    <w:rsid w:val="00B62430"/>
    <w:rsid w:val="00B62A51"/>
    <w:rsid w:val="00B62B42"/>
    <w:rsid w:val="00B6320A"/>
    <w:rsid w:val="00B63271"/>
    <w:rsid w:val="00B6354D"/>
    <w:rsid w:val="00B64041"/>
    <w:rsid w:val="00B641AE"/>
    <w:rsid w:val="00B64FEB"/>
    <w:rsid w:val="00B650B0"/>
    <w:rsid w:val="00B65C15"/>
    <w:rsid w:val="00B65C26"/>
    <w:rsid w:val="00B65EE5"/>
    <w:rsid w:val="00B6610D"/>
    <w:rsid w:val="00B6746E"/>
    <w:rsid w:val="00B70455"/>
    <w:rsid w:val="00B70D9A"/>
    <w:rsid w:val="00B711A2"/>
    <w:rsid w:val="00B71453"/>
    <w:rsid w:val="00B718E5"/>
    <w:rsid w:val="00B71A7A"/>
    <w:rsid w:val="00B71E4E"/>
    <w:rsid w:val="00B72528"/>
    <w:rsid w:val="00B72E2B"/>
    <w:rsid w:val="00B72E79"/>
    <w:rsid w:val="00B7393E"/>
    <w:rsid w:val="00B741E8"/>
    <w:rsid w:val="00B75238"/>
    <w:rsid w:val="00B75A84"/>
    <w:rsid w:val="00B75B3A"/>
    <w:rsid w:val="00B7644E"/>
    <w:rsid w:val="00B768DA"/>
    <w:rsid w:val="00B76D5F"/>
    <w:rsid w:val="00B7720B"/>
    <w:rsid w:val="00B7720E"/>
    <w:rsid w:val="00B7733D"/>
    <w:rsid w:val="00B77419"/>
    <w:rsid w:val="00B779AB"/>
    <w:rsid w:val="00B80451"/>
    <w:rsid w:val="00B80733"/>
    <w:rsid w:val="00B807B3"/>
    <w:rsid w:val="00B80C5A"/>
    <w:rsid w:val="00B813FA"/>
    <w:rsid w:val="00B816B1"/>
    <w:rsid w:val="00B81B5A"/>
    <w:rsid w:val="00B81ED3"/>
    <w:rsid w:val="00B826CE"/>
    <w:rsid w:val="00B82966"/>
    <w:rsid w:val="00B83966"/>
    <w:rsid w:val="00B83F4B"/>
    <w:rsid w:val="00B84406"/>
    <w:rsid w:val="00B844B2"/>
    <w:rsid w:val="00B84512"/>
    <w:rsid w:val="00B86F9E"/>
    <w:rsid w:val="00B87182"/>
    <w:rsid w:val="00B87390"/>
    <w:rsid w:val="00B87538"/>
    <w:rsid w:val="00B8782F"/>
    <w:rsid w:val="00B903C1"/>
    <w:rsid w:val="00B9040F"/>
    <w:rsid w:val="00B907E5"/>
    <w:rsid w:val="00B90FDB"/>
    <w:rsid w:val="00B9109E"/>
    <w:rsid w:val="00B9140C"/>
    <w:rsid w:val="00B91D6F"/>
    <w:rsid w:val="00B9236C"/>
    <w:rsid w:val="00B92711"/>
    <w:rsid w:val="00B9296D"/>
    <w:rsid w:val="00B92B2D"/>
    <w:rsid w:val="00B92D35"/>
    <w:rsid w:val="00B92E45"/>
    <w:rsid w:val="00B935D0"/>
    <w:rsid w:val="00B93645"/>
    <w:rsid w:val="00B93890"/>
    <w:rsid w:val="00B93C1B"/>
    <w:rsid w:val="00B94473"/>
    <w:rsid w:val="00B9471E"/>
    <w:rsid w:val="00B94C47"/>
    <w:rsid w:val="00B95467"/>
    <w:rsid w:val="00B95D90"/>
    <w:rsid w:val="00B95FF0"/>
    <w:rsid w:val="00B963AD"/>
    <w:rsid w:val="00B9792F"/>
    <w:rsid w:val="00B97ACF"/>
    <w:rsid w:val="00B97FB2"/>
    <w:rsid w:val="00BA035D"/>
    <w:rsid w:val="00BA1CDA"/>
    <w:rsid w:val="00BA254B"/>
    <w:rsid w:val="00BA30CE"/>
    <w:rsid w:val="00BA37C9"/>
    <w:rsid w:val="00BA41D3"/>
    <w:rsid w:val="00BA4293"/>
    <w:rsid w:val="00BA43FD"/>
    <w:rsid w:val="00BA4BFB"/>
    <w:rsid w:val="00BA4DFA"/>
    <w:rsid w:val="00BA4E06"/>
    <w:rsid w:val="00BA56A9"/>
    <w:rsid w:val="00BA597C"/>
    <w:rsid w:val="00BA5C8E"/>
    <w:rsid w:val="00BA6301"/>
    <w:rsid w:val="00BA650A"/>
    <w:rsid w:val="00BA6F99"/>
    <w:rsid w:val="00BA78AE"/>
    <w:rsid w:val="00BB021F"/>
    <w:rsid w:val="00BB07E0"/>
    <w:rsid w:val="00BB152D"/>
    <w:rsid w:val="00BB166B"/>
    <w:rsid w:val="00BB1EC9"/>
    <w:rsid w:val="00BB292C"/>
    <w:rsid w:val="00BB2AF8"/>
    <w:rsid w:val="00BB2F97"/>
    <w:rsid w:val="00BB5136"/>
    <w:rsid w:val="00BB6C29"/>
    <w:rsid w:val="00BB741E"/>
    <w:rsid w:val="00BB7C0D"/>
    <w:rsid w:val="00BB7E63"/>
    <w:rsid w:val="00BC04D5"/>
    <w:rsid w:val="00BC05EA"/>
    <w:rsid w:val="00BC088F"/>
    <w:rsid w:val="00BC137A"/>
    <w:rsid w:val="00BC166A"/>
    <w:rsid w:val="00BC1C45"/>
    <w:rsid w:val="00BC2A70"/>
    <w:rsid w:val="00BC3309"/>
    <w:rsid w:val="00BC33FC"/>
    <w:rsid w:val="00BC35FC"/>
    <w:rsid w:val="00BC43B2"/>
    <w:rsid w:val="00BC4664"/>
    <w:rsid w:val="00BC498A"/>
    <w:rsid w:val="00BC49C6"/>
    <w:rsid w:val="00BC4C16"/>
    <w:rsid w:val="00BC4C46"/>
    <w:rsid w:val="00BC5309"/>
    <w:rsid w:val="00BC5392"/>
    <w:rsid w:val="00BC745E"/>
    <w:rsid w:val="00BC7FDE"/>
    <w:rsid w:val="00BD18B0"/>
    <w:rsid w:val="00BD1E09"/>
    <w:rsid w:val="00BD2709"/>
    <w:rsid w:val="00BD3100"/>
    <w:rsid w:val="00BD3528"/>
    <w:rsid w:val="00BD38FD"/>
    <w:rsid w:val="00BD3B03"/>
    <w:rsid w:val="00BD3BB3"/>
    <w:rsid w:val="00BD43C8"/>
    <w:rsid w:val="00BD5ABE"/>
    <w:rsid w:val="00BD6055"/>
    <w:rsid w:val="00BD68CC"/>
    <w:rsid w:val="00BD6CB6"/>
    <w:rsid w:val="00BD7037"/>
    <w:rsid w:val="00BD7198"/>
    <w:rsid w:val="00BD72A9"/>
    <w:rsid w:val="00BE0065"/>
    <w:rsid w:val="00BE087C"/>
    <w:rsid w:val="00BE11E9"/>
    <w:rsid w:val="00BE1505"/>
    <w:rsid w:val="00BE18C1"/>
    <w:rsid w:val="00BE1E0C"/>
    <w:rsid w:val="00BE1F27"/>
    <w:rsid w:val="00BE249A"/>
    <w:rsid w:val="00BE2B87"/>
    <w:rsid w:val="00BE2D3C"/>
    <w:rsid w:val="00BE2F42"/>
    <w:rsid w:val="00BE33C7"/>
    <w:rsid w:val="00BE37EF"/>
    <w:rsid w:val="00BE3AFB"/>
    <w:rsid w:val="00BE551A"/>
    <w:rsid w:val="00BE6241"/>
    <w:rsid w:val="00BE6738"/>
    <w:rsid w:val="00BE73DA"/>
    <w:rsid w:val="00BE7419"/>
    <w:rsid w:val="00BF0452"/>
    <w:rsid w:val="00BF0906"/>
    <w:rsid w:val="00BF1095"/>
    <w:rsid w:val="00BF178C"/>
    <w:rsid w:val="00BF1DCE"/>
    <w:rsid w:val="00BF260F"/>
    <w:rsid w:val="00BF2A7C"/>
    <w:rsid w:val="00BF3379"/>
    <w:rsid w:val="00BF363E"/>
    <w:rsid w:val="00BF3AFB"/>
    <w:rsid w:val="00BF3B7F"/>
    <w:rsid w:val="00BF3D46"/>
    <w:rsid w:val="00BF49AA"/>
    <w:rsid w:val="00BF4BBE"/>
    <w:rsid w:val="00BF4C1E"/>
    <w:rsid w:val="00BF4E60"/>
    <w:rsid w:val="00BF5532"/>
    <w:rsid w:val="00BF5EE1"/>
    <w:rsid w:val="00BF68A8"/>
    <w:rsid w:val="00BF6E4A"/>
    <w:rsid w:val="00BF6EA2"/>
    <w:rsid w:val="00BF7807"/>
    <w:rsid w:val="00BF79BE"/>
    <w:rsid w:val="00BF7BDC"/>
    <w:rsid w:val="00BF7FD1"/>
    <w:rsid w:val="00C00650"/>
    <w:rsid w:val="00C00C54"/>
    <w:rsid w:val="00C0132E"/>
    <w:rsid w:val="00C0141C"/>
    <w:rsid w:val="00C01633"/>
    <w:rsid w:val="00C02179"/>
    <w:rsid w:val="00C02373"/>
    <w:rsid w:val="00C024D5"/>
    <w:rsid w:val="00C02618"/>
    <w:rsid w:val="00C02BE6"/>
    <w:rsid w:val="00C0356C"/>
    <w:rsid w:val="00C03CF1"/>
    <w:rsid w:val="00C04A3B"/>
    <w:rsid w:val="00C050CB"/>
    <w:rsid w:val="00C055EE"/>
    <w:rsid w:val="00C059DE"/>
    <w:rsid w:val="00C05E67"/>
    <w:rsid w:val="00C060F4"/>
    <w:rsid w:val="00C06118"/>
    <w:rsid w:val="00C0658C"/>
    <w:rsid w:val="00C06A80"/>
    <w:rsid w:val="00C07262"/>
    <w:rsid w:val="00C07785"/>
    <w:rsid w:val="00C07A9B"/>
    <w:rsid w:val="00C10F40"/>
    <w:rsid w:val="00C113C3"/>
    <w:rsid w:val="00C118E9"/>
    <w:rsid w:val="00C11BEA"/>
    <w:rsid w:val="00C11CB1"/>
    <w:rsid w:val="00C12110"/>
    <w:rsid w:val="00C1234F"/>
    <w:rsid w:val="00C131CD"/>
    <w:rsid w:val="00C13B4C"/>
    <w:rsid w:val="00C1420D"/>
    <w:rsid w:val="00C14220"/>
    <w:rsid w:val="00C1457A"/>
    <w:rsid w:val="00C14774"/>
    <w:rsid w:val="00C152A2"/>
    <w:rsid w:val="00C161D6"/>
    <w:rsid w:val="00C163E3"/>
    <w:rsid w:val="00C1656B"/>
    <w:rsid w:val="00C16B95"/>
    <w:rsid w:val="00C16C71"/>
    <w:rsid w:val="00C1795F"/>
    <w:rsid w:val="00C17A8B"/>
    <w:rsid w:val="00C2057C"/>
    <w:rsid w:val="00C21926"/>
    <w:rsid w:val="00C2196A"/>
    <w:rsid w:val="00C2340F"/>
    <w:rsid w:val="00C23603"/>
    <w:rsid w:val="00C24042"/>
    <w:rsid w:val="00C241AE"/>
    <w:rsid w:val="00C2428C"/>
    <w:rsid w:val="00C255EF"/>
    <w:rsid w:val="00C2575E"/>
    <w:rsid w:val="00C27A34"/>
    <w:rsid w:val="00C30698"/>
    <w:rsid w:val="00C3177D"/>
    <w:rsid w:val="00C318A9"/>
    <w:rsid w:val="00C32D07"/>
    <w:rsid w:val="00C32F22"/>
    <w:rsid w:val="00C3301A"/>
    <w:rsid w:val="00C33168"/>
    <w:rsid w:val="00C336D7"/>
    <w:rsid w:val="00C3388D"/>
    <w:rsid w:val="00C33A20"/>
    <w:rsid w:val="00C33DF6"/>
    <w:rsid w:val="00C34765"/>
    <w:rsid w:val="00C349A0"/>
    <w:rsid w:val="00C34A98"/>
    <w:rsid w:val="00C350A8"/>
    <w:rsid w:val="00C35622"/>
    <w:rsid w:val="00C35FC1"/>
    <w:rsid w:val="00C36ADE"/>
    <w:rsid w:val="00C36BCA"/>
    <w:rsid w:val="00C373F1"/>
    <w:rsid w:val="00C378BD"/>
    <w:rsid w:val="00C406A2"/>
    <w:rsid w:val="00C40A8E"/>
    <w:rsid w:val="00C41822"/>
    <w:rsid w:val="00C4193B"/>
    <w:rsid w:val="00C41BBC"/>
    <w:rsid w:val="00C41CD5"/>
    <w:rsid w:val="00C41E8F"/>
    <w:rsid w:val="00C41F1A"/>
    <w:rsid w:val="00C42396"/>
    <w:rsid w:val="00C42672"/>
    <w:rsid w:val="00C43193"/>
    <w:rsid w:val="00C44147"/>
    <w:rsid w:val="00C44773"/>
    <w:rsid w:val="00C450E0"/>
    <w:rsid w:val="00C452B6"/>
    <w:rsid w:val="00C4567E"/>
    <w:rsid w:val="00C456AA"/>
    <w:rsid w:val="00C46377"/>
    <w:rsid w:val="00C469EE"/>
    <w:rsid w:val="00C471BB"/>
    <w:rsid w:val="00C479CD"/>
    <w:rsid w:val="00C50257"/>
    <w:rsid w:val="00C50C13"/>
    <w:rsid w:val="00C50C1F"/>
    <w:rsid w:val="00C51648"/>
    <w:rsid w:val="00C5173D"/>
    <w:rsid w:val="00C519E0"/>
    <w:rsid w:val="00C527E4"/>
    <w:rsid w:val="00C52F8F"/>
    <w:rsid w:val="00C531E2"/>
    <w:rsid w:val="00C53BC9"/>
    <w:rsid w:val="00C542BB"/>
    <w:rsid w:val="00C54938"/>
    <w:rsid w:val="00C552F0"/>
    <w:rsid w:val="00C555AD"/>
    <w:rsid w:val="00C56F54"/>
    <w:rsid w:val="00C56FDF"/>
    <w:rsid w:val="00C570C7"/>
    <w:rsid w:val="00C5771D"/>
    <w:rsid w:val="00C579DA"/>
    <w:rsid w:val="00C57BD6"/>
    <w:rsid w:val="00C57C29"/>
    <w:rsid w:val="00C57C7D"/>
    <w:rsid w:val="00C57E04"/>
    <w:rsid w:val="00C60972"/>
    <w:rsid w:val="00C618EF"/>
    <w:rsid w:val="00C61AAF"/>
    <w:rsid w:val="00C61F5D"/>
    <w:rsid w:val="00C62627"/>
    <w:rsid w:val="00C62ADB"/>
    <w:rsid w:val="00C62D26"/>
    <w:rsid w:val="00C62E40"/>
    <w:rsid w:val="00C634B4"/>
    <w:rsid w:val="00C63959"/>
    <w:rsid w:val="00C64D61"/>
    <w:rsid w:val="00C664BD"/>
    <w:rsid w:val="00C6667B"/>
    <w:rsid w:val="00C670C4"/>
    <w:rsid w:val="00C6749F"/>
    <w:rsid w:val="00C677AD"/>
    <w:rsid w:val="00C67A97"/>
    <w:rsid w:val="00C70457"/>
    <w:rsid w:val="00C704F6"/>
    <w:rsid w:val="00C70667"/>
    <w:rsid w:val="00C7080D"/>
    <w:rsid w:val="00C708DA"/>
    <w:rsid w:val="00C70AB6"/>
    <w:rsid w:val="00C70FF1"/>
    <w:rsid w:val="00C71CD8"/>
    <w:rsid w:val="00C7218B"/>
    <w:rsid w:val="00C722A4"/>
    <w:rsid w:val="00C725D2"/>
    <w:rsid w:val="00C72B5C"/>
    <w:rsid w:val="00C72C39"/>
    <w:rsid w:val="00C7476A"/>
    <w:rsid w:val="00C74F9C"/>
    <w:rsid w:val="00C7521C"/>
    <w:rsid w:val="00C758C6"/>
    <w:rsid w:val="00C75BD6"/>
    <w:rsid w:val="00C75C96"/>
    <w:rsid w:val="00C75FD5"/>
    <w:rsid w:val="00C760B7"/>
    <w:rsid w:val="00C7623F"/>
    <w:rsid w:val="00C7643B"/>
    <w:rsid w:val="00C767E2"/>
    <w:rsid w:val="00C773E5"/>
    <w:rsid w:val="00C77911"/>
    <w:rsid w:val="00C8044F"/>
    <w:rsid w:val="00C80908"/>
    <w:rsid w:val="00C80DBA"/>
    <w:rsid w:val="00C80E75"/>
    <w:rsid w:val="00C813A9"/>
    <w:rsid w:val="00C814DA"/>
    <w:rsid w:val="00C81A84"/>
    <w:rsid w:val="00C81FD7"/>
    <w:rsid w:val="00C82406"/>
    <w:rsid w:val="00C82AF1"/>
    <w:rsid w:val="00C830CD"/>
    <w:rsid w:val="00C8331B"/>
    <w:rsid w:val="00C83B82"/>
    <w:rsid w:val="00C841D1"/>
    <w:rsid w:val="00C8430E"/>
    <w:rsid w:val="00C8565A"/>
    <w:rsid w:val="00C856C9"/>
    <w:rsid w:val="00C85F56"/>
    <w:rsid w:val="00C86E5D"/>
    <w:rsid w:val="00C86F32"/>
    <w:rsid w:val="00C87B7F"/>
    <w:rsid w:val="00C87BB5"/>
    <w:rsid w:val="00C90240"/>
    <w:rsid w:val="00C90C96"/>
    <w:rsid w:val="00C914DD"/>
    <w:rsid w:val="00C919AB"/>
    <w:rsid w:val="00C9229E"/>
    <w:rsid w:val="00C92CC4"/>
    <w:rsid w:val="00C92F3C"/>
    <w:rsid w:val="00C93317"/>
    <w:rsid w:val="00C934EB"/>
    <w:rsid w:val="00C94599"/>
    <w:rsid w:val="00C963F8"/>
    <w:rsid w:val="00C97077"/>
    <w:rsid w:val="00C9761F"/>
    <w:rsid w:val="00CA0042"/>
    <w:rsid w:val="00CA00EC"/>
    <w:rsid w:val="00CA02F6"/>
    <w:rsid w:val="00CA10E6"/>
    <w:rsid w:val="00CA2049"/>
    <w:rsid w:val="00CA24B9"/>
    <w:rsid w:val="00CA2D33"/>
    <w:rsid w:val="00CA2D92"/>
    <w:rsid w:val="00CA2F35"/>
    <w:rsid w:val="00CA2F48"/>
    <w:rsid w:val="00CA3285"/>
    <w:rsid w:val="00CA343A"/>
    <w:rsid w:val="00CA378B"/>
    <w:rsid w:val="00CA3DAB"/>
    <w:rsid w:val="00CA4180"/>
    <w:rsid w:val="00CA422E"/>
    <w:rsid w:val="00CA4679"/>
    <w:rsid w:val="00CA497A"/>
    <w:rsid w:val="00CA4CD9"/>
    <w:rsid w:val="00CA4CFC"/>
    <w:rsid w:val="00CA5718"/>
    <w:rsid w:val="00CA652C"/>
    <w:rsid w:val="00CA6A66"/>
    <w:rsid w:val="00CA77B8"/>
    <w:rsid w:val="00CB0685"/>
    <w:rsid w:val="00CB0A2B"/>
    <w:rsid w:val="00CB10C8"/>
    <w:rsid w:val="00CB1527"/>
    <w:rsid w:val="00CB22C5"/>
    <w:rsid w:val="00CB37F5"/>
    <w:rsid w:val="00CB3887"/>
    <w:rsid w:val="00CB3966"/>
    <w:rsid w:val="00CB3C50"/>
    <w:rsid w:val="00CB3C69"/>
    <w:rsid w:val="00CB5232"/>
    <w:rsid w:val="00CB556A"/>
    <w:rsid w:val="00CB6132"/>
    <w:rsid w:val="00CB62EE"/>
    <w:rsid w:val="00CB6752"/>
    <w:rsid w:val="00CB77A8"/>
    <w:rsid w:val="00CB7F81"/>
    <w:rsid w:val="00CC0133"/>
    <w:rsid w:val="00CC0670"/>
    <w:rsid w:val="00CC072E"/>
    <w:rsid w:val="00CC0903"/>
    <w:rsid w:val="00CC127C"/>
    <w:rsid w:val="00CC1336"/>
    <w:rsid w:val="00CC181F"/>
    <w:rsid w:val="00CC1916"/>
    <w:rsid w:val="00CC1BB2"/>
    <w:rsid w:val="00CC2AC3"/>
    <w:rsid w:val="00CC2FB4"/>
    <w:rsid w:val="00CC335F"/>
    <w:rsid w:val="00CC3E35"/>
    <w:rsid w:val="00CC4914"/>
    <w:rsid w:val="00CC4B4D"/>
    <w:rsid w:val="00CC4BA9"/>
    <w:rsid w:val="00CC53E2"/>
    <w:rsid w:val="00CC5469"/>
    <w:rsid w:val="00CC5EBC"/>
    <w:rsid w:val="00CC620B"/>
    <w:rsid w:val="00CC6312"/>
    <w:rsid w:val="00CC63AB"/>
    <w:rsid w:val="00CC70A8"/>
    <w:rsid w:val="00CC753F"/>
    <w:rsid w:val="00CD0382"/>
    <w:rsid w:val="00CD03D5"/>
    <w:rsid w:val="00CD0E6A"/>
    <w:rsid w:val="00CD1802"/>
    <w:rsid w:val="00CD222B"/>
    <w:rsid w:val="00CD2A13"/>
    <w:rsid w:val="00CD2B43"/>
    <w:rsid w:val="00CD2E6D"/>
    <w:rsid w:val="00CD31EA"/>
    <w:rsid w:val="00CD3C90"/>
    <w:rsid w:val="00CD4034"/>
    <w:rsid w:val="00CD4332"/>
    <w:rsid w:val="00CD4D19"/>
    <w:rsid w:val="00CD5F7F"/>
    <w:rsid w:val="00CD6353"/>
    <w:rsid w:val="00CD67D7"/>
    <w:rsid w:val="00CD6919"/>
    <w:rsid w:val="00CD6AA8"/>
    <w:rsid w:val="00CD7256"/>
    <w:rsid w:val="00CD74C2"/>
    <w:rsid w:val="00CD7BBE"/>
    <w:rsid w:val="00CD7EE8"/>
    <w:rsid w:val="00CD87AA"/>
    <w:rsid w:val="00CDA033"/>
    <w:rsid w:val="00CE04E4"/>
    <w:rsid w:val="00CE0AED"/>
    <w:rsid w:val="00CE17AC"/>
    <w:rsid w:val="00CE18FB"/>
    <w:rsid w:val="00CE193C"/>
    <w:rsid w:val="00CE1C37"/>
    <w:rsid w:val="00CE219C"/>
    <w:rsid w:val="00CE21C0"/>
    <w:rsid w:val="00CE235E"/>
    <w:rsid w:val="00CE24F3"/>
    <w:rsid w:val="00CE29B5"/>
    <w:rsid w:val="00CE2D16"/>
    <w:rsid w:val="00CE30B3"/>
    <w:rsid w:val="00CE3535"/>
    <w:rsid w:val="00CE3584"/>
    <w:rsid w:val="00CE3BC3"/>
    <w:rsid w:val="00CE4DF9"/>
    <w:rsid w:val="00CE5228"/>
    <w:rsid w:val="00CE6466"/>
    <w:rsid w:val="00CE66D1"/>
    <w:rsid w:val="00CE66F0"/>
    <w:rsid w:val="00CE6935"/>
    <w:rsid w:val="00CE6D74"/>
    <w:rsid w:val="00CE713D"/>
    <w:rsid w:val="00CE72C3"/>
    <w:rsid w:val="00CE766B"/>
    <w:rsid w:val="00CF05AA"/>
    <w:rsid w:val="00CF0796"/>
    <w:rsid w:val="00CF0A94"/>
    <w:rsid w:val="00CF145D"/>
    <w:rsid w:val="00CF1ABA"/>
    <w:rsid w:val="00CF2094"/>
    <w:rsid w:val="00CF3696"/>
    <w:rsid w:val="00CF53AF"/>
    <w:rsid w:val="00CF57C3"/>
    <w:rsid w:val="00CF6E7C"/>
    <w:rsid w:val="00CF712A"/>
    <w:rsid w:val="00CF7AFF"/>
    <w:rsid w:val="00CF7CAC"/>
    <w:rsid w:val="00D001FD"/>
    <w:rsid w:val="00D00843"/>
    <w:rsid w:val="00D00856"/>
    <w:rsid w:val="00D02611"/>
    <w:rsid w:val="00D0294D"/>
    <w:rsid w:val="00D02B8F"/>
    <w:rsid w:val="00D02CE6"/>
    <w:rsid w:val="00D030B1"/>
    <w:rsid w:val="00D03272"/>
    <w:rsid w:val="00D03346"/>
    <w:rsid w:val="00D03449"/>
    <w:rsid w:val="00D03AEC"/>
    <w:rsid w:val="00D03B9D"/>
    <w:rsid w:val="00D03FFA"/>
    <w:rsid w:val="00D04255"/>
    <w:rsid w:val="00D04D03"/>
    <w:rsid w:val="00D05291"/>
    <w:rsid w:val="00D05B29"/>
    <w:rsid w:val="00D06919"/>
    <w:rsid w:val="00D07254"/>
    <w:rsid w:val="00D0793F"/>
    <w:rsid w:val="00D07EF6"/>
    <w:rsid w:val="00D104EB"/>
    <w:rsid w:val="00D10681"/>
    <w:rsid w:val="00D10927"/>
    <w:rsid w:val="00D10D73"/>
    <w:rsid w:val="00D10EB9"/>
    <w:rsid w:val="00D11F60"/>
    <w:rsid w:val="00D12A52"/>
    <w:rsid w:val="00D135F8"/>
    <w:rsid w:val="00D13C11"/>
    <w:rsid w:val="00D13DAD"/>
    <w:rsid w:val="00D1436D"/>
    <w:rsid w:val="00D14BB9"/>
    <w:rsid w:val="00D15D43"/>
    <w:rsid w:val="00D15EA5"/>
    <w:rsid w:val="00D163B1"/>
    <w:rsid w:val="00D16C3F"/>
    <w:rsid w:val="00D16E40"/>
    <w:rsid w:val="00D170BF"/>
    <w:rsid w:val="00D17202"/>
    <w:rsid w:val="00D178D3"/>
    <w:rsid w:val="00D201E1"/>
    <w:rsid w:val="00D20831"/>
    <w:rsid w:val="00D208F7"/>
    <w:rsid w:val="00D211D7"/>
    <w:rsid w:val="00D2178F"/>
    <w:rsid w:val="00D222AF"/>
    <w:rsid w:val="00D22304"/>
    <w:rsid w:val="00D22567"/>
    <w:rsid w:val="00D2314E"/>
    <w:rsid w:val="00D23886"/>
    <w:rsid w:val="00D23A8D"/>
    <w:rsid w:val="00D23BEA"/>
    <w:rsid w:val="00D24696"/>
    <w:rsid w:val="00D24A99"/>
    <w:rsid w:val="00D24E5C"/>
    <w:rsid w:val="00D26280"/>
    <w:rsid w:val="00D26349"/>
    <w:rsid w:val="00D26CB3"/>
    <w:rsid w:val="00D27870"/>
    <w:rsid w:val="00D30559"/>
    <w:rsid w:val="00D30EBB"/>
    <w:rsid w:val="00D30FBD"/>
    <w:rsid w:val="00D31775"/>
    <w:rsid w:val="00D31A24"/>
    <w:rsid w:val="00D321AC"/>
    <w:rsid w:val="00D3270E"/>
    <w:rsid w:val="00D327EA"/>
    <w:rsid w:val="00D33015"/>
    <w:rsid w:val="00D3337E"/>
    <w:rsid w:val="00D33466"/>
    <w:rsid w:val="00D33FF9"/>
    <w:rsid w:val="00D34804"/>
    <w:rsid w:val="00D34CC7"/>
    <w:rsid w:val="00D352D8"/>
    <w:rsid w:val="00D357C9"/>
    <w:rsid w:val="00D360C8"/>
    <w:rsid w:val="00D36743"/>
    <w:rsid w:val="00D368A8"/>
    <w:rsid w:val="00D3691A"/>
    <w:rsid w:val="00D36CD3"/>
    <w:rsid w:val="00D36D3B"/>
    <w:rsid w:val="00D40197"/>
    <w:rsid w:val="00D40381"/>
    <w:rsid w:val="00D40481"/>
    <w:rsid w:val="00D412AF"/>
    <w:rsid w:val="00D4245F"/>
    <w:rsid w:val="00D42E73"/>
    <w:rsid w:val="00D42EA9"/>
    <w:rsid w:val="00D43354"/>
    <w:rsid w:val="00D4384E"/>
    <w:rsid w:val="00D44259"/>
    <w:rsid w:val="00D44426"/>
    <w:rsid w:val="00D45468"/>
    <w:rsid w:val="00D45622"/>
    <w:rsid w:val="00D45DAD"/>
    <w:rsid w:val="00D46440"/>
    <w:rsid w:val="00D469A5"/>
    <w:rsid w:val="00D476C7"/>
    <w:rsid w:val="00D507BA"/>
    <w:rsid w:val="00D50815"/>
    <w:rsid w:val="00D51993"/>
    <w:rsid w:val="00D51B73"/>
    <w:rsid w:val="00D51C2E"/>
    <w:rsid w:val="00D51D04"/>
    <w:rsid w:val="00D52496"/>
    <w:rsid w:val="00D52894"/>
    <w:rsid w:val="00D529CD"/>
    <w:rsid w:val="00D52D68"/>
    <w:rsid w:val="00D530A9"/>
    <w:rsid w:val="00D545BE"/>
    <w:rsid w:val="00D54BAE"/>
    <w:rsid w:val="00D54F40"/>
    <w:rsid w:val="00D55212"/>
    <w:rsid w:val="00D55558"/>
    <w:rsid w:val="00D559EF"/>
    <w:rsid w:val="00D56227"/>
    <w:rsid w:val="00D56421"/>
    <w:rsid w:val="00D568D9"/>
    <w:rsid w:val="00D56ED7"/>
    <w:rsid w:val="00D578A3"/>
    <w:rsid w:val="00D57B87"/>
    <w:rsid w:val="00D62709"/>
    <w:rsid w:val="00D62A02"/>
    <w:rsid w:val="00D62FB2"/>
    <w:rsid w:val="00D635AB"/>
    <w:rsid w:val="00D639BD"/>
    <w:rsid w:val="00D639CB"/>
    <w:rsid w:val="00D64250"/>
    <w:rsid w:val="00D642E3"/>
    <w:rsid w:val="00D64C0D"/>
    <w:rsid w:val="00D65A33"/>
    <w:rsid w:val="00D66049"/>
    <w:rsid w:val="00D66686"/>
    <w:rsid w:val="00D7001E"/>
    <w:rsid w:val="00D70A29"/>
    <w:rsid w:val="00D718A2"/>
    <w:rsid w:val="00D7209C"/>
    <w:rsid w:val="00D72A59"/>
    <w:rsid w:val="00D7313A"/>
    <w:rsid w:val="00D735E8"/>
    <w:rsid w:val="00D73D2C"/>
    <w:rsid w:val="00D74A0A"/>
    <w:rsid w:val="00D751AE"/>
    <w:rsid w:val="00D75310"/>
    <w:rsid w:val="00D75DC2"/>
    <w:rsid w:val="00D75F5D"/>
    <w:rsid w:val="00D760A6"/>
    <w:rsid w:val="00D76FD1"/>
    <w:rsid w:val="00D7709E"/>
    <w:rsid w:val="00D776BC"/>
    <w:rsid w:val="00D80139"/>
    <w:rsid w:val="00D80DAD"/>
    <w:rsid w:val="00D8108D"/>
    <w:rsid w:val="00D810AA"/>
    <w:rsid w:val="00D81145"/>
    <w:rsid w:val="00D81355"/>
    <w:rsid w:val="00D813A9"/>
    <w:rsid w:val="00D814B6"/>
    <w:rsid w:val="00D81BFA"/>
    <w:rsid w:val="00D81C75"/>
    <w:rsid w:val="00D84482"/>
    <w:rsid w:val="00D845EF"/>
    <w:rsid w:val="00D8463F"/>
    <w:rsid w:val="00D8482D"/>
    <w:rsid w:val="00D849BB"/>
    <w:rsid w:val="00D855DC"/>
    <w:rsid w:val="00D8633E"/>
    <w:rsid w:val="00D8657C"/>
    <w:rsid w:val="00D8685B"/>
    <w:rsid w:val="00D87458"/>
    <w:rsid w:val="00D874FF"/>
    <w:rsid w:val="00D87E60"/>
    <w:rsid w:val="00D87FA3"/>
    <w:rsid w:val="00D9095E"/>
    <w:rsid w:val="00D911FE"/>
    <w:rsid w:val="00D916F4"/>
    <w:rsid w:val="00D91A35"/>
    <w:rsid w:val="00D91B6A"/>
    <w:rsid w:val="00D93293"/>
    <w:rsid w:val="00D9399C"/>
    <w:rsid w:val="00D93CBF"/>
    <w:rsid w:val="00D94859"/>
    <w:rsid w:val="00D94DC1"/>
    <w:rsid w:val="00D94E5B"/>
    <w:rsid w:val="00D95327"/>
    <w:rsid w:val="00D95387"/>
    <w:rsid w:val="00D955A7"/>
    <w:rsid w:val="00D95725"/>
    <w:rsid w:val="00D959F7"/>
    <w:rsid w:val="00D95E7F"/>
    <w:rsid w:val="00D966E4"/>
    <w:rsid w:val="00D96776"/>
    <w:rsid w:val="00D971FE"/>
    <w:rsid w:val="00DA05BF"/>
    <w:rsid w:val="00DA05C8"/>
    <w:rsid w:val="00DA0719"/>
    <w:rsid w:val="00DA091F"/>
    <w:rsid w:val="00DA0E6A"/>
    <w:rsid w:val="00DA12DB"/>
    <w:rsid w:val="00DA222A"/>
    <w:rsid w:val="00DA2A3B"/>
    <w:rsid w:val="00DA30E6"/>
    <w:rsid w:val="00DA321F"/>
    <w:rsid w:val="00DA3A26"/>
    <w:rsid w:val="00DA3C9D"/>
    <w:rsid w:val="00DA471C"/>
    <w:rsid w:val="00DA543C"/>
    <w:rsid w:val="00DA5490"/>
    <w:rsid w:val="00DA5AEC"/>
    <w:rsid w:val="00DA5E86"/>
    <w:rsid w:val="00DA5F56"/>
    <w:rsid w:val="00DA6310"/>
    <w:rsid w:val="00DA6538"/>
    <w:rsid w:val="00DA7086"/>
    <w:rsid w:val="00DA7237"/>
    <w:rsid w:val="00DA7534"/>
    <w:rsid w:val="00DA7750"/>
    <w:rsid w:val="00DB15C4"/>
    <w:rsid w:val="00DB1FBF"/>
    <w:rsid w:val="00DB23BF"/>
    <w:rsid w:val="00DB2556"/>
    <w:rsid w:val="00DB2672"/>
    <w:rsid w:val="00DB2C49"/>
    <w:rsid w:val="00DB2CD2"/>
    <w:rsid w:val="00DB2E34"/>
    <w:rsid w:val="00DB39E9"/>
    <w:rsid w:val="00DB460B"/>
    <w:rsid w:val="00DB4A2E"/>
    <w:rsid w:val="00DB52BA"/>
    <w:rsid w:val="00DB5785"/>
    <w:rsid w:val="00DB57E0"/>
    <w:rsid w:val="00DB5DD2"/>
    <w:rsid w:val="00DB63C3"/>
    <w:rsid w:val="00DB6693"/>
    <w:rsid w:val="00DB6EBC"/>
    <w:rsid w:val="00DB6F60"/>
    <w:rsid w:val="00DC018A"/>
    <w:rsid w:val="00DC027B"/>
    <w:rsid w:val="00DC088A"/>
    <w:rsid w:val="00DC0CB7"/>
    <w:rsid w:val="00DC0EFA"/>
    <w:rsid w:val="00DC10AD"/>
    <w:rsid w:val="00DC15D1"/>
    <w:rsid w:val="00DC18CE"/>
    <w:rsid w:val="00DC1A0A"/>
    <w:rsid w:val="00DC24E1"/>
    <w:rsid w:val="00DC27EE"/>
    <w:rsid w:val="00DC28EF"/>
    <w:rsid w:val="00DC39D0"/>
    <w:rsid w:val="00DC3B80"/>
    <w:rsid w:val="00DC46B2"/>
    <w:rsid w:val="00DC4A46"/>
    <w:rsid w:val="00DC4E72"/>
    <w:rsid w:val="00DC4FE9"/>
    <w:rsid w:val="00DC5052"/>
    <w:rsid w:val="00DC57F3"/>
    <w:rsid w:val="00DC5C5A"/>
    <w:rsid w:val="00DC62E4"/>
    <w:rsid w:val="00DC66E7"/>
    <w:rsid w:val="00DC6868"/>
    <w:rsid w:val="00DC6C9E"/>
    <w:rsid w:val="00DC6F68"/>
    <w:rsid w:val="00DC6FB8"/>
    <w:rsid w:val="00DC79BB"/>
    <w:rsid w:val="00DC7D75"/>
    <w:rsid w:val="00DD017E"/>
    <w:rsid w:val="00DD019A"/>
    <w:rsid w:val="00DD0421"/>
    <w:rsid w:val="00DD09A7"/>
    <w:rsid w:val="00DD1960"/>
    <w:rsid w:val="00DD23C4"/>
    <w:rsid w:val="00DD23CB"/>
    <w:rsid w:val="00DD243D"/>
    <w:rsid w:val="00DD26FC"/>
    <w:rsid w:val="00DD2F6E"/>
    <w:rsid w:val="00DD30FE"/>
    <w:rsid w:val="00DD3687"/>
    <w:rsid w:val="00DD3877"/>
    <w:rsid w:val="00DD392F"/>
    <w:rsid w:val="00DD3A55"/>
    <w:rsid w:val="00DD3C86"/>
    <w:rsid w:val="00DD3D01"/>
    <w:rsid w:val="00DD3D5F"/>
    <w:rsid w:val="00DD42CB"/>
    <w:rsid w:val="00DD50A4"/>
    <w:rsid w:val="00DD5CB4"/>
    <w:rsid w:val="00DD5E96"/>
    <w:rsid w:val="00DD61A3"/>
    <w:rsid w:val="00DD648E"/>
    <w:rsid w:val="00DD663A"/>
    <w:rsid w:val="00DD66FF"/>
    <w:rsid w:val="00DD7F4B"/>
    <w:rsid w:val="00DE01B6"/>
    <w:rsid w:val="00DE0229"/>
    <w:rsid w:val="00DE069A"/>
    <w:rsid w:val="00DE15D3"/>
    <w:rsid w:val="00DE182A"/>
    <w:rsid w:val="00DE1FD6"/>
    <w:rsid w:val="00DE242A"/>
    <w:rsid w:val="00DE256F"/>
    <w:rsid w:val="00DE2C22"/>
    <w:rsid w:val="00DE3FC6"/>
    <w:rsid w:val="00DE4512"/>
    <w:rsid w:val="00DE5987"/>
    <w:rsid w:val="00DE604E"/>
    <w:rsid w:val="00DE6115"/>
    <w:rsid w:val="00DE69A1"/>
    <w:rsid w:val="00DE6D34"/>
    <w:rsid w:val="00DE7483"/>
    <w:rsid w:val="00DE76FC"/>
    <w:rsid w:val="00DE7B62"/>
    <w:rsid w:val="00DE7B96"/>
    <w:rsid w:val="00DF0F06"/>
    <w:rsid w:val="00DF1273"/>
    <w:rsid w:val="00DF1948"/>
    <w:rsid w:val="00DF2064"/>
    <w:rsid w:val="00DF22AB"/>
    <w:rsid w:val="00DF2523"/>
    <w:rsid w:val="00DF2C33"/>
    <w:rsid w:val="00DF367D"/>
    <w:rsid w:val="00DF4241"/>
    <w:rsid w:val="00DF4793"/>
    <w:rsid w:val="00DF4D2D"/>
    <w:rsid w:val="00DF53C9"/>
    <w:rsid w:val="00DF5DF1"/>
    <w:rsid w:val="00DF5F7A"/>
    <w:rsid w:val="00DF691C"/>
    <w:rsid w:val="00DF6ADF"/>
    <w:rsid w:val="00DF6B9F"/>
    <w:rsid w:val="00DF76B9"/>
    <w:rsid w:val="00DF7F1B"/>
    <w:rsid w:val="00E00621"/>
    <w:rsid w:val="00E00A64"/>
    <w:rsid w:val="00E016D1"/>
    <w:rsid w:val="00E016EA"/>
    <w:rsid w:val="00E01800"/>
    <w:rsid w:val="00E01837"/>
    <w:rsid w:val="00E0223B"/>
    <w:rsid w:val="00E02AA0"/>
    <w:rsid w:val="00E03C35"/>
    <w:rsid w:val="00E042C0"/>
    <w:rsid w:val="00E044D6"/>
    <w:rsid w:val="00E04C86"/>
    <w:rsid w:val="00E05058"/>
    <w:rsid w:val="00E051E2"/>
    <w:rsid w:val="00E052BA"/>
    <w:rsid w:val="00E0581A"/>
    <w:rsid w:val="00E05BEE"/>
    <w:rsid w:val="00E05F5D"/>
    <w:rsid w:val="00E06275"/>
    <w:rsid w:val="00E0631D"/>
    <w:rsid w:val="00E066B4"/>
    <w:rsid w:val="00E0674B"/>
    <w:rsid w:val="00E06B9C"/>
    <w:rsid w:val="00E06BB5"/>
    <w:rsid w:val="00E075CB"/>
    <w:rsid w:val="00E07B42"/>
    <w:rsid w:val="00E10902"/>
    <w:rsid w:val="00E11116"/>
    <w:rsid w:val="00E111BB"/>
    <w:rsid w:val="00E1165A"/>
    <w:rsid w:val="00E11D02"/>
    <w:rsid w:val="00E12381"/>
    <w:rsid w:val="00E12C5D"/>
    <w:rsid w:val="00E12F27"/>
    <w:rsid w:val="00E151D2"/>
    <w:rsid w:val="00E15404"/>
    <w:rsid w:val="00E1550A"/>
    <w:rsid w:val="00E15AA9"/>
    <w:rsid w:val="00E15DBD"/>
    <w:rsid w:val="00E167AF"/>
    <w:rsid w:val="00E178C9"/>
    <w:rsid w:val="00E17F6F"/>
    <w:rsid w:val="00E20F0A"/>
    <w:rsid w:val="00E21243"/>
    <w:rsid w:val="00E227F7"/>
    <w:rsid w:val="00E23542"/>
    <w:rsid w:val="00E237C8"/>
    <w:rsid w:val="00E23BDC"/>
    <w:rsid w:val="00E24DD1"/>
    <w:rsid w:val="00E24F66"/>
    <w:rsid w:val="00E25302"/>
    <w:rsid w:val="00E25843"/>
    <w:rsid w:val="00E25871"/>
    <w:rsid w:val="00E2625A"/>
    <w:rsid w:val="00E26470"/>
    <w:rsid w:val="00E2678E"/>
    <w:rsid w:val="00E27613"/>
    <w:rsid w:val="00E27BD4"/>
    <w:rsid w:val="00E30098"/>
    <w:rsid w:val="00E30338"/>
    <w:rsid w:val="00E303F3"/>
    <w:rsid w:val="00E30814"/>
    <w:rsid w:val="00E30C4E"/>
    <w:rsid w:val="00E30DF0"/>
    <w:rsid w:val="00E31968"/>
    <w:rsid w:val="00E31CB5"/>
    <w:rsid w:val="00E31D0D"/>
    <w:rsid w:val="00E3211B"/>
    <w:rsid w:val="00E32177"/>
    <w:rsid w:val="00E32207"/>
    <w:rsid w:val="00E32C24"/>
    <w:rsid w:val="00E32CD4"/>
    <w:rsid w:val="00E331DD"/>
    <w:rsid w:val="00E33285"/>
    <w:rsid w:val="00E33BBD"/>
    <w:rsid w:val="00E33E26"/>
    <w:rsid w:val="00E3417C"/>
    <w:rsid w:val="00E346F7"/>
    <w:rsid w:val="00E3505A"/>
    <w:rsid w:val="00E35A51"/>
    <w:rsid w:val="00E35ED4"/>
    <w:rsid w:val="00E36DF6"/>
    <w:rsid w:val="00E36DFF"/>
    <w:rsid w:val="00E36FD0"/>
    <w:rsid w:val="00E37688"/>
    <w:rsid w:val="00E376C5"/>
    <w:rsid w:val="00E37883"/>
    <w:rsid w:val="00E378B4"/>
    <w:rsid w:val="00E37DA7"/>
    <w:rsid w:val="00E37DB8"/>
    <w:rsid w:val="00E37F5A"/>
    <w:rsid w:val="00E41560"/>
    <w:rsid w:val="00E41845"/>
    <w:rsid w:val="00E4194A"/>
    <w:rsid w:val="00E41D04"/>
    <w:rsid w:val="00E43021"/>
    <w:rsid w:val="00E4319E"/>
    <w:rsid w:val="00E43DE7"/>
    <w:rsid w:val="00E44292"/>
    <w:rsid w:val="00E445AC"/>
    <w:rsid w:val="00E44910"/>
    <w:rsid w:val="00E44ED2"/>
    <w:rsid w:val="00E4554F"/>
    <w:rsid w:val="00E45CD9"/>
    <w:rsid w:val="00E460C3"/>
    <w:rsid w:val="00E46A80"/>
    <w:rsid w:val="00E46E43"/>
    <w:rsid w:val="00E46E9B"/>
    <w:rsid w:val="00E46F95"/>
    <w:rsid w:val="00E47210"/>
    <w:rsid w:val="00E4772D"/>
    <w:rsid w:val="00E47ACB"/>
    <w:rsid w:val="00E50B05"/>
    <w:rsid w:val="00E50E20"/>
    <w:rsid w:val="00E5105E"/>
    <w:rsid w:val="00E5128B"/>
    <w:rsid w:val="00E512AD"/>
    <w:rsid w:val="00E516F2"/>
    <w:rsid w:val="00E5228E"/>
    <w:rsid w:val="00E52705"/>
    <w:rsid w:val="00E52B33"/>
    <w:rsid w:val="00E52C2B"/>
    <w:rsid w:val="00E52D48"/>
    <w:rsid w:val="00E532B9"/>
    <w:rsid w:val="00E53A9F"/>
    <w:rsid w:val="00E53AC1"/>
    <w:rsid w:val="00E53C47"/>
    <w:rsid w:val="00E54A47"/>
    <w:rsid w:val="00E550D7"/>
    <w:rsid w:val="00E55BFA"/>
    <w:rsid w:val="00E56486"/>
    <w:rsid w:val="00E56526"/>
    <w:rsid w:val="00E574A8"/>
    <w:rsid w:val="00E57577"/>
    <w:rsid w:val="00E578A3"/>
    <w:rsid w:val="00E57FC9"/>
    <w:rsid w:val="00E6029E"/>
    <w:rsid w:val="00E608CF"/>
    <w:rsid w:val="00E60A76"/>
    <w:rsid w:val="00E60C95"/>
    <w:rsid w:val="00E614E9"/>
    <w:rsid w:val="00E615F7"/>
    <w:rsid w:val="00E61847"/>
    <w:rsid w:val="00E61AF4"/>
    <w:rsid w:val="00E61DF0"/>
    <w:rsid w:val="00E61F82"/>
    <w:rsid w:val="00E62BBA"/>
    <w:rsid w:val="00E639F4"/>
    <w:rsid w:val="00E63AEE"/>
    <w:rsid w:val="00E6496D"/>
    <w:rsid w:val="00E649CF"/>
    <w:rsid w:val="00E64E8A"/>
    <w:rsid w:val="00E64FEA"/>
    <w:rsid w:val="00E65060"/>
    <w:rsid w:val="00E6544D"/>
    <w:rsid w:val="00E661BC"/>
    <w:rsid w:val="00E67507"/>
    <w:rsid w:val="00E67D57"/>
    <w:rsid w:val="00E69695"/>
    <w:rsid w:val="00E70134"/>
    <w:rsid w:val="00E711CF"/>
    <w:rsid w:val="00E711F7"/>
    <w:rsid w:val="00E71DD5"/>
    <w:rsid w:val="00E7213E"/>
    <w:rsid w:val="00E72F6F"/>
    <w:rsid w:val="00E73A69"/>
    <w:rsid w:val="00E74534"/>
    <w:rsid w:val="00E7475D"/>
    <w:rsid w:val="00E748F6"/>
    <w:rsid w:val="00E75613"/>
    <w:rsid w:val="00E7562E"/>
    <w:rsid w:val="00E75745"/>
    <w:rsid w:val="00E75ADD"/>
    <w:rsid w:val="00E75C25"/>
    <w:rsid w:val="00E763D6"/>
    <w:rsid w:val="00E76FB5"/>
    <w:rsid w:val="00E77180"/>
    <w:rsid w:val="00E772E2"/>
    <w:rsid w:val="00E8040C"/>
    <w:rsid w:val="00E80663"/>
    <w:rsid w:val="00E806CE"/>
    <w:rsid w:val="00E80CB5"/>
    <w:rsid w:val="00E812D2"/>
    <w:rsid w:val="00E81E08"/>
    <w:rsid w:val="00E82151"/>
    <w:rsid w:val="00E828A8"/>
    <w:rsid w:val="00E83927"/>
    <w:rsid w:val="00E83971"/>
    <w:rsid w:val="00E83D17"/>
    <w:rsid w:val="00E8496B"/>
    <w:rsid w:val="00E8498A"/>
    <w:rsid w:val="00E854A0"/>
    <w:rsid w:val="00E8582E"/>
    <w:rsid w:val="00E85889"/>
    <w:rsid w:val="00E8589B"/>
    <w:rsid w:val="00E85B6E"/>
    <w:rsid w:val="00E865BF"/>
    <w:rsid w:val="00E8699E"/>
    <w:rsid w:val="00E870AE"/>
    <w:rsid w:val="00E8718C"/>
    <w:rsid w:val="00E871A3"/>
    <w:rsid w:val="00E87423"/>
    <w:rsid w:val="00E87799"/>
    <w:rsid w:val="00E87843"/>
    <w:rsid w:val="00E87EC1"/>
    <w:rsid w:val="00E87FEF"/>
    <w:rsid w:val="00E90095"/>
    <w:rsid w:val="00E905D2"/>
    <w:rsid w:val="00E90E31"/>
    <w:rsid w:val="00E90F92"/>
    <w:rsid w:val="00E913E1"/>
    <w:rsid w:val="00E91523"/>
    <w:rsid w:val="00E91872"/>
    <w:rsid w:val="00E9234E"/>
    <w:rsid w:val="00E92974"/>
    <w:rsid w:val="00E92C84"/>
    <w:rsid w:val="00E93047"/>
    <w:rsid w:val="00E935F7"/>
    <w:rsid w:val="00E93622"/>
    <w:rsid w:val="00E9371B"/>
    <w:rsid w:val="00E94086"/>
    <w:rsid w:val="00E947BD"/>
    <w:rsid w:val="00E94FE9"/>
    <w:rsid w:val="00E957E2"/>
    <w:rsid w:val="00E958DE"/>
    <w:rsid w:val="00E95963"/>
    <w:rsid w:val="00E96CF5"/>
    <w:rsid w:val="00E96E0B"/>
    <w:rsid w:val="00E96EF0"/>
    <w:rsid w:val="00E96F04"/>
    <w:rsid w:val="00E97505"/>
    <w:rsid w:val="00E97BB8"/>
    <w:rsid w:val="00E97C51"/>
    <w:rsid w:val="00E97EC3"/>
    <w:rsid w:val="00EA02DA"/>
    <w:rsid w:val="00EA0B43"/>
    <w:rsid w:val="00EA0ED9"/>
    <w:rsid w:val="00EA0F3A"/>
    <w:rsid w:val="00EA19A4"/>
    <w:rsid w:val="00EA28FA"/>
    <w:rsid w:val="00EA298D"/>
    <w:rsid w:val="00EA2DC7"/>
    <w:rsid w:val="00EA3964"/>
    <w:rsid w:val="00EA3D12"/>
    <w:rsid w:val="00EA44FE"/>
    <w:rsid w:val="00EA4964"/>
    <w:rsid w:val="00EA55DB"/>
    <w:rsid w:val="00EA599C"/>
    <w:rsid w:val="00EA5B0A"/>
    <w:rsid w:val="00EA5EDB"/>
    <w:rsid w:val="00EA62CF"/>
    <w:rsid w:val="00EA6401"/>
    <w:rsid w:val="00EA6831"/>
    <w:rsid w:val="00EA744E"/>
    <w:rsid w:val="00EA7F39"/>
    <w:rsid w:val="00EA7F95"/>
    <w:rsid w:val="00EB04B6"/>
    <w:rsid w:val="00EB0601"/>
    <w:rsid w:val="00EB0E07"/>
    <w:rsid w:val="00EB167F"/>
    <w:rsid w:val="00EB1958"/>
    <w:rsid w:val="00EB1E2A"/>
    <w:rsid w:val="00EB2431"/>
    <w:rsid w:val="00EB27AB"/>
    <w:rsid w:val="00EB2D74"/>
    <w:rsid w:val="00EB3C19"/>
    <w:rsid w:val="00EB44D3"/>
    <w:rsid w:val="00EB5090"/>
    <w:rsid w:val="00EB60DB"/>
    <w:rsid w:val="00EB6C81"/>
    <w:rsid w:val="00EB7D5C"/>
    <w:rsid w:val="00EC072A"/>
    <w:rsid w:val="00EC0DB2"/>
    <w:rsid w:val="00EC191D"/>
    <w:rsid w:val="00EC200E"/>
    <w:rsid w:val="00EC25DB"/>
    <w:rsid w:val="00EC27DF"/>
    <w:rsid w:val="00EC2A38"/>
    <w:rsid w:val="00EC2BE5"/>
    <w:rsid w:val="00EC2F1A"/>
    <w:rsid w:val="00EC3437"/>
    <w:rsid w:val="00EC452E"/>
    <w:rsid w:val="00EC4833"/>
    <w:rsid w:val="00EC4B3D"/>
    <w:rsid w:val="00EC5656"/>
    <w:rsid w:val="00EC5C49"/>
    <w:rsid w:val="00EC5CFB"/>
    <w:rsid w:val="00EC6610"/>
    <w:rsid w:val="00EC6A25"/>
    <w:rsid w:val="00EC7409"/>
    <w:rsid w:val="00EC7857"/>
    <w:rsid w:val="00EC7A2A"/>
    <w:rsid w:val="00EC7CEF"/>
    <w:rsid w:val="00EC7D85"/>
    <w:rsid w:val="00ED000B"/>
    <w:rsid w:val="00ED01C2"/>
    <w:rsid w:val="00ED106C"/>
    <w:rsid w:val="00ED138C"/>
    <w:rsid w:val="00ED15F4"/>
    <w:rsid w:val="00ED1AB3"/>
    <w:rsid w:val="00ED1E97"/>
    <w:rsid w:val="00ED21C3"/>
    <w:rsid w:val="00ED31C3"/>
    <w:rsid w:val="00ED3375"/>
    <w:rsid w:val="00ED35E8"/>
    <w:rsid w:val="00ED3959"/>
    <w:rsid w:val="00ED3FE3"/>
    <w:rsid w:val="00ED42DF"/>
    <w:rsid w:val="00ED473F"/>
    <w:rsid w:val="00ED4923"/>
    <w:rsid w:val="00ED4D60"/>
    <w:rsid w:val="00ED5EED"/>
    <w:rsid w:val="00ED666E"/>
    <w:rsid w:val="00ED6C55"/>
    <w:rsid w:val="00ED6F58"/>
    <w:rsid w:val="00EE01F8"/>
    <w:rsid w:val="00EE05A3"/>
    <w:rsid w:val="00EE0870"/>
    <w:rsid w:val="00EE0C7D"/>
    <w:rsid w:val="00EE0D66"/>
    <w:rsid w:val="00EE1EEB"/>
    <w:rsid w:val="00EE2119"/>
    <w:rsid w:val="00EE24A2"/>
    <w:rsid w:val="00EE2980"/>
    <w:rsid w:val="00EE2A13"/>
    <w:rsid w:val="00EE333B"/>
    <w:rsid w:val="00EE383E"/>
    <w:rsid w:val="00EE3B53"/>
    <w:rsid w:val="00EE3BB0"/>
    <w:rsid w:val="00EE4084"/>
    <w:rsid w:val="00EE4C25"/>
    <w:rsid w:val="00EE4E64"/>
    <w:rsid w:val="00EE4EC5"/>
    <w:rsid w:val="00EE5066"/>
    <w:rsid w:val="00EE54F0"/>
    <w:rsid w:val="00EE584F"/>
    <w:rsid w:val="00EE5A8D"/>
    <w:rsid w:val="00EE6CE7"/>
    <w:rsid w:val="00EE6F2A"/>
    <w:rsid w:val="00EE77B7"/>
    <w:rsid w:val="00EE78CA"/>
    <w:rsid w:val="00EE7B60"/>
    <w:rsid w:val="00EE7C24"/>
    <w:rsid w:val="00EF0824"/>
    <w:rsid w:val="00EF08CC"/>
    <w:rsid w:val="00EF0EDE"/>
    <w:rsid w:val="00EF10AA"/>
    <w:rsid w:val="00EF1608"/>
    <w:rsid w:val="00EF1671"/>
    <w:rsid w:val="00EF1677"/>
    <w:rsid w:val="00EF19DB"/>
    <w:rsid w:val="00EF1CD2"/>
    <w:rsid w:val="00EF20A5"/>
    <w:rsid w:val="00EF2864"/>
    <w:rsid w:val="00EF2B07"/>
    <w:rsid w:val="00EF31C5"/>
    <w:rsid w:val="00EF3320"/>
    <w:rsid w:val="00EF339C"/>
    <w:rsid w:val="00EF382D"/>
    <w:rsid w:val="00EF3A6B"/>
    <w:rsid w:val="00EF4A97"/>
    <w:rsid w:val="00EF4C11"/>
    <w:rsid w:val="00EF5FCE"/>
    <w:rsid w:val="00EF7983"/>
    <w:rsid w:val="00F00236"/>
    <w:rsid w:val="00F00926"/>
    <w:rsid w:val="00F00D06"/>
    <w:rsid w:val="00F00F02"/>
    <w:rsid w:val="00F0105D"/>
    <w:rsid w:val="00F0158A"/>
    <w:rsid w:val="00F015B1"/>
    <w:rsid w:val="00F019EF"/>
    <w:rsid w:val="00F01B96"/>
    <w:rsid w:val="00F01E63"/>
    <w:rsid w:val="00F02301"/>
    <w:rsid w:val="00F02721"/>
    <w:rsid w:val="00F02843"/>
    <w:rsid w:val="00F02C3F"/>
    <w:rsid w:val="00F02F8A"/>
    <w:rsid w:val="00F044FB"/>
    <w:rsid w:val="00F0490F"/>
    <w:rsid w:val="00F04F02"/>
    <w:rsid w:val="00F05040"/>
    <w:rsid w:val="00F051EE"/>
    <w:rsid w:val="00F0577E"/>
    <w:rsid w:val="00F0771D"/>
    <w:rsid w:val="00F07D4F"/>
    <w:rsid w:val="00F07FD7"/>
    <w:rsid w:val="00F10010"/>
    <w:rsid w:val="00F102FD"/>
    <w:rsid w:val="00F10806"/>
    <w:rsid w:val="00F115C7"/>
    <w:rsid w:val="00F11896"/>
    <w:rsid w:val="00F123C9"/>
    <w:rsid w:val="00F124E0"/>
    <w:rsid w:val="00F12D83"/>
    <w:rsid w:val="00F13BD4"/>
    <w:rsid w:val="00F143EF"/>
    <w:rsid w:val="00F14448"/>
    <w:rsid w:val="00F14703"/>
    <w:rsid w:val="00F14C2B"/>
    <w:rsid w:val="00F15896"/>
    <w:rsid w:val="00F158AC"/>
    <w:rsid w:val="00F15EA2"/>
    <w:rsid w:val="00F15FB4"/>
    <w:rsid w:val="00F17F0E"/>
    <w:rsid w:val="00F204D3"/>
    <w:rsid w:val="00F20A64"/>
    <w:rsid w:val="00F20C7E"/>
    <w:rsid w:val="00F214D2"/>
    <w:rsid w:val="00F22577"/>
    <w:rsid w:val="00F22F41"/>
    <w:rsid w:val="00F23085"/>
    <w:rsid w:val="00F237C9"/>
    <w:rsid w:val="00F248D2"/>
    <w:rsid w:val="00F24B8C"/>
    <w:rsid w:val="00F25145"/>
    <w:rsid w:val="00F25377"/>
    <w:rsid w:val="00F25C29"/>
    <w:rsid w:val="00F268EB"/>
    <w:rsid w:val="00F26C87"/>
    <w:rsid w:val="00F26F0B"/>
    <w:rsid w:val="00F27011"/>
    <w:rsid w:val="00F27190"/>
    <w:rsid w:val="00F278BD"/>
    <w:rsid w:val="00F3012F"/>
    <w:rsid w:val="00F306BB"/>
    <w:rsid w:val="00F30D67"/>
    <w:rsid w:val="00F32070"/>
    <w:rsid w:val="00F32316"/>
    <w:rsid w:val="00F32422"/>
    <w:rsid w:val="00F327C1"/>
    <w:rsid w:val="00F32A7E"/>
    <w:rsid w:val="00F32A82"/>
    <w:rsid w:val="00F33EFB"/>
    <w:rsid w:val="00F35133"/>
    <w:rsid w:val="00F355E0"/>
    <w:rsid w:val="00F3585A"/>
    <w:rsid w:val="00F35EA5"/>
    <w:rsid w:val="00F3611B"/>
    <w:rsid w:val="00F364D7"/>
    <w:rsid w:val="00F37600"/>
    <w:rsid w:val="00F405EB"/>
    <w:rsid w:val="00F407D0"/>
    <w:rsid w:val="00F40B65"/>
    <w:rsid w:val="00F4153B"/>
    <w:rsid w:val="00F4223F"/>
    <w:rsid w:val="00F424C1"/>
    <w:rsid w:val="00F42A81"/>
    <w:rsid w:val="00F43309"/>
    <w:rsid w:val="00F435CE"/>
    <w:rsid w:val="00F436DB"/>
    <w:rsid w:val="00F43805"/>
    <w:rsid w:val="00F43B23"/>
    <w:rsid w:val="00F43E5F"/>
    <w:rsid w:val="00F4447E"/>
    <w:rsid w:val="00F44904"/>
    <w:rsid w:val="00F455CB"/>
    <w:rsid w:val="00F45655"/>
    <w:rsid w:val="00F460E8"/>
    <w:rsid w:val="00F46185"/>
    <w:rsid w:val="00F46748"/>
    <w:rsid w:val="00F46A4D"/>
    <w:rsid w:val="00F46C6F"/>
    <w:rsid w:val="00F4765E"/>
    <w:rsid w:val="00F4776D"/>
    <w:rsid w:val="00F50131"/>
    <w:rsid w:val="00F50B24"/>
    <w:rsid w:val="00F50D51"/>
    <w:rsid w:val="00F5130E"/>
    <w:rsid w:val="00F5173F"/>
    <w:rsid w:val="00F5196C"/>
    <w:rsid w:val="00F519C5"/>
    <w:rsid w:val="00F51BDC"/>
    <w:rsid w:val="00F51C01"/>
    <w:rsid w:val="00F52C79"/>
    <w:rsid w:val="00F53540"/>
    <w:rsid w:val="00F53559"/>
    <w:rsid w:val="00F535C8"/>
    <w:rsid w:val="00F539F8"/>
    <w:rsid w:val="00F53B0F"/>
    <w:rsid w:val="00F53EA7"/>
    <w:rsid w:val="00F556CF"/>
    <w:rsid w:val="00F5603B"/>
    <w:rsid w:val="00F6045B"/>
    <w:rsid w:val="00F60737"/>
    <w:rsid w:val="00F60C73"/>
    <w:rsid w:val="00F60E37"/>
    <w:rsid w:val="00F6148C"/>
    <w:rsid w:val="00F61933"/>
    <w:rsid w:val="00F61A9A"/>
    <w:rsid w:val="00F61FAC"/>
    <w:rsid w:val="00F620CA"/>
    <w:rsid w:val="00F6214E"/>
    <w:rsid w:val="00F62442"/>
    <w:rsid w:val="00F637EE"/>
    <w:rsid w:val="00F63EBE"/>
    <w:rsid w:val="00F66378"/>
    <w:rsid w:val="00F66957"/>
    <w:rsid w:val="00F6695E"/>
    <w:rsid w:val="00F670A3"/>
    <w:rsid w:val="00F670CA"/>
    <w:rsid w:val="00F707BD"/>
    <w:rsid w:val="00F7081C"/>
    <w:rsid w:val="00F70AFE"/>
    <w:rsid w:val="00F70DC9"/>
    <w:rsid w:val="00F716A4"/>
    <w:rsid w:val="00F7202F"/>
    <w:rsid w:val="00F72655"/>
    <w:rsid w:val="00F72CD2"/>
    <w:rsid w:val="00F741F7"/>
    <w:rsid w:val="00F74D90"/>
    <w:rsid w:val="00F75956"/>
    <w:rsid w:val="00F75A37"/>
    <w:rsid w:val="00F75BCC"/>
    <w:rsid w:val="00F75E9E"/>
    <w:rsid w:val="00F75F12"/>
    <w:rsid w:val="00F76A11"/>
    <w:rsid w:val="00F76CD1"/>
    <w:rsid w:val="00F76F02"/>
    <w:rsid w:val="00F77186"/>
    <w:rsid w:val="00F778C1"/>
    <w:rsid w:val="00F802E9"/>
    <w:rsid w:val="00F80762"/>
    <w:rsid w:val="00F821B7"/>
    <w:rsid w:val="00F82581"/>
    <w:rsid w:val="00F830DE"/>
    <w:rsid w:val="00F83D28"/>
    <w:rsid w:val="00F840FB"/>
    <w:rsid w:val="00F84C5D"/>
    <w:rsid w:val="00F84FCA"/>
    <w:rsid w:val="00F855C6"/>
    <w:rsid w:val="00F85FC1"/>
    <w:rsid w:val="00F866B4"/>
    <w:rsid w:val="00F86C09"/>
    <w:rsid w:val="00F86D07"/>
    <w:rsid w:val="00F8788D"/>
    <w:rsid w:val="00F9029A"/>
    <w:rsid w:val="00F902F6"/>
    <w:rsid w:val="00F9038D"/>
    <w:rsid w:val="00F90C79"/>
    <w:rsid w:val="00F91CE3"/>
    <w:rsid w:val="00F91FD7"/>
    <w:rsid w:val="00F924B2"/>
    <w:rsid w:val="00F931EA"/>
    <w:rsid w:val="00F93434"/>
    <w:rsid w:val="00F93F2C"/>
    <w:rsid w:val="00F94A05"/>
    <w:rsid w:val="00F95211"/>
    <w:rsid w:val="00F963D8"/>
    <w:rsid w:val="00F96D25"/>
    <w:rsid w:val="00F971F5"/>
    <w:rsid w:val="00F978F1"/>
    <w:rsid w:val="00F979AA"/>
    <w:rsid w:val="00FA0709"/>
    <w:rsid w:val="00FA07C4"/>
    <w:rsid w:val="00FA0DC4"/>
    <w:rsid w:val="00FA0FDB"/>
    <w:rsid w:val="00FA1091"/>
    <w:rsid w:val="00FA16F7"/>
    <w:rsid w:val="00FA1FD7"/>
    <w:rsid w:val="00FA2114"/>
    <w:rsid w:val="00FA316E"/>
    <w:rsid w:val="00FA3441"/>
    <w:rsid w:val="00FA3641"/>
    <w:rsid w:val="00FA36A1"/>
    <w:rsid w:val="00FA3C76"/>
    <w:rsid w:val="00FA3C9F"/>
    <w:rsid w:val="00FA3F53"/>
    <w:rsid w:val="00FA4E1F"/>
    <w:rsid w:val="00FA57DA"/>
    <w:rsid w:val="00FA59D3"/>
    <w:rsid w:val="00FA6279"/>
    <w:rsid w:val="00FA7270"/>
    <w:rsid w:val="00FA739D"/>
    <w:rsid w:val="00FA76C7"/>
    <w:rsid w:val="00FA7E3C"/>
    <w:rsid w:val="00FB06E0"/>
    <w:rsid w:val="00FB0FA5"/>
    <w:rsid w:val="00FB18A5"/>
    <w:rsid w:val="00FB1A09"/>
    <w:rsid w:val="00FB1F5C"/>
    <w:rsid w:val="00FB274F"/>
    <w:rsid w:val="00FB2BBA"/>
    <w:rsid w:val="00FB2BEC"/>
    <w:rsid w:val="00FB2C6E"/>
    <w:rsid w:val="00FB31A5"/>
    <w:rsid w:val="00FB346E"/>
    <w:rsid w:val="00FB35F8"/>
    <w:rsid w:val="00FB3BC8"/>
    <w:rsid w:val="00FB3D03"/>
    <w:rsid w:val="00FB3E62"/>
    <w:rsid w:val="00FB4230"/>
    <w:rsid w:val="00FB42DC"/>
    <w:rsid w:val="00FB4714"/>
    <w:rsid w:val="00FB484E"/>
    <w:rsid w:val="00FB4DE4"/>
    <w:rsid w:val="00FB577B"/>
    <w:rsid w:val="00FB596E"/>
    <w:rsid w:val="00FB6602"/>
    <w:rsid w:val="00FB6CCC"/>
    <w:rsid w:val="00FB6FA2"/>
    <w:rsid w:val="00FC0303"/>
    <w:rsid w:val="00FC0525"/>
    <w:rsid w:val="00FC08DD"/>
    <w:rsid w:val="00FC0F06"/>
    <w:rsid w:val="00FC1612"/>
    <w:rsid w:val="00FC269C"/>
    <w:rsid w:val="00FC2A36"/>
    <w:rsid w:val="00FC2EB8"/>
    <w:rsid w:val="00FC2EC6"/>
    <w:rsid w:val="00FC3367"/>
    <w:rsid w:val="00FC38E8"/>
    <w:rsid w:val="00FC45D3"/>
    <w:rsid w:val="00FC4737"/>
    <w:rsid w:val="00FC48F6"/>
    <w:rsid w:val="00FC52EF"/>
    <w:rsid w:val="00FC5AA9"/>
    <w:rsid w:val="00FC5D28"/>
    <w:rsid w:val="00FC63C4"/>
    <w:rsid w:val="00FC6AB2"/>
    <w:rsid w:val="00FC6CD0"/>
    <w:rsid w:val="00FC730D"/>
    <w:rsid w:val="00FD0961"/>
    <w:rsid w:val="00FD0F48"/>
    <w:rsid w:val="00FD0F7A"/>
    <w:rsid w:val="00FD11CE"/>
    <w:rsid w:val="00FD14A2"/>
    <w:rsid w:val="00FD1761"/>
    <w:rsid w:val="00FD1891"/>
    <w:rsid w:val="00FD1C6F"/>
    <w:rsid w:val="00FD1F1B"/>
    <w:rsid w:val="00FD2395"/>
    <w:rsid w:val="00FD2503"/>
    <w:rsid w:val="00FD2CC0"/>
    <w:rsid w:val="00FD2FD7"/>
    <w:rsid w:val="00FD34C8"/>
    <w:rsid w:val="00FD3F1C"/>
    <w:rsid w:val="00FD3FBE"/>
    <w:rsid w:val="00FD43D2"/>
    <w:rsid w:val="00FD4D8B"/>
    <w:rsid w:val="00FD4FF1"/>
    <w:rsid w:val="00FD5A1D"/>
    <w:rsid w:val="00FD676C"/>
    <w:rsid w:val="00FD6A72"/>
    <w:rsid w:val="00FD6EE1"/>
    <w:rsid w:val="00FD78DE"/>
    <w:rsid w:val="00FD7AC9"/>
    <w:rsid w:val="00FD7F18"/>
    <w:rsid w:val="00FD7F4F"/>
    <w:rsid w:val="00FE044A"/>
    <w:rsid w:val="00FE0550"/>
    <w:rsid w:val="00FE07C8"/>
    <w:rsid w:val="00FE0E41"/>
    <w:rsid w:val="00FE1FE2"/>
    <w:rsid w:val="00FE2897"/>
    <w:rsid w:val="00FE2C48"/>
    <w:rsid w:val="00FE351A"/>
    <w:rsid w:val="00FE36D1"/>
    <w:rsid w:val="00FE3D45"/>
    <w:rsid w:val="00FE5712"/>
    <w:rsid w:val="00FE5D67"/>
    <w:rsid w:val="00FE5FF4"/>
    <w:rsid w:val="00FE6957"/>
    <w:rsid w:val="00FE6D32"/>
    <w:rsid w:val="00FE6F8C"/>
    <w:rsid w:val="00FE7611"/>
    <w:rsid w:val="00FE7D70"/>
    <w:rsid w:val="00FF02C5"/>
    <w:rsid w:val="00FF03E9"/>
    <w:rsid w:val="00FF0B73"/>
    <w:rsid w:val="00FF1577"/>
    <w:rsid w:val="00FF1834"/>
    <w:rsid w:val="00FF1C1B"/>
    <w:rsid w:val="00FF37FD"/>
    <w:rsid w:val="00FF3AFE"/>
    <w:rsid w:val="00FF3D82"/>
    <w:rsid w:val="00FF4289"/>
    <w:rsid w:val="00FF4823"/>
    <w:rsid w:val="00FF4CF0"/>
    <w:rsid w:val="00FF54E5"/>
    <w:rsid w:val="00FF5962"/>
    <w:rsid w:val="00FF5B35"/>
    <w:rsid w:val="00FF5B4C"/>
    <w:rsid w:val="00FF5DAE"/>
    <w:rsid w:val="00FF681E"/>
    <w:rsid w:val="00FF6EAC"/>
    <w:rsid w:val="00FF71D8"/>
    <w:rsid w:val="00FF75C9"/>
    <w:rsid w:val="00FF7772"/>
    <w:rsid w:val="00FF77DF"/>
    <w:rsid w:val="00FF7A2F"/>
    <w:rsid w:val="00FF7AA1"/>
    <w:rsid w:val="00FF7EB2"/>
    <w:rsid w:val="010C01E5"/>
    <w:rsid w:val="010CCA7C"/>
    <w:rsid w:val="011BE315"/>
    <w:rsid w:val="0134B776"/>
    <w:rsid w:val="013F4F15"/>
    <w:rsid w:val="01433CD8"/>
    <w:rsid w:val="0155AC3C"/>
    <w:rsid w:val="01577C15"/>
    <w:rsid w:val="0167A4A9"/>
    <w:rsid w:val="0175ED78"/>
    <w:rsid w:val="017984FA"/>
    <w:rsid w:val="01842E50"/>
    <w:rsid w:val="0190EDB7"/>
    <w:rsid w:val="019FC594"/>
    <w:rsid w:val="01A48B34"/>
    <w:rsid w:val="01B9B4E1"/>
    <w:rsid w:val="01BD27F4"/>
    <w:rsid w:val="01C0D423"/>
    <w:rsid w:val="01C4D1BE"/>
    <w:rsid w:val="01C65B79"/>
    <w:rsid w:val="01F32321"/>
    <w:rsid w:val="02158B13"/>
    <w:rsid w:val="0236E6D0"/>
    <w:rsid w:val="0244F1D6"/>
    <w:rsid w:val="025FD2DB"/>
    <w:rsid w:val="0260B86E"/>
    <w:rsid w:val="026543E8"/>
    <w:rsid w:val="026A35A3"/>
    <w:rsid w:val="026B66C1"/>
    <w:rsid w:val="027C75E0"/>
    <w:rsid w:val="0281AC6D"/>
    <w:rsid w:val="02891721"/>
    <w:rsid w:val="0291AC55"/>
    <w:rsid w:val="029CC539"/>
    <w:rsid w:val="029EEFBB"/>
    <w:rsid w:val="02A99D0E"/>
    <w:rsid w:val="02BC5F79"/>
    <w:rsid w:val="02BFC456"/>
    <w:rsid w:val="02C49198"/>
    <w:rsid w:val="02CBC4A7"/>
    <w:rsid w:val="02DABFB2"/>
    <w:rsid w:val="02DB0988"/>
    <w:rsid w:val="02DFE654"/>
    <w:rsid w:val="02E1724A"/>
    <w:rsid w:val="02EA8808"/>
    <w:rsid w:val="02FC8F32"/>
    <w:rsid w:val="02FD4BEA"/>
    <w:rsid w:val="03079B60"/>
    <w:rsid w:val="030C0BC1"/>
    <w:rsid w:val="0316AF10"/>
    <w:rsid w:val="032DD596"/>
    <w:rsid w:val="0331823C"/>
    <w:rsid w:val="03341321"/>
    <w:rsid w:val="033BF094"/>
    <w:rsid w:val="033C942F"/>
    <w:rsid w:val="034DFCBF"/>
    <w:rsid w:val="03509A0A"/>
    <w:rsid w:val="035815DA"/>
    <w:rsid w:val="035DA917"/>
    <w:rsid w:val="0367E2D9"/>
    <w:rsid w:val="0368BD26"/>
    <w:rsid w:val="037000D0"/>
    <w:rsid w:val="037036C8"/>
    <w:rsid w:val="0373FBA6"/>
    <w:rsid w:val="03800F15"/>
    <w:rsid w:val="0381EDC6"/>
    <w:rsid w:val="038F6360"/>
    <w:rsid w:val="039AECCB"/>
    <w:rsid w:val="03A66BA2"/>
    <w:rsid w:val="03C14974"/>
    <w:rsid w:val="03C27433"/>
    <w:rsid w:val="03C45027"/>
    <w:rsid w:val="03C82865"/>
    <w:rsid w:val="03E02226"/>
    <w:rsid w:val="03EB8E8B"/>
    <w:rsid w:val="03EC0C8D"/>
    <w:rsid w:val="04074D44"/>
    <w:rsid w:val="04182D8C"/>
    <w:rsid w:val="043D8093"/>
    <w:rsid w:val="0447CF6C"/>
    <w:rsid w:val="044CED18"/>
    <w:rsid w:val="044FB298"/>
    <w:rsid w:val="0459F06D"/>
    <w:rsid w:val="0464AD66"/>
    <w:rsid w:val="046ACC5C"/>
    <w:rsid w:val="04781B00"/>
    <w:rsid w:val="0478AE03"/>
    <w:rsid w:val="047DAF47"/>
    <w:rsid w:val="04963901"/>
    <w:rsid w:val="04A2D63F"/>
    <w:rsid w:val="04AA49F9"/>
    <w:rsid w:val="04B2C599"/>
    <w:rsid w:val="04B31D31"/>
    <w:rsid w:val="04B912FC"/>
    <w:rsid w:val="04B9F26D"/>
    <w:rsid w:val="04BE889A"/>
    <w:rsid w:val="04CE3592"/>
    <w:rsid w:val="04ED5802"/>
    <w:rsid w:val="04FC819E"/>
    <w:rsid w:val="05001775"/>
    <w:rsid w:val="0513299D"/>
    <w:rsid w:val="0515C2AC"/>
    <w:rsid w:val="051DA36F"/>
    <w:rsid w:val="05279CB5"/>
    <w:rsid w:val="052FFD23"/>
    <w:rsid w:val="05340BB4"/>
    <w:rsid w:val="0534C6AB"/>
    <w:rsid w:val="053E7282"/>
    <w:rsid w:val="0541EAE6"/>
    <w:rsid w:val="054B6A26"/>
    <w:rsid w:val="05565BB6"/>
    <w:rsid w:val="05573859"/>
    <w:rsid w:val="055B5A06"/>
    <w:rsid w:val="0565D177"/>
    <w:rsid w:val="05662644"/>
    <w:rsid w:val="056B63C6"/>
    <w:rsid w:val="0572A3D6"/>
    <w:rsid w:val="0577D12B"/>
    <w:rsid w:val="0580B6C4"/>
    <w:rsid w:val="0591302B"/>
    <w:rsid w:val="059B9AE2"/>
    <w:rsid w:val="059E3134"/>
    <w:rsid w:val="059FFB4C"/>
    <w:rsid w:val="05ACD48C"/>
    <w:rsid w:val="05B16FC5"/>
    <w:rsid w:val="05B2E93B"/>
    <w:rsid w:val="05CFDC92"/>
    <w:rsid w:val="05D2B74E"/>
    <w:rsid w:val="05DAF591"/>
    <w:rsid w:val="05E8FD15"/>
    <w:rsid w:val="05EBE52C"/>
    <w:rsid w:val="05EF4D46"/>
    <w:rsid w:val="05F02819"/>
    <w:rsid w:val="05F4AFCD"/>
    <w:rsid w:val="05FF8758"/>
    <w:rsid w:val="06152777"/>
    <w:rsid w:val="06153910"/>
    <w:rsid w:val="0618F812"/>
    <w:rsid w:val="0650E480"/>
    <w:rsid w:val="065A0DB4"/>
    <w:rsid w:val="067160FB"/>
    <w:rsid w:val="067C52FE"/>
    <w:rsid w:val="0681401A"/>
    <w:rsid w:val="0681986A"/>
    <w:rsid w:val="069C4427"/>
    <w:rsid w:val="069E90F2"/>
    <w:rsid w:val="06A97993"/>
    <w:rsid w:val="06AC52D0"/>
    <w:rsid w:val="06BC3793"/>
    <w:rsid w:val="06DFD0DB"/>
    <w:rsid w:val="06F9FFAC"/>
    <w:rsid w:val="0704D753"/>
    <w:rsid w:val="070931C7"/>
    <w:rsid w:val="070E96CA"/>
    <w:rsid w:val="07140365"/>
    <w:rsid w:val="0738942F"/>
    <w:rsid w:val="073A6EA7"/>
    <w:rsid w:val="074DD67D"/>
    <w:rsid w:val="074FF7BE"/>
    <w:rsid w:val="0752D052"/>
    <w:rsid w:val="075F186B"/>
    <w:rsid w:val="0774CB8A"/>
    <w:rsid w:val="07840958"/>
    <w:rsid w:val="07856961"/>
    <w:rsid w:val="078FAEFE"/>
    <w:rsid w:val="079DF97D"/>
    <w:rsid w:val="07A7DBD9"/>
    <w:rsid w:val="07A97A21"/>
    <w:rsid w:val="07B86E4D"/>
    <w:rsid w:val="07BE179C"/>
    <w:rsid w:val="07D02B04"/>
    <w:rsid w:val="07D25263"/>
    <w:rsid w:val="07D7BB0E"/>
    <w:rsid w:val="07E0FB69"/>
    <w:rsid w:val="07E17C1C"/>
    <w:rsid w:val="07E23E69"/>
    <w:rsid w:val="07E845E4"/>
    <w:rsid w:val="07E88084"/>
    <w:rsid w:val="07EEC906"/>
    <w:rsid w:val="080469CE"/>
    <w:rsid w:val="08091288"/>
    <w:rsid w:val="0810531E"/>
    <w:rsid w:val="08144556"/>
    <w:rsid w:val="0815866D"/>
    <w:rsid w:val="0827A5D2"/>
    <w:rsid w:val="082A90D3"/>
    <w:rsid w:val="0836992E"/>
    <w:rsid w:val="083F7AB9"/>
    <w:rsid w:val="084ABE46"/>
    <w:rsid w:val="0859BE20"/>
    <w:rsid w:val="085CBE7B"/>
    <w:rsid w:val="085D028C"/>
    <w:rsid w:val="0869A553"/>
    <w:rsid w:val="086E2AA4"/>
    <w:rsid w:val="086FE3B8"/>
    <w:rsid w:val="087819B1"/>
    <w:rsid w:val="088765C2"/>
    <w:rsid w:val="08A32894"/>
    <w:rsid w:val="08A57D35"/>
    <w:rsid w:val="08AF27F5"/>
    <w:rsid w:val="08B85BE6"/>
    <w:rsid w:val="08C08477"/>
    <w:rsid w:val="08CADB3D"/>
    <w:rsid w:val="08D2484F"/>
    <w:rsid w:val="08D27D22"/>
    <w:rsid w:val="08D32B38"/>
    <w:rsid w:val="08D5D93C"/>
    <w:rsid w:val="08DE38B8"/>
    <w:rsid w:val="08E6AB36"/>
    <w:rsid w:val="08ED92F4"/>
    <w:rsid w:val="08FF1117"/>
    <w:rsid w:val="091B0199"/>
    <w:rsid w:val="091B5813"/>
    <w:rsid w:val="0920F5B4"/>
    <w:rsid w:val="092A3C04"/>
    <w:rsid w:val="092C8B33"/>
    <w:rsid w:val="0930F79D"/>
    <w:rsid w:val="0937FF3E"/>
    <w:rsid w:val="094D10D1"/>
    <w:rsid w:val="096A95A8"/>
    <w:rsid w:val="096BEFD3"/>
    <w:rsid w:val="096E8388"/>
    <w:rsid w:val="0970FFBD"/>
    <w:rsid w:val="098264AB"/>
    <w:rsid w:val="098B6C61"/>
    <w:rsid w:val="09935BEE"/>
    <w:rsid w:val="09ABA1A9"/>
    <w:rsid w:val="09BBFF80"/>
    <w:rsid w:val="09C26479"/>
    <w:rsid w:val="09D24E04"/>
    <w:rsid w:val="09F19FF6"/>
    <w:rsid w:val="09F25297"/>
    <w:rsid w:val="0A009504"/>
    <w:rsid w:val="0A0B29F5"/>
    <w:rsid w:val="0A15DD13"/>
    <w:rsid w:val="0A22DDC5"/>
    <w:rsid w:val="0A26CDD0"/>
    <w:rsid w:val="0A37EACF"/>
    <w:rsid w:val="0A4615BA"/>
    <w:rsid w:val="0A57FCDB"/>
    <w:rsid w:val="0A60BE90"/>
    <w:rsid w:val="0A63128C"/>
    <w:rsid w:val="0A6392E2"/>
    <w:rsid w:val="0A63D97D"/>
    <w:rsid w:val="0A784467"/>
    <w:rsid w:val="0A7D2166"/>
    <w:rsid w:val="0A81F25E"/>
    <w:rsid w:val="0A836008"/>
    <w:rsid w:val="0A87DBBA"/>
    <w:rsid w:val="0A9048D4"/>
    <w:rsid w:val="0A95FE0A"/>
    <w:rsid w:val="0A985586"/>
    <w:rsid w:val="0AA69E18"/>
    <w:rsid w:val="0AAEC0B0"/>
    <w:rsid w:val="0AB747DE"/>
    <w:rsid w:val="0AB9BC7C"/>
    <w:rsid w:val="0AB9F4A7"/>
    <w:rsid w:val="0AC14AB8"/>
    <w:rsid w:val="0AC3A185"/>
    <w:rsid w:val="0ACC6A3F"/>
    <w:rsid w:val="0AF10C06"/>
    <w:rsid w:val="0AF46FEB"/>
    <w:rsid w:val="0AF652BD"/>
    <w:rsid w:val="0B18A964"/>
    <w:rsid w:val="0B1ADDEB"/>
    <w:rsid w:val="0B33C19E"/>
    <w:rsid w:val="0B698366"/>
    <w:rsid w:val="0B6C3F36"/>
    <w:rsid w:val="0B7077AF"/>
    <w:rsid w:val="0BCF517F"/>
    <w:rsid w:val="0BD27E03"/>
    <w:rsid w:val="0BE1DFC5"/>
    <w:rsid w:val="0BE3E24F"/>
    <w:rsid w:val="0BE587B5"/>
    <w:rsid w:val="0BEFD30C"/>
    <w:rsid w:val="0BFAB86D"/>
    <w:rsid w:val="0C0BE23D"/>
    <w:rsid w:val="0C2553B6"/>
    <w:rsid w:val="0C386917"/>
    <w:rsid w:val="0C3B74C4"/>
    <w:rsid w:val="0C3F0CEC"/>
    <w:rsid w:val="0C4F198F"/>
    <w:rsid w:val="0C52C670"/>
    <w:rsid w:val="0C53367B"/>
    <w:rsid w:val="0C690C94"/>
    <w:rsid w:val="0C7484D8"/>
    <w:rsid w:val="0C7787D9"/>
    <w:rsid w:val="0C814A4A"/>
    <w:rsid w:val="0CA2C478"/>
    <w:rsid w:val="0CA312F3"/>
    <w:rsid w:val="0CB17176"/>
    <w:rsid w:val="0CBC2F0B"/>
    <w:rsid w:val="0CCCC52B"/>
    <w:rsid w:val="0CEAA408"/>
    <w:rsid w:val="0CFDD884"/>
    <w:rsid w:val="0D15C634"/>
    <w:rsid w:val="0D20D111"/>
    <w:rsid w:val="0D234C55"/>
    <w:rsid w:val="0D25A6EA"/>
    <w:rsid w:val="0D31C489"/>
    <w:rsid w:val="0D33A579"/>
    <w:rsid w:val="0D3BC67E"/>
    <w:rsid w:val="0D417F94"/>
    <w:rsid w:val="0D4AB023"/>
    <w:rsid w:val="0D51CA49"/>
    <w:rsid w:val="0D552E86"/>
    <w:rsid w:val="0D55A879"/>
    <w:rsid w:val="0D66840C"/>
    <w:rsid w:val="0D699A85"/>
    <w:rsid w:val="0D888DFB"/>
    <w:rsid w:val="0D8E1AEC"/>
    <w:rsid w:val="0D9790C3"/>
    <w:rsid w:val="0DA15269"/>
    <w:rsid w:val="0DAA94FA"/>
    <w:rsid w:val="0DAFE842"/>
    <w:rsid w:val="0DB3D1C9"/>
    <w:rsid w:val="0DC1D6AB"/>
    <w:rsid w:val="0DCC6110"/>
    <w:rsid w:val="0DDA0453"/>
    <w:rsid w:val="0DDB0A53"/>
    <w:rsid w:val="0DDF9144"/>
    <w:rsid w:val="0DE56121"/>
    <w:rsid w:val="0DE6F082"/>
    <w:rsid w:val="0DF780B0"/>
    <w:rsid w:val="0DFA089C"/>
    <w:rsid w:val="0E1717FB"/>
    <w:rsid w:val="0E1840E2"/>
    <w:rsid w:val="0E39FFFD"/>
    <w:rsid w:val="0E450CD1"/>
    <w:rsid w:val="0E4A93AD"/>
    <w:rsid w:val="0E4B90F6"/>
    <w:rsid w:val="0E6193AF"/>
    <w:rsid w:val="0E6DAF4F"/>
    <w:rsid w:val="0E785032"/>
    <w:rsid w:val="0E7EE474"/>
    <w:rsid w:val="0E7F91FE"/>
    <w:rsid w:val="0E821A70"/>
    <w:rsid w:val="0E89DFBD"/>
    <w:rsid w:val="0E9E8727"/>
    <w:rsid w:val="0E9EEB2F"/>
    <w:rsid w:val="0EA01599"/>
    <w:rsid w:val="0EA5FA19"/>
    <w:rsid w:val="0EB0034E"/>
    <w:rsid w:val="0EB8A8A6"/>
    <w:rsid w:val="0EC24062"/>
    <w:rsid w:val="0EE7AAE2"/>
    <w:rsid w:val="0EF98ABA"/>
    <w:rsid w:val="0F0F9548"/>
    <w:rsid w:val="0F139032"/>
    <w:rsid w:val="0F167E9A"/>
    <w:rsid w:val="0F17627D"/>
    <w:rsid w:val="0F19E821"/>
    <w:rsid w:val="0F1B7509"/>
    <w:rsid w:val="0F35BA48"/>
    <w:rsid w:val="0F401FD8"/>
    <w:rsid w:val="0F4276FA"/>
    <w:rsid w:val="0F593E3E"/>
    <w:rsid w:val="0F67DDB1"/>
    <w:rsid w:val="0F7EC28F"/>
    <w:rsid w:val="0F81060E"/>
    <w:rsid w:val="0F8552A1"/>
    <w:rsid w:val="0F8565B8"/>
    <w:rsid w:val="0F893A67"/>
    <w:rsid w:val="0F8AAFB3"/>
    <w:rsid w:val="0F94CDB6"/>
    <w:rsid w:val="0FA01ED9"/>
    <w:rsid w:val="0FAEFF5D"/>
    <w:rsid w:val="0FAF7191"/>
    <w:rsid w:val="0FB28307"/>
    <w:rsid w:val="0FC2C3A6"/>
    <w:rsid w:val="0FCA39C9"/>
    <w:rsid w:val="0FDE0297"/>
    <w:rsid w:val="0FE07564"/>
    <w:rsid w:val="0FF72245"/>
    <w:rsid w:val="0FFCCEDA"/>
    <w:rsid w:val="0FFF2F50"/>
    <w:rsid w:val="10047924"/>
    <w:rsid w:val="100B15E8"/>
    <w:rsid w:val="1011E875"/>
    <w:rsid w:val="1014782B"/>
    <w:rsid w:val="101A7967"/>
    <w:rsid w:val="1023AF97"/>
    <w:rsid w:val="10266956"/>
    <w:rsid w:val="102908E4"/>
    <w:rsid w:val="103878F3"/>
    <w:rsid w:val="1044739B"/>
    <w:rsid w:val="10466315"/>
    <w:rsid w:val="1048E57D"/>
    <w:rsid w:val="10575752"/>
    <w:rsid w:val="105B24AD"/>
    <w:rsid w:val="109DFADE"/>
    <w:rsid w:val="109F3254"/>
    <w:rsid w:val="10C0883C"/>
    <w:rsid w:val="10D7221C"/>
    <w:rsid w:val="10E21AD8"/>
    <w:rsid w:val="10E2CDE7"/>
    <w:rsid w:val="10E8DB0B"/>
    <w:rsid w:val="10EC1A3D"/>
    <w:rsid w:val="10F389FE"/>
    <w:rsid w:val="10F9B8E2"/>
    <w:rsid w:val="11023A0F"/>
    <w:rsid w:val="11031F49"/>
    <w:rsid w:val="1106FD50"/>
    <w:rsid w:val="110BDF7C"/>
    <w:rsid w:val="111210CE"/>
    <w:rsid w:val="11237EBF"/>
    <w:rsid w:val="1127BEE1"/>
    <w:rsid w:val="112AA151"/>
    <w:rsid w:val="1136C0D8"/>
    <w:rsid w:val="114F1439"/>
    <w:rsid w:val="11565321"/>
    <w:rsid w:val="1159A36F"/>
    <w:rsid w:val="115E7CAF"/>
    <w:rsid w:val="11619F58"/>
    <w:rsid w:val="1165E4B1"/>
    <w:rsid w:val="1166CD40"/>
    <w:rsid w:val="116776D7"/>
    <w:rsid w:val="116F3F67"/>
    <w:rsid w:val="11889310"/>
    <w:rsid w:val="119D87A3"/>
    <w:rsid w:val="11A746FD"/>
    <w:rsid w:val="11BAA1E1"/>
    <w:rsid w:val="11CB5435"/>
    <w:rsid w:val="11DD59C0"/>
    <w:rsid w:val="11E0550F"/>
    <w:rsid w:val="11E1949F"/>
    <w:rsid w:val="11F21F91"/>
    <w:rsid w:val="11F845D6"/>
    <w:rsid w:val="12006FDA"/>
    <w:rsid w:val="1203ED75"/>
    <w:rsid w:val="120FC71D"/>
    <w:rsid w:val="12182CAB"/>
    <w:rsid w:val="1219F8D8"/>
    <w:rsid w:val="121FE805"/>
    <w:rsid w:val="1224C356"/>
    <w:rsid w:val="12307317"/>
    <w:rsid w:val="12350828"/>
    <w:rsid w:val="123AD596"/>
    <w:rsid w:val="123F06BB"/>
    <w:rsid w:val="1242A571"/>
    <w:rsid w:val="12485924"/>
    <w:rsid w:val="125637FA"/>
    <w:rsid w:val="125FDDCC"/>
    <w:rsid w:val="127CA3C2"/>
    <w:rsid w:val="12824451"/>
    <w:rsid w:val="1289ED72"/>
    <w:rsid w:val="1291DE15"/>
    <w:rsid w:val="129C708C"/>
    <w:rsid w:val="129E0B32"/>
    <w:rsid w:val="129EEC6A"/>
    <w:rsid w:val="12A0749D"/>
    <w:rsid w:val="12B3B8B1"/>
    <w:rsid w:val="12B90AE0"/>
    <w:rsid w:val="12BB9F14"/>
    <w:rsid w:val="12C76368"/>
    <w:rsid w:val="12EA312F"/>
    <w:rsid w:val="13051106"/>
    <w:rsid w:val="1316439D"/>
    <w:rsid w:val="132F4073"/>
    <w:rsid w:val="133BE02A"/>
    <w:rsid w:val="1343113F"/>
    <w:rsid w:val="13493A1F"/>
    <w:rsid w:val="135F1546"/>
    <w:rsid w:val="1364392B"/>
    <w:rsid w:val="13659F69"/>
    <w:rsid w:val="137A6C17"/>
    <w:rsid w:val="137FAC05"/>
    <w:rsid w:val="13867319"/>
    <w:rsid w:val="1390D34F"/>
    <w:rsid w:val="1394D20F"/>
    <w:rsid w:val="139E5852"/>
    <w:rsid w:val="13AB7FF0"/>
    <w:rsid w:val="13BAE630"/>
    <w:rsid w:val="13BF0D14"/>
    <w:rsid w:val="13BFE31A"/>
    <w:rsid w:val="13DCE542"/>
    <w:rsid w:val="13EB65FE"/>
    <w:rsid w:val="13F1FDC3"/>
    <w:rsid w:val="13F970BF"/>
    <w:rsid w:val="13FE3163"/>
    <w:rsid w:val="14058CE1"/>
    <w:rsid w:val="1411D209"/>
    <w:rsid w:val="1430FB0A"/>
    <w:rsid w:val="1432AB85"/>
    <w:rsid w:val="14366018"/>
    <w:rsid w:val="14407074"/>
    <w:rsid w:val="144D4136"/>
    <w:rsid w:val="14538D0D"/>
    <w:rsid w:val="1463FE7D"/>
    <w:rsid w:val="146E67A2"/>
    <w:rsid w:val="1471AD94"/>
    <w:rsid w:val="14749378"/>
    <w:rsid w:val="14751F76"/>
    <w:rsid w:val="147AC0CE"/>
    <w:rsid w:val="1486D4F7"/>
    <w:rsid w:val="14899E49"/>
    <w:rsid w:val="148CE7DE"/>
    <w:rsid w:val="14A33600"/>
    <w:rsid w:val="14AAE105"/>
    <w:rsid w:val="14AD6639"/>
    <w:rsid w:val="14C50957"/>
    <w:rsid w:val="14D01B85"/>
    <w:rsid w:val="14DDB807"/>
    <w:rsid w:val="14DE7A58"/>
    <w:rsid w:val="14FD9EB9"/>
    <w:rsid w:val="15018BC5"/>
    <w:rsid w:val="15040324"/>
    <w:rsid w:val="152623C2"/>
    <w:rsid w:val="1526AEEA"/>
    <w:rsid w:val="1526AFBC"/>
    <w:rsid w:val="1549A2FE"/>
    <w:rsid w:val="15535200"/>
    <w:rsid w:val="155DF2BB"/>
    <w:rsid w:val="15630B7B"/>
    <w:rsid w:val="1574205D"/>
    <w:rsid w:val="15874897"/>
    <w:rsid w:val="1595FB8D"/>
    <w:rsid w:val="15AD1FE3"/>
    <w:rsid w:val="15AD3F90"/>
    <w:rsid w:val="15BBBD14"/>
    <w:rsid w:val="15CA0EAC"/>
    <w:rsid w:val="15D6BC4A"/>
    <w:rsid w:val="15DE17B0"/>
    <w:rsid w:val="15E0C450"/>
    <w:rsid w:val="15E8F48C"/>
    <w:rsid w:val="15EFC69C"/>
    <w:rsid w:val="15F35AF3"/>
    <w:rsid w:val="15F53190"/>
    <w:rsid w:val="1604DB6D"/>
    <w:rsid w:val="160FF457"/>
    <w:rsid w:val="16140661"/>
    <w:rsid w:val="16156F67"/>
    <w:rsid w:val="161DC275"/>
    <w:rsid w:val="162D710E"/>
    <w:rsid w:val="1638204A"/>
    <w:rsid w:val="163DD6A1"/>
    <w:rsid w:val="163FFC48"/>
    <w:rsid w:val="164DC2AE"/>
    <w:rsid w:val="166B2800"/>
    <w:rsid w:val="1671CF46"/>
    <w:rsid w:val="1676F140"/>
    <w:rsid w:val="167F0E95"/>
    <w:rsid w:val="16839438"/>
    <w:rsid w:val="16876AD6"/>
    <w:rsid w:val="1687981E"/>
    <w:rsid w:val="168A5CD2"/>
    <w:rsid w:val="168B8E3D"/>
    <w:rsid w:val="168F527A"/>
    <w:rsid w:val="16925672"/>
    <w:rsid w:val="16961DE8"/>
    <w:rsid w:val="16A4B266"/>
    <w:rsid w:val="16A6CB58"/>
    <w:rsid w:val="16A8D79C"/>
    <w:rsid w:val="16A8FBF6"/>
    <w:rsid w:val="16AE79A7"/>
    <w:rsid w:val="16B2CA56"/>
    <w:rsid w:val="16C9EF5F"/>
    <w:rsid w:val="16CA6554"/>
    <w:rsid w:val="16D109B3"/>
    <w:rsid w:val="16D2AFC8"/>
    <w:rsid w:val="16D81040"/>
    <w:rsid w:val="16D89589"/>
    <w:rsid w:val="16E1CCE2"/>
    <w:rsid w:val="16E1EB47"/>
    <w:rsid w:val="16E2BD1B"/>
    <w:rsid w:val="1706BB7D"/>
    <w:rsid w:val="173FC56D"/>
    <w:rsid w:val="174A5B79"/>
    <w:rsid w:val="175E5445"/>
    <w:rsid w:val="1769365D"/>
    <w:rsid w:val="17748DB8"/>
    <w:rsid w:val="177DB0CC"/>
    <w:rsid w:val="177F6471"/>
    <w:rsid w:val="1794AC93"/>
    <w:rsid w:val="179932FB"/>
    <w:rsid w:val="17A2F66B"/>
    <w:rsid w:val="17B3FDC5"/>
    <w:rsid w:val="17B78DB2"/>
    <w:rsid w:val="17BB3395"/>
    <w:rsid w:val="17CA8AD1"/>
    <w:rsid w:val="17CE12F9"/>
    <w:rsid w:val="17D38ACB"/>
    <w:rsid w:val="17EA5D7B"/>
    <w:rsid w:val="17F15291"/>
    <w:rsid w:val="17F351B8"/>
    <w:rsid w:val="17F89964"/>
    <w:rsid w:val="17FAB3FA"/>
    <w:rsid w:val="17FFA01B"/>
    <w:rsid w:val="181779FD"/>
    <w:rsid w:val="181DAC4F"/>
    <w:rsid w:val="181F56B9"/>
    <w:rsid w:val="1822C11B"/>
    <w:rsid w:val="1838D6F1"/>
    <w:rsid w:val="183A089B"/>
    <w:rsid w:val="1843B42B"/>
    <w:rsid w:val="184995C0"/>
    <w:rsid w:val="1879FFFF"/>
    <w:rsid w:val="188328CC"/>
    <w:rsid w:val="188873BF"/>
    <w:rsid w:val="18ABBEEB"/>
    <w:rsid w:val="18C4E7AE"/>
    <w:rsid w:val="18D37C14"/>
    <w:rsid w:val="18DB7EF3"/>
    <w:rsid w:val="18E4CD59"/>
    <w:rsid w:val="18F30A18"/>
    <w:rsid w:val="18F55101"/>
    <w:rsid w:val="1923284D"/>
    <w:rsid w:val="19252B73"/>
    <w:rsid w:val="1925F8DB"/>
    <w:rsid w:val="19455AAB"/>
    <w:rsid w:val="1948C6E3"/>
    <w:rsid w:val="195A8B71"/>
    <w:rsid w:val="195D1134"/>
    <w:rsid w:val="1966E7B6"/>
    <w:rsid w:val="1968E74D"/>
    <w:rsid w:val="19764581"/>
    <w:rsid w:val="1979F7A1"/>
    <w:rsid w:val="197E2841"/>
    <w:rsid w:val="198841BF"/>
    <w:rsid w:val="198E943D"/>
    <w:rsid w:val="19979510"/>
    <w:rsid w:val="199A0E9B"/>
    <w:rsid w:val="19BC9FCF"/>
    <w:rsid w:val="19C62AA2"/>
    <w:rsid w:val="19CE8683"/>
    <w:rsid w:val="19EEA6AB"/>
    <w:rsid w:val="19EEEF2E"/>
    <w:rsid w:val="19F93FFD"/>
    <w:rsid w:val="19FBCCA7"/>
    <w:rsid w:val="1A04F01D"/>
    <w:rsid w:val="1A077417"/>
    <w:rsid w:val="1A11831B"/>
    <w:rsid w:val="1A135D50"/>
    <w:rsid w:val="1A209FEA"/>
    <w:rsid w:val="1A2E9560"/>
    <w:rsid w:val="1A2EBA74"/>
    <w:rsid w:val="1A37FB66"/>
    <w:rsid w:val="1A3E56BF"/>
    <w:rsid w:val="1A40DC8F"/>
    <w:rsid w:val="1A472801"/>
    <w:rsid w:val="1A4DDF99"/>
    <w:rsid w:val="1A4FEE1B"/>
    <w:rsid w:val="1A504DAA"/>
    <w:rsid w:val="1A534909"/>
    <w:rsid w:val="1A55E374"/>
    <w:rsid w:val="1A7137A6"/>
    <w:rsid w:val="1A78F8F3"/>
    <w:rsid w:val="1A86D320"/>
    <w:rsid w:val="1A8D95A5"/>
    <w:rsid w:val="1A93F347"/>
    <w:rsid w:val="1A9681E7"/>
    <w:rsid w:val="1AAF11A7"/>
    <w:rsid w:val="1ABF1320"/>
    <w:rsid w:val="1AFB727A"/>
    <w:rsid w:val="1B218252"/>
    <w:rsid w:val="1B2A4103"/>
    <w:rsid w:val="1B2DED10"/>
    <w:rsid w:val="1B35AF9C"/>
    <w:rsid w:val="1B4A96F3"/>
    <w:rsid w:val="1B63BDD3"/>
    <w:rsid w:val="1B6DF390"/>
    <w:rsid w:val="1B7771D8"/>
    <w:rsid w:val="1B82AD46"/>
    <w:rsid w:val="1B8DAF66"/>
    <w:rsid w:val="1B8E3BD1"/>
    <w:rsid w:val="1BAEF6A7"/>
    <w:rsid w:val="1BB492E8"/>
    <w:rsid w:val="1BB7DE21"/>
    <w:rsid w:val="1BCFB984"/>
    <w:rsid w:val="1BD533A4"/>
    <w:rsid w:val="1BED2249"/>
    <w:rsid w:val="1BEE6192"/>
    <w:rsid w:val="1BFFB3CA"/>
    <w:rsid w:val="1C0DE3BD"/>
    <w:rsid w:val="1C11E565"/>
    <w:rsid w:val="1C197EB8"/>
    <w:rsid w:val="1C297708"/>
    <w:rsid w:val="1C325EE8"/>
    <w:rsid w:val="1C4D3CB6"/>
    <w:rsid w:val="1C4F4373"/>
    <w:rsid w:val="1C567BFB"/>
    <w:rsid w:val="1C86466B"/>
    <w:rsid w:val="1C86E0E0"/>
    <w:rsid w:val="1C91D16B"/>
    <w:rsid w:val="1C9AD440"/>
    <w:rsid w:val="1CBFCD34"/>
    <w:rsid w:val="1CC4B6B9"/>
    <w:rsid w:val="1CD34A21"/>
    <w:rsid w:val="1CD5BCDB"/>
    <w:rsid w:val="1CE26D60"/>
    <w:rsid w:val="1CEFB7EF"/>
    <w:rsid w:val="1CF06D11"/>
    <w:rsid w:val="1CF4DB01"/>
    <w:rsid w:val="1CF77C95"/>
    <w:rsid w:val="1CF7FD73"/>
    <w:rsid w:val="1CFBEA45"/>
    <w:rsid w:val="1D11551A"/>
    <w:rsid w:val="1D12C4D1"/>
    <w:rsid w:val="1D2BB5F4"/>
    <w:rsid w:val="1D3D9956"/>
    <w:rsid w:val="1D3FC34D"/>
    <w:rsid w:val="1D525812"/>
    <w:rsid w:val="1D66B10D"/>
    <w:rsid w:val="1D685ED3"/>
    <w:rsid w:val="1D6970FC"/>
    <w:rsid w:val="1D6B5AA6"/>
    <w:rsid w:val="1D75CE6A"/>
    <w:rsid w:val="1D82ADD2"/>
    <w:rsid w:val="1D9943FD"/>
    <w:rsid w:val="1DA18C2C"/>
    <w:rsid w:val="1DC278B1"/>
    <w:rsid w:val="1DCBD153"/>
    <w:rsid w:val="1DD3C9DD"/>
    <w:rsid w:val="1DD3DFDE"/>
    <w:rsid w:val="1DD846F6"/>
    <w:rsid w:val="1DDA2934"/>
    <w:rsid w:val="1DE66273"/>
    <w:rsid w:val="1E105D8C"/>
    <w:rsid w:val="1E22475E"/>
    <w:rsid w:val="1E3559A3"/>
    <w:rsid w:val="1E399259"/>
    <w:rsid w:val="1E46D42F"/>
    <w:rsid w:val="1E5258FE"/>
    <w:rsid w:val="1E5A226E"/>
    <w:rsid w:val="1E5DEA52"/>
    <w:rsid w:val="1E64A840"/>
    <w:rsid w:val="1E6B6887"/>
    <w:rsid w:val="1E81D3CA"/>
    <w:rsid w:val="1E822ABF"/>
    <w:rsid w:val="1E8314C0"/>
    <w:rsid w:val="1E8A97F3"/>
    <w:rsid w:val="1E903C9D"/>
    <w:rsid w:val="1E992BA4"/>
    <w:rsid w:val="1EA1A539"/>
    <w:rsid w:val="1EAB2B4A"/>
    <w:rsid w:val="1EB587A0"/>
    <w:rsid w:val="1EBEA387"/>
    <w:rsid w:val="1ED031F2"/>
    <w:rsid w:val="1ED5FF23"/>
    <w:rsid w:val="1EDAAC74"/>
    <w:rsid w:val="1EED40A3"/>
    <w:rsid w:val="1EF26E6D"/>
    <w:rsid w:val="1EFFB1F2"/>
    <w:rsid w:val="1F04B86F"/>
    <w:rsid w:val="1F07F26C"/>
    <w:rsid w:val="1F08C777"/>
    <w:rsid w:val="1F0B506F"/>
    <w:rsid w:val="1F10132B"/>
    <w:rsid w:val="1F1178E6"/>
    <w:rsid w:val="1F170D52"/>
    <w:rsid w:val="1F2A8CE0"/>
    <w:rsid w:val="1F39F7F6"/>
    <w:rsid w:val="1F3FB37A"/>
    <w:rsid w:val="1F45E5E3"/>
    <w:rsid w:val="1F5E93E8"/>
    <w:rsid w:val="1F6828D2"/>
    <w:rsid w:val="1F6FC163"/>
    <w:rsid w:val="1F74FF9E"/>
    <w:rsid w:val="1F81864F"/>
    <w:rsid w:val="1F86EB1F"/>
    <w:rsid w:val="1FA3D261"/>
    <w:rsid w:val="1FB55DCF"/>
    <w:rsid w:val="1FCAC531"/>
    <w:rsid w:val="1FCBB5B9"/>
    <w:rsid w:val="1FFFB370"/>
    <w:rsid w:val="20087CEC"/>
    <w:rsid w:val="200B5ABC"/>
    <w:rsid w:val="2019FCCC"/>
    <w:rsid w:val="20286F1C"/>
    <w:rsid w:val="202F6CEA"/>
    <w:rsid w:val="203E7A0C"/>
    <w:rsid w:val="20565974"/>
    <w:rsid w:val="20589A0F"/>
    <w:rsid w:val="2082A395"/>
    <w:rsid w:val="2085E966"/>
    <w:rsid w:val="20988485"/>
    <w:rsid w:val="20C220EB"/>
    <w:rsid w:val="20CF6C23"/>
    <w:rsid w:val="20CF9EDB"/>
    <w:rsid w:val="20DF3009"/>
    <w:rsid w:val="20E2EA4F"/>
    <w:rsid w:val="20E6F7D1"/>
    <w:rsid w:val="20F54049"/>
    <w:rsid w:val="210B5663"/>
    <w:rsid w:val="211439B9"/>
    <w:rsid w:val="2116B27B"/>
    <w:rsid w:val="21247048"/>
    <w:rsid w:val="2126412C"/>
    <w:rsid w:val="212FE78B"/>
    <w:rsid w:val="21384CCD"/>
    <w:rsid w:val="213A4E83"/>
    <w:rsid w:val="2152F825"/>
    <w:rsid w:val="21533B46"/>
    <w:rsid w:val="2154E307"/>
    <w:rsid w:val="2158A2BF"/>
    <w:rsid w:val="2163070B"/>
    <w:rsid w:val="2167629D"/>
    <w:rsid w:val="216C9099"/>
    <w:rsid w:val="216F3DF6"/>
    <w:rsid w:val="21723613"/>
    <w:rsid w:val="2173663A"/>
    <w:rsid w:val="2178450F"/>
    <w:rsid w:val="217CF1A2"/>
    <w:rsid w:val="217E2B31"/>
    <w:rsid w:val="218D715A"/>
    <w:rsid w:val="219F744D"/>
    <w:rsid w:val="21A96EBB"/>
    <w:rsid w:val="21A9C509"/>
    <w:rsid w:val="21B4C240"/>
    <w:rsid w:val="21B6AD2C"/>
    <w:rsid w:val="21B6D440"/>
    <w:rsid w:val="21B6FC71"/>
    <w:rsid w:val="21CD6158"/>
    <w:rsid w:val="21CFD206"/>
    <w:rsid w:val="21D5CB95"/>
    <w:rsid w:val="21DCF13B"/>
    <w:rsid w:val="21E31DA4"/>
    <w:rsid w:val="21EE1715"/>
    <w:rsid w:val="21EE2E5B"/>
    <w:rsid w:val="2202FBE8"/>
    <w:rsid w:val="2210DFD4"/>
    <w:rsid w:val="22180A82"/>
    <w:rsid w:val="22292A34"/>
    <w:rsid w:val="222E1AD5"/>
    <w:rsid w:val="2230A43B"/>
    <w:rsid w:val="223280A7"/>
    <w:rsid w:val="224309FD"/>
    <w:rsid w:val="224FE2D5"/>
    <w:rsid w:val="225ACA1E"/>
    <w:rsid w:val="226817B2"/>
    <w:rsid w:val="226D5D3E"/>
    <w:rsid w:val="22755001"/>
    <w:rsid w:val="228B2B98"/>
    <w:rsid w:val="229249F9"/>
    <w:rsid w:val="229AE303"/>
    <w:rsid w:val="22A9CF88"/>
    <w:rsid w:val="22AF5D0A"/>
    <w:rsid w:val="22B93869"/>
    <w:rsid w:val="22CC455E"/>
    <w:rsid w:val="22DDE583"/>
    <w:rsid w:val="22FA43DC"/>
    <w:rsid w:val="230EAFF0"/>
    <w:rsid w:val="231FA5DE"/>
    <w:rsid w:val="23301CE5"/>
    <w:rsid w:val="2340E1E9"/>
    <w:rsid w:val="235733F4"/>
    <w:rsid w:val="2360863E"/>
    <w:rsid w:val="2371BC38"/>
    <w:rsid w:val="2376C002"/>
    <w:rsid w:val="23780FF1"/>
    <w:rsid w:val="237AD550"/>
    <w:rsid w:val="237D02A4"/>
    <w:rsid w:val="23806141"/>
    <w:rsid w:val="2393B593"/>
    <w:rsid w:val="2399AC6C"/>
    <w:rsid w:val="239B43AF"/>
    <w:rsid w:val="23B43B56"/>
    <w:rsid w:val="23B6BB9F"/>
    <w:rsid w:val="23B77855"/>
    <w:rsid w:val="23BA902D"/>
    <w:rsid w:val="23BFEC19"/>
    <w:rsid w:val="23C02DA2"/>
    <w:rsid w:val="23DC7C54"/>
    <w:rsid w:val="23E0C66D"/>
    <w:rsid w:val="23E1ABC7"/>
    <w:rsid w:val="23E42A78"/>
    <w:rsid w:val="23E983D2"/>
    <w:rsid w:val="23F8F7F6"/>
    <w:rsid w:val="23F93F32"/>
    <w:rsid w:val="2416616A"/>
    <w:rsid w:val="241CB028"/>
    <w:rsid w:val="24207685"/>
    <w:rsid w:val="2425FADB"/>
    <w:rsid w:val="243284A8"/>
    <w:rsid w:val="24393DFC"/>
    <w:rsid w:val="2440FDE3"/>
    <w:rsid w:val="24487ECB"/>
    <w:rsid w:val="244AB950"/>
    <w:rsid w:val="2450F918"/>
    <w:rsid w:val="245E0DD6"/>
    <w:rsid w:val="246A0E99"/>
    <w:rsid w:val="246A7A14"/>
    <w:rsid w:val="24769F40"/>
    <w:rsid w:val="24782352"/>
    <w:rsid w:val="24891A4C"/>
    <w:rsid w:val="24A40FB7"/>
    <w:rsid w:val="24A47717"/>
    <w:rsid w:val="24A87743"/>
    <w:rsid w:val="24B7FA80"/>
    <w:rsid w:val="24BB5554"/>
    <w:rsid w:val="24C601D2"/>
    <w:rsid w:val="24D4C73B"/>
    <w:rsid w:val="24DAAAC9"/>
    <w:rsid w:val="24EF1970"/>
    <w:rsid w:val="24EF32A4"/>
    <w:rsid w:val="25027DCD"/>
    <w:rsid w:val="2508DC43"/>
    <w:rsid w:val="250DDD2D"/>
    <w:rsid w:val="2515CCCC"/>
    <w:rsid w:val="251F46F9"/>
    <w:rsid w:val="2520ADDE"/>
    <w:rsid w:val="2526B47C"/>
    <w:rsid w:val="252887DA"/>
    <w:rsid w:val="25375E6F"/>
    <w:rsid w:val="254155CE"/>
    <w:rsid w:val="255C4E60"/>
    <w:rsid w:val="2567DBC5"/>
    <w:rsid w:val="256CB456"/>
    <w:rsid w:val="2572F108"/>
    <w:rsid w:val="25769237"/>
    <w:rsid w:val="257C9942"/>
    <w:rsid w:val="258B5C90"/>
    <w:rsid w:val="258DE842"/>
    <w:rsid w:val="258E18B5"/>
    <w:rsid w:val="258E4870"/>
    <w:rsid w:val="259B74DF"/>
    <w:rsid w:val="25A31933"/>
    <w:rsid w:val="25C4CC0E"/>
    <w:rsid w:val="25D23AD6"/>
    <w:rsid w:val="25D64151"/>
    <w:rsid w:val="25DA1BFB"/>
    <w:rsid w:val="25E47ACC"/>
    <w:rsid w:val="25EB0859"/>
    <w:rsid w:val="25EC4C4A"/>
    <w:rsid w:val="25F0F0F2"/>
    <w:rsid w:val="25FEDC1B"/>
    <w:rsid w:val="26099002"/>
    <w:rsid w:val="2609DA4B"/>
    <w:rsid w:val="2611116D"/>
    <w:rsid w:val="2613FCD6"/>
    <w:rsid w:val="2621B210"/>
    <w:rsid w:val="262A8E4A"/>
    <w:rsid w:val="264E0184"/>
    <w:rsid w:val="264F0E68"/>
    <w:rsid w:val="2653CCDD"/>
    <w:rsid w:val="2666724E"/>
    <w:rsid w:val="266B45C5"/>
    <w:rsid w:val="26739B2A"/>
    <w:rsid w:val="267E06D7"/>
    <w:rsid w:val="2685D824"/>
    <w:rsid w:val="268921DA"/>
    <w:rsid w:val="26ABE9DD"/>
    <w:rsid w:val="26AEC314"/>
    <w:rsid w:val="26B0C915"/>
    <w:rsid w:val="26BB2F2B"/>
    <w:rsid w:val="26C7B8B5"/>
    <w:rsid w:val="26D3CDA5"/>
    <w:rsid w:val="26D581FF"/>
    <w:rsid w:val="26DEB66E"/>
    <w:rsid w:val="26EAF664"/>
    <w:rsid w:val="27022893"/>
    <w:rsid w:val="270FAEFF"/>
    <w:rsid w:val="27308E83"/>
    <w:rsid w:val="2749B7F7"/>
    <w:rsid w:val="27655122"/>
    <w:rsid w:val="2779313F"/>
    <w:rsid w:val="277B080A"/>
    <w:rsid w:val="27985CE8"/>
    <w:rsid w:val="27A7746A"/>
    <w:rsid w:val="27A7E137"/>
    <w:rsid w:val="27CA96FF"/>
    <w:rsid w:val="27D5ABF5"/>
    <w:rsid w:val="27DDBE9E"/>
    <w:rsid w:val="27DF9E85"/>
    <w:rsid w:val="2806386A"/>
    <w:rsid w:val="2812A7CA"/>
    <w:rsid w:val="281E618A"/>
    <w:rsid w:val="282FAA58"/>
    <w:rsid w:val="282FC683"/>
    <w:rsid w:val="283A897B"/>
    <w:rsid w:val="284A9347"/>
    <w:rsid w:val="284BA1B7"/>
    <w:rsid w:val="286EA604"/>
    <w:rsid w:val="287036B7"/>
    <w:rsid w:val="287F560D"/>
    <w:rsid w:val="28A6E37C"/>
    <w:rsid w:val="28BBE38D"/>
    <w:rsid w:val="28BCA660"/>
    <w:rsid w:val="28BE674E"/>
    <w:rsid w:val="28C1380C"/>
    <w:rsid w:val="28CC2086"/>
    <w:rsid w:val="28CFB7A4"/>
    <w:rsid w:val="28D17C36"/>
    <w:rsid w:val="28D76CEC"/>
    <w:rsid w:val="28DB5DB6"/>
    <w:rsid w:val="28DF0D72"/>
    <w:rsid w:val="28E55C45"/>
    <w:rsid w:val="28EA55BB"/>
    <w:rsid w:val="28EF0F80"/>
    <w:rsid w:val="28FB9846"/>
    <w:rsid w:val="28FDB3DE"/>
    <w:rsid w:val="2900C50B"/>
    <w:rsid w:val="2901306E"/>
    <w:rsid w:val="2902E1CB"/>
    <w:rsid w:val="2909AB12"/>
    <w:rsid w:val="291B2DEA"/>
    <w:rsid w:val="292260D7"/>
    <w:rsid w:val="292AD193"/>
    <w:rsid w:val="29476E58"/>
    <w:rsid w:val="2952193C"/>
    <w:rsid w:val="29543B06"/>
    <w:rsid w:val="29546DB8"/>
    <w:rsid w:val="29560FE0"/>
    <w:rsid w:val="2961FCDA"/>
    <w:rsid w:val="29744A57"/>
    <w:rsid w:val="29812AA8"/>
    <w:rsid w:val="29833DDE"/>
    <w:rsid w:val="29836139"/>
    <w:rsid w:val="299341C5"/>
    <w:rsid w:val="29A070B3"/>
    <w:rsid w:val="29A5A4E5"/>
    <w:rsid w:val="29B4D91A"/>
    <w:rsid w:val="29D07039"/>
    <w:rsid w:val="29E857E2"/>
    <w:rsid w:val="29F4BF35"/>
    <w:rsid w:val="29FA3BE3"/>
    <w:rsid w:val="2A123537"/>
    <w:rsid w:val="2A1ADC18"/>
    <w:rsid w:val="2A1D64B8"/>
    <w:rsid w:val="2A26284B"/>
    <w:rsid w:val="2A2F6359"/>
    <w:rsid w:val="2A32B808"/>
    <w:rsid w:val="2A35A27E"/>
    <w:rsid w:val="2A384842"/>
    <w:rsid w:val="2A48FDF4"/>
    <w:rsid w:val="2A4F65AE"/>
    <w:rsid w:val="2A51C859"/>
    <w:rsid w:val="2A6850EB"/>
    <w:rsid w:val="2A94CB20"/>
    <w:rsid w:val="2A9CFB8D"/>
    <w:rsid w:val="2A9FBFD3"/>
    <w:rsid w:val="2AA50F56"/>
    <w:rsid w:val="2AD0C832"/>
    <w:rsid w:val="2AD3423D"/>
    <w:rsid w:val="2ADB52E6"/>
    <w:rsid w:val="2AE48915"/>
    <w:rsid w:val="2AE5789D"/>
    <w:rsid w:val="2AEAD075"/>
    <w:rsid w:val="2B03FF4D"/>
    <w:rsid w:val="2B0492BC"/>
    <w:rsid w:val="2B1B9533"/>
    <w:rsid w:val="2B21A2EB"/>
    <w:rsid w:val="2B28A0AD"/>
    <w:rsid w:val="2B365C51"/>
    <w:rsid w:val="2B3989C6"/>
    <w:rsid w:val="2B3F7F66"/>
    <w:rsid w:val="2B4DF9BE"/>
    <w:rsid w:val="2B5B960F"/>
    <w:rsid w:val="2B6B4800"/>
    <w:rsid w:val="2B762018"/>
    <w:rsid w:val="2B7C4445"/>
    <w:rsid w:val="2B7CB8E2"/>
    <w:rsid w:val="2B80C76D"/>
    <w:rsid w:val="2B83A4C2"/>
    <w:rsid w:val="2B87092F"/>
    <w:rsid w:val="2B8DF249"/>
    <w:rsid w:val="2B92ECD9"/>
    <w:rsid w:val="2BA7EF5C"/>
    <w:rsid w:val="2BB51B83"/>
    <w:rsid w:val="2BC3CC7F"/>
    <w:rsid w:val="2BE070E2"/>
    <w:rsid w:val="2BF4CB31"/>
    <w:rsid w:val="2BF9236C"/>
    <w:rsid w:val="2C0E3847"/>
    <w:rsid w:val="2C143EDD"/>
    <w:rsid w:val="2C15139B"/>
    <w:rsid w:val="2C1C07AB"/>
    <w:rsid w:val="2C223E54"/>
    <w:rsid w:val="2C2842BE"/>
    <w:rsid w:val="2C2F5D38"/>
    <w:rsid w:val="2C3FA45E"/>
    <w:rsid w:val="2C41A6E5"/>
    <w:rsid w:val="2C5CB47F"/>
    <w:rsid w:val="2C648210"/>
    <w:rsid w:val="2C698129"/>
    <w:rsid w:val="2C737D43"/>
    <w:rsid w:val="2C73C5B5"/>
    <w:rsid w:val="2C7D44C5"/>
    <w:rsid w:val="2C808482"/>
    <w:rsid w:val="2C8D1156"/>
    <w:rsid w:val="2C9051F8"/>
    <w:rsid w:val="2C93BA7B"/>
    <w:rsid w:val="2CAD1A09"/>
    <w:rsid w:val="2CB3A2D1"/>
    <w:rsid w:val="2CB7BA0A"/>
    <w:rsid w:val="2CB817B0"/>
    <w:rsid w:val="2CC2C6CF"/>
    <w:rsid w:val="2CC4F57F"/>
    <w:rsid w:val="2CC8D398"/>
    <w:rsid w:val="2CCAFE08"/>
    <w:rsid w:val="2CF363E6"/>
    <w:rsid w:val="2D04C06B"/>
    <w:rsid w:val="2D08CC1F"/>
    <w:rsid w:val="2D0A91BF"/>
    <w:rsid w:val="2D0D3B49"/>
    <w:rsid w:val="2D12CB30"/>
    <w:rsid w:val="2D14802B"/>
    <w:rsid w:val="2D1514B7"/>
    <w:rsid w:val="2D3C41B2"/>
    <w:rsid w:val="2D48F8A8"/>
    <w:rsid w:val="2D4DD1C1"/>
    <w:rsid w:val="2D522BAA"/>
    <w:rsid w:val="2D5B1F5B"/>
    <w:rsid w:val="2D60B231"/>
    <w:rsid w:val="2D6A1C50"/>
    <w:rsid w:val="2D71AC42"/>
    <w:rsid w:val="2D793EBA"/>
    <w:rsid w:val="2D8EAFBC"/>
    <w:rsid w:val="2DA8D461"/>
    <w:rsid w:val="2DB62B9D"/>
    <w:rsid w:val="2DC3D3E6"/>
    <w:rsid w:val="2DDE107D"/>
    <w:rsid w:val="2DDF6B9D"/>
    <w:rsid w:val="2DED1267"/>
    <w:rsid w:val="2DEF4805"/>
    <w:rsid w:val="2DF2B9B8"/>
    <w:rsid w:val="2DF55371"/>
    <w:rsid w:val="2DF61CE4"/>
    <w:rsid w:val="2E089AB5"/>
    <w:rsid w:val="2E0FFF47"/>
    <w:rsid w:val="2E17A364"/>
    <w:rsid w:val="2E1D2FE4"/>
    <w:rsid w:val="2E3984F3"/>
    <w:rsid w:val="2E3C19FF"/>
    <w:rsid w:val="2E4D7EC0"/>
    <w:rsid w:val="2E5175DE"/>
    <w:rsid w:val="2E55168C"/>
    <w:rsid w:val="2E6A30E1"/>
    <w:rsid w:val="2E6AC8FB"/>
    <w:rsid w:val="2E6D5C8C"/>
    <w:rsid w:val="2E7097B1"/>
    <w:rsid w:val="2E7279DD"/>
    <w:rsid w:val="2E7A0CB5"/>
    <w:rsid w:val="2E945DB6"/>
    <w:rsid w:val="2E9A162A"/>
    <w:rsid w:val="2E9AD5A2"/>
    <w:rsid w:val="2EB8CBF9"/>
    <w:rsid w:val="2EC51E52"/>
    <w:rsid w:val="2EDA1F9C"/>
    <w:rsid w:val="2EE59FAF"/>
    <w:rsid w:val="2EF181BB"/>
    <w:rsid w:val="2EF4CF88"/>
    <w:rsid w:val="2F0BA3D5"/>
    <w:rsid w:val="2F2658DD"/>
    <w:rsid w:val="2F289134"/>
    <w:rsid w:val="2F2906B5"/>
    <w:rsid w:val="2F2950F2"/>
    <w:rsid w:val="2F2B252A"/>
    <w:rsid w:val="2F30806C"/>
    <w:rsid w:val="2F3BA96B"/>
    <w:rsid w:val="2F3D363C"/>
    <w:rsid w:val="2F43FCAD"/>
    <w:rsid w:val="2F4D063F"/>
    <w:rsid w:val="2F555BEF"/>
    <w:rsid w:val="2F5B5693"/>
    <w:rsid w:val="2F5D4AEA"/>
    <w:rsid w:val="2F7D5EE5"/>
    <w:rsid w:val="2F7F8A0D"/>
    <w:rsid w:val="2FA45C68"/>
    <w:rsid w:val="2FACDA9B"/>
    <w:rsid w:val="2FAEF1C5"/>
    <w:rsid w:val="2FAF5916"/>
    <w:rsid w:val="2FB118FB"/>
    <w:rsid w:val="2FD653E6"/>
    <w:rsid w:val="2FDE9763"/>
    <w:rsid w:val="2FE6C36C"/>
    <w:rsid w:val="2FED5EAF"/>
    <w:rsid w:val="3013180A"/>
    <w:rsid w:val="3018BA6B"/>
    <w:rsid w:val="30238ADF"/>
    <w:rsid w:val="302423BA"/>
    <w:rsid w:val="30524DCE"/>
    <w:rsid w:val="305376E2"/>
    <w:rsid w:val="30542D0E"/>
    <w:rsid w:val="3054B268"/>
    <w:rsid w:val="307010C4"/>
    <w:rsid w:val="30721839"/>
    <w:rsid w:val="307BFA53"/>
    <w:rsid w:val="309CBCEC"/>
    <w:rsid w:val="30A9AC6D"/>
    <w:rsid w:val="30B07A44"/>
    <w:rsid w:val="30B13922"/>
    <w:rsid w:val="30B3B987"/>
    <w:rsid w:val="30B6FD27"/>
    <w:rsid w:val="30BD0223"/>
    <w:rsid w:val="30C4008F"/>
    <w:rsid w:val="30CC2115"/>
    <w:rsid w:val="30D41E8E"/>
    <w:rsid w:val="30E50842"/>
    <w:rsid w:val="30F0BD11"/>
    <w:rsid w:val="30F74E2C"/>
    <w:rsid w:val="30FF62F9"/>
    <w:rsid w:val="3101079A"/>
    <w:rsid w:val="31122D28"/>
    <w:rsid w:val="311994E8"/>
    <w:rsid w:val="312686BC"/>
    <w:rsid w:val="3147FBC1"/>
    <w:rsid w:val="3149C68E"/>
    <w:rsid w:val="31550E5B"/>
    <w:rsid w:val="31624E9D"/>
    <w:rsid w:val="3167B0F4"/>
    <w:rsid w:val="3174B1DF"/>
    <w:rsid w:val="317D372E"/>
    <w:rsid w:val="317FD9AF"/>
    <w:rsid w:val="31A25F4D"/>
    <w:rsid w:val="31C80C3C"/>
    <w:rsid w:val="31CC39AC"/>
    <w:rsid w:val="31D0F343"/>
    <w:rsid w:val="31F1FB10"/>
    <w:rsid w:val="31F68BAE"/>
    <w:rsid w:val="31F8C81D"/>
    <w:rsid w:val="320011F9"/>
    <w:rsid w:val="3218B72C"/>
    <w:rsid w:val="321D2394"/>
    <w:rsid w:val="321DFE54"/>
    <w:rsid w:val="3261D1D6"/>
    <w:rsid w:val="32620A88"/>
    <w:rsid w:val="3263F4C3"/>
    <w:rsid w:val="3271376A"/>
    <w:rsid w:val="327BE937"/>
    <w:rsid w:val="327C90BE"/>
    <w:rsid w:val="327FEADC"/>
    <w:rsid w:val="3294AD4C"/>
    <w:rsid w:val="32961F56"/>
    <w:rsid w:val="32A906AD"/>
    <w:rsid w:val="32B2F9ED"/>
    <w:rsid w:val="32B923EF"/>
    <w:rsid w:val="32C02F0D"/>
    <w:rsid w:val="32D018F0"/>
    <w:rsid w:val="32D87192"/>
    <w:rsid w:val="32D9452D"/>
    <w:rsid w:val="32DCBBAD"/>
    <w:rsid w:val="32DF71EC"/>
    <w:rsid w:val="32EAC76C"/>
    <w:rsid w:val="330397D7"/>
    <w:rsid w:val="330447F9"/>
    <w:rsid w:val="33107C70"/>
    <w:rsid w:val="331F57F3"/>
    <w:rsid w:val="33274DA1"/>
    <w:rsid w:val="33298CF7"/>
    <w:rsid w:val="33412055"/>
    <w:rsid w:val="334668C7"/>
    <w:rsid w:val="3357F347"/>
    <w:rsid w:val="3364B083"/>
    <w:rsid w:val="3365D98E"/>
    <w:rsid w:val="336D2D68"/>
    <w:rsid w:val="3371A6BE"/>
    <w:rsid w:val="3371CD00"/>
    <w:rsid w:val="3377AEC1"/>
    <w:rsid w:val="337950A0"/>
    <w:rsid w:val="3387B557"/>
    <w:rsid w:val="338924FF"/>
    <w:rsid w:val="33920115"/>
    <w:rsid w:val="33A0827B"/>
    <w:rsid w:val="33A83272"/>
    <w:rsid w:val="33B72574"/>
    <w:rsid w:val="33BC5866"/>
    <w:rsid w:val="33BEFAAE"/>
    <w:rsid w:val="33CBDCDE"/>
    <w:rsid w:val="33CC38E0"/>
    <w:rsid w:val="33DFC895"/>
    <w:rsid w:val="33E21C36"/>
    <w:rsid w:val="33E33390"/>
    <w:rsid w:val="33FCB75C"/>
    <w:rsid w:val="34120BCA"/>
    <w:rsid w:val="3412C02A"/>
    <w:rsid w:val="3420F34F"/>
    <w:rsid w:val="3423499A"/>
    <w:rsid w:val="343B66AD"/>
    <w:rsid w:val="343B81F0"/>
    <w:rsid w:val="343BD473"/>
    <w:rsid w:val="343CF40C"/>
    <w:rsid w:val="3440241A"/>
    <w:rsid w:val="3444C2CD"/>
    <w:rsid w:val="34455935"/>
    <w:rsid w:val="345F6A12"/>
    <w:rsid w:val="3472D9FB"/>
    <w:rsid w:val="3473BB97"/>
    <w:rsid w:val="3474CE42"/>
    <w:rsid w:val="347B42EF"/>
    <w:rsid w:val="347BBBCF"/>
    <w:rsid w:val="348365A6"/>
    <w:rsid w:val="3492B425"/>
    <w:rsid w:val="3499DE17"/>
    <w:rsid w:val="34A75E3B"/>
    <w:rsid w:val="34AB66FC"/>
    <w:rsid w:val="34B5C241"/>
    <w:rsid w:val="34B5E9D2"/>
    <w:rsid w:val="34B7777C"/>
    <w:rsid w:val="34BD2271"/>
    <w:rsid w:val="34BE63C3"/>
    <w:rsid w:val="34BE7D85"/>
    <w:rsid w:val="34C1B7FA"/>
    <w:rsid w:val="34C6E9FA"/>
    <w:rsid w:val="34CB32B4"/>
    <w:rsid w:val="34E8935D"/>
    <w:rsid w:val="34F338A0"/>
    <w:rsid w:val="34F4B48A"/>
    <w:rsid w:val="34F6D4CE"/>
    <w:rsid w:val="34F99C29"/>
    <w:rsid w:val="3503499F"/>
    <w:rsid w:val="3512E982"/>
    <w:rsid w:val="351C9FAB"/>
    <w:rsid w:val="351EEE10"/>
    <w:rsid w:val="3521D292"/>
    <w:rsid w:val="35274759"/>
    <w:rsid w:val="353935C0"/>
    <w:rsid w:val="353D569C"/>
    <w:rsid w:val="353E3726"/>
    <w:rsid w:val="35545220"/>
    <w:rsid w:val="355E7FC5"/>
    <w:rsid w:val="356A159B"/>
    <w:rsid w:val="356B447F"/>
    <w:rsid w:val="356ED9C0"/>
    <w:rsid w:val="358641AD"/>
    <w:rsid w:val="359DAC41"/>
    <w:rsid w:val="359E0A94"/>
    <w:rsid w:val="35A4540D"/>
    <w:rsid w:val="35A6DBAF"/>
    <w:rsid w:val="35B86998"/>
    <w:rsid w:val="35BA9F9B"/>
    <w:rsid w:val="35C3AE20"/>
    <w:rsid w:val="35CC4633"/>
    <w:rsid w:val="35D1F16E"/>
    <w:rsid w:val="35D5EB5D"/>
    <w:rsid w:val="35D9EE85"/>
    <w:rsid w:val="36049965"/>
    <w:rsid w:val="360CBDF8"/>
    <w:rsid w:val="361D6742"/>
    <w:rsid w:val="361DFCBF"/>
    <w:rsid w:val="361E2294"/>
    <w:rsid w:val="361FDD3B"/>
    <w:rsid w:val="3620B72A"/>
    <w:rsid w:val="3621D08E"/>
    <w:rsid w:val="3634387D"/>
    <w:rsid w:val="363E12C8"/>
    <w:rsid w:val="365CD304"/>
    <w:rsid w:val="3663C2F2"/>
    <w:rsid w:val="3667268B"/>
    <w:rsid w:val="3669A908"/>
    <w:rsid w:val="3682B248"/>
    <w:rsid w:val="368D8FCB"/>
    <w:rsid w:val="36983CC2"/>
    <w:rsid w:val="36B6F368"/>
    <w:rsid w:val="36B8EFB8"/>
    <w:rsid w:val="36C32246"/>
    <w:rsid w:val="36C894CE"/>
    <w:rsid w:val="36FAB984"/>
    <w:rsid w:val="3707730C"/>
    <w:rsid w:val="3714916D"/>
    <w:rsid w:val="372A375A"/>
    <w:rsid w:val="372AD032"/>
    <w:rsid w:val="372C1027"/>
    <w:rsid w:val="372DE545"/>
    <w:rsid w:val="3740F16B"/>
    <w:rsid w:val="37473206"/>
    <w:rsid w:val="37496E21"/>
    <w:rsid w:val="37610451"/>
    <w:rsid w:val="3761292F"/>
    <w:rsid w:val="37700202"/>
    <w:rsid w:val="377EA026"/>
    <w:rsid w:val="378794FA"/>
    <w:rsid w:val="378ACFEE"/>
    <w:rsid w:val="37977BAC"/>
    <w:rsid w:val="3798B1B6"/>
    <w:rsid w:val="37A09DB7"/>
    <w:rsid w:val="37AAC6B0"/>
    <w:rsid w:val="37B0D142"/>
    <w:rsid w:val="37D5E358"/>
    <w:rsid w:val="37D6DB41"/>
    <w:rsid w:val="37FF8E02"/>
    <w:rsid w:val="38016408"/>
    <w:rsid w:val="3805765E"/>
    <w:rsid w:val="3806D767"/>
    <w:rsid w:val="3813BB51"/>
    <w:rsid w:val="382ABAA1"/>
    <w:rsid w:val="382D74AB"/>
    <w:rsid w:val="382F46AD"/>
    <w:rsid w:val="383A8951"/>
    <w:rsid w:val="383BF22C"/>
    <w:rsid w:val="383F7399"/>
    <w:rsid w:val="384B9CA9"/>
    <w:rsid w:val="384E103D"/>
    <w:rsid w:val="385A6D70"/>
    <w:rsid w:val="38609CE2"/>
    <w:rsid w:val="386C084C"/>
    <w:rsid w:val="38829E63"/>
    <w:rsid w:val="3883F8FA"/>
    <w:rsid w:val="388E07F9"/>
    <w:rsid w:val="38AC981B"/>
    <w:rsid w:val="38CBA606"/>
    <w:rsid w:val="38D7D1C5"/>
    <w:rsid w:val="38EF555F"/>
    <w:rsid w:val="38F5AC88"/>
    <w:rsid w:val="38FF8383"/>
    <w:rsid w:val="390389EB"/>
    <w:rsid w:val="39045369"/>
    <w:rsid w:val="391736A6"/>
    <w:rsid w:val="391BA677"/>
    <w:rsid w:val="3922C87B"/>
    <w:rsid w:val="392489A1"/>
    <w:rsid w:val="394A84A9"/>
    <w:rsid w:val="39608FDA"/>
    <w:rsid w:val="3963AAF6"/>
    <w:rsid w:val="3975E1A0"/>
    <w:rsid w:val="3976E494"/>
    <w:rsid w:val="397F523C"/>
    <w:rsid w:val="39800F35"/>
    <w:rsid w:val="398047F3"/>
    <w:rsid w:val="398A5C7B"/>
    <w:rsid w:val="398F21B4"/>
    <w:rsid w:val="3995203D"/>
    <w:rsid w:val="39957F1D"/>
    <w:rsid w:val="39A96D43"/>
    <w:rsid w:val="39B45CA2"/>
    <w:rsid w:val="39B94266"/>
    <w:rsid w:val="39C2A038"/>
    <w:rsid w:val="39CE92CF"/>
    <w:rsid w:val="39CFA0E3"/>
    <w:rsid w:val="39E3C362"/>
    <w:rsid w:val="39E8D7F9"/>
    <w:rsid w:val="39F3756F"/>
    <w:rsid w:val="39F708F8"/>
    <w:rsid w:val="39FB4CF0"/>
    <w:rsid w:val="3A0149C8"/>
    <w:rsid w:val="3A07CD5E"/>
    <w:rsid w:val="3A0D73F2"/>
    <w:rsid w:val="3A133E3B"/>
    <w:rsid w:val="3A1C7619"/>
    <w:rsid w:val="3A1D26ED"/>
    <w:rsid w:val="3A219FD8"/>
    <w:rsid w:val="3A2A7CA0"/>
    <w:rsid w:val="3A372E6E"/>
    <w:rsid w:val="3A455590"/>
    <w:rsid w:val="3A5985FA"/>
    <w:rsid w:val="3A67F6E5"/>
    <w:rsid w:val="3A68A221"/>
    <w:rsid w:val="3A7142B8"/>
    <w:rsid w:val="3A772A2A"/>
    <w:rsid w:val="3A78A47F"/>
    <w:rsid w:val="3A8E3AA0"/>
    <w:rsid w:val="3A95BC62"/>
    <w:rsid w:val="3A95EB2E"/>
    <w:rsid w:val="3AAE9548"/>
    <w:rsid w:val="3AAF3235"/>
    <w:rsid w:val="3AC2904C"/>
    <w:rsid w:val="3AD1A8BC"/>
    <w:rsid w:val="3AD3F8D8"/>
    <w:rsid w:val="3AE05C87"/>
    <w:rsid w:val="3AF38617"/>
    <w:rsid w:val="3AFCD54D"/>
    <w:rsid w:val="3B03C92B"/>
    <w:rsid w:val="3B06EDE7"/>
    <w:rsid w:val="3B098645"/>
    <w:rsid w:val="3B0B5F79"/>
    <w:rsid w:val="3B2D68CF"/>
    <w:rsid w:val="3B33BF56"/>
    <w:rsid w:val="3B3A85E3"/>
    <w:rsid w:val="3B3BA0DC"/>
    <w:rsid w:val="3B4554B0"/>
    <w:rsid w:val="3B4A9B5B"/>
    <w:rsid w:val="3B7585FB"/>
    <w:rsid w:val="3B8461E3"/>
    <w:rsid w:val="3B8DA8F4"/>
    <w:rsid w:val="3B914249"/>
    <w:rsid w:val="3B9DFE94"/>
    <w:rsid w:val="3BA0A501"/>
    <w:rsid w:val="3BA73A25"/>
    <w:rsid w:val="3BA94B82"/>
    <w:rsid w:val="3BB16CCA"/>
    <w:rsid w:val="3BB9B0DF"/>
    <w:rsid w:val="3BBC7124"/>
    <w:rsid w:val="3BC17C80"/>
    <w:rsid w:val="3BCF922B"/>
    <w:rsid w:val="3BD5A4E4"/>
    <w:rsid w:val="3BE5C9EC"/>
    <w:rsid w:val="3BECB0D0"/>
    <w:rsid w:val="3C05D176"/>
    <w:rsid w:val="3C260FD1"/>
    <w:rsid w:val="3C267E7D"/>
    <w:rsid w:val="3C2DC399"/>
    <w:rsid w:val="3C2FD2F6"/>
    <w:rsid w:val="3C4D55CA"/>
    <w:rsid w:val="3C518815"/>
    <w:rsid w:val="3C66AAAC"/>
    <w:rsid w:val="3C6742BF"/>
    <w:rsid w:val="3C948266"/>
    <w:rsid w:val="3C97DC65"/>
    <w:rsid w:val="3CAD5D2A"/>
    <w:rsid w:val="3CC74663"/>
    <w:rsid w:val="3CC9241D"/>
    <w:rsid w:val="3CCB7001"/>
    <w:rsid w:val="3CDA9B4F"/>
    <w:rsid w:val="3CDBE673"/>
    <w:rsid w:val="3CE15903"/>
    <w:rsid w:val="3CF92F51"/>
    <w:rsid w:val="3CFC3654"/>
    <w:rsid w:val="3D0E4506"/>
    <w:rsid w:val="3D166098"/>
    <w:rsid w:val="3D175B16"/>
    <w:rsid w:val="3D1E55FC"/>
    <w:rsid w:val="3D2799CE"/>
    <w:rsid w:val="3D2B2479"/>
    <w:rsid w:val="3D301D2D"/>
    <w:rsid w:val="3D31BDAC"/>
    <w:rsid w:val="3D49F962"/>
    <w:rsid w:val="3D4E43D7"/>
    <w:rsid w:val="3D4FF3BE"/>
    <w:rsid w:val="3D507B2A"/>
    <w:rsid w:val="3D5B35AF"/>
    <w:rsid w:val="3D68DC49"/>
    <w:rsid w:val="3D6A5961"/>
    <w:rsid w:val="3D7136B5"/>
    <w:rsid w:val="3D7302B6"/>
    <w:rsid w:val="3D7B4D8B"/>
    <w:rsid w:val="3D8E396B"/>
    <w:rsid w:val="3D98540F"/>
    <w:rsid w:val="3D9B02B4"/>
    <w:rsid w:val="3DA63DA9"/>
    <w:rsid w:val="3DA7CAE0"/>
    <w:rsid w:val="3DB345AE"/>
    <w:rsid w:val="3DBFFA96"/>
    <w:rsid w:val="3DC0EE6B"/>
    <w:rsid w:val="3DC78049"/>
    <w:rsid w:val="3DD017D2"/>
    <w:rsid w:val="3DD7D32D"/>
    <w:rsid w:val="3DEB0F77"/>
    <w:rsid w:val="3E049FB6"/>
    <w:rsid w:val="3E1DB4F0"/>
    <w:rsid w:val="3E2F7925"/>
    <w:rsid w:val="3E339413"/>
    <w:rsid w:val="3E3C2A67"/>
    <w:rsid w:val="3E411F55"/>
    <w:rsid w:val="3E41B5CB"/>
    <w:rsid w:val="3E7A94C9"/>
    <w:rsid w:val="3E7F3B16"/>
    <w:rsid w:val="3E904197"/>
    <w:rsid w:val="3E9E5493"/>
    <w:rsid w:val="3EA06FD6"/>
    <w:rsid w:val="3EAA2319"/>
    <w:rsid w:val="3EAB7263"/>
    <w:rsid w:val="3EADA862"/>
    <w:rsid w:val="3ED0BDDF"/>
    <w:rsid w:val="3EE00F09"/>
    <w:rsid w:val="3EF2DCBE"/>
    <w:rsid w:val="3EF5AE13"/>
    <w:rsid w:val="3F0A3F90"/>
    <w:rsid w:val="3F152888"/>
    <w:rsid w:val="3F22E1A1"/>
    <w:rsid w:val="3F2F4F4E"/>
    <w:rsid w:val="3F47DB34"/>
    <w:rsid w:val="3F4F4AEB"/>
    <w:rsid w:val="3F599585"/>
    <w:rsid w:val="3F66C13A"/>
    <w:rsid w:val="3F76BDDB"/>
    <w:rsid w:val="3F803E87"/>
    <w:rsid w:val="3F812AF6"/>
    <w:rsid w:val="3F93ED7F"/>
    <w:rsid w:val="3F9CA5A1"/>
    <w:rsid w:val="3FA245C8"/>
    <w:rsid w:val="3FAFA4DF"/>
    <w:rsid w:val="3FB32A79"/>
    <w:rsid w:val="3FB5B795"/>
    <w:rsid w:val="3FB8F84D"/>
    <w:rsid w:val="3FBC14FC"/>
    <w:rsid w:val="3FE1CB6D"/>
    <w:rsid w:val="3FEBAA26"/>
    <w:rsid w:val="3FFC408C"/>
    <w:rsid w:val="401E52ED"/>
    <w:rsid w:val="4027390C"/>
    <w:rsid w:val="4034B83A"/>
    <w:rsid w:val="40360FA1"/>
    <w:rsid w:val="404CEE4F"/>
    <w:rsid w:val="405231C3"/>
    <w:rsid w:val="4057F3D7"/>
    <w:rsid w:val="405E5359"/>
    <w:rsid w:val="40799B19"/>
    <w:rsid w:val="407A1306"/>
    <w:rsid w:val="407B477C"/>
    <w:rsid w:val="408801EB"/>
    <w:rsid w:val="408E08DD"/>
    <w:rsid w:val="409525F0"/>
    <w:rsid w:val="409CFDEE"/>
    <w:rsid w:val="40A39D1C"/>
    <w:rsid w:val="40A3FC32"/>
    <w:rsid w:val="40AAA965"/>
    <w:rsid w:val="40AB519A"/>
    <w:rsid w:val="40CEC6C2"/>
    <w:rsid w:val="40D42588"/>
    <w:rsid w:val="40D90B38"/>
    <w:rsid w:val="40E3B253"/>
    <w:rsid w:val="40ECF0E9"/>
    <w:rsid w:val="40F13D0F"/>
    <w:rsid w:val="40F1ADAC"/>
    <w:rsid w:val="40FAD6A3"/>
    <w:rsid w:val="4103670A"/>
    <w:rsid w:val="410C19FA"/>
    <w:rsid w:val="41125F45"/>
    <w:rsid w:val="41175D60"/>
    <w:rsid w:val="412EC97B"/>
    <w:rsid w:val="41320E1A"/>
    <w:rsid w:val="414B0678"/>
    <w:rsid w:val="414B7EF4"/>
    <w:rsid w:val="41899E1B"/>
    <w:rsid w:val="41A1159E"/>
    <w:rsid w:val="41B2EA53"/>
    <w:rsid w:val="41B92881"/>
    <w:rsid w:val="41C755E2"/>
    <w:rsid w:val="41C832AD"/>
    <w:rsid w:val="41CE5314"/>
    <w:rsid w:val="41D83ADA"/>
    <w:rsid w:val="41DB228E"/>
    <w:rsid w:val="41DB2809"/>
    <w:rsid w:val="41E44EC8"/>
    <w:rsid w:val="41EC20C8"/>
    <w:rsid w:val="41ED2FD7"/>
    <w:rsid w:val="41ED7B6F"/>
    <w:rsid w:val="420CBE97"/>
    <w:rsid w:val="4210E33C"/>
    <w:rsid w:val="42132FA4"/>
    <w:rsid w:val="42144B0E"/>
    <w:rsid w:val="423AFCE4"/>
    <w:rsid w:val="424BE51A"/>
    <w:rsid w:val="424BE693"/>
    <w:rsid w:val="4261EA70"/>
    <w:rsid w:val="42680B62"/>
    <w:rsid w:val="426A508A"/>
    <w:rsid w:val="42786B1D"/>
    <w:rsid w:val="42792FB5"/>
    <w:rsid w:val="427BD57D"/>
    <w:rsid w:val="428860C6"/>
    <w:rsid w:val="428F5F2C"/>
    <w:rsid w:val="4298CC03"/>
    <w:rsid w:val="429CE20B"/>
    <w:rsid w:val="42A6C305"/>
    <w:rsid w:val="42AE429C"/>
    <w:rsid w:val="42C41B8B"/>
    <w:rsid w:val="42E5D170"/>
    <w:rsid w:val="42FC3922"/>
    <w:rsid w:val="42FE129B"/>
    <w:rsid w:val="42FFDBFF"/>
    <w:rsid w:val="430DC391"/>
    <w:rsid w:val="430F06E4"/>
    <w:rsid w:val="43149E50"/>
    <w:rsid w:val="4334C5A2"/>
    <w:rsid w:val="434B4C45"/>
    <w:rsid w:val="4354DF79"/>
    <w:rsid w:val="4356F098"/>
    <w:rsid w:val="43614CEA"/>
    <w:rsid w:val="4371C164"/>
    <w:rsid w:val="437BBDC4"/>
    <w:rsid w:val="437E53A5"/>
    <w:rsid w:val="43833E74"/>
    <w:rsid w:val="438CA8B3"/>
    <w:rsid w:val="439E1E8C"/>
    <w:rsid w:val="43A3D4D2"/>
    <w:rsid w:val="43A5DA90"/>
    <w:rsid w:val="43BC9B20"/>
    <w:rsid w:val="43CA621D"/>
    <w:rsid w:val="4400E165"/>
    <w:rsid w:val="44020A94"/>
    <w:rsid w:val="4405832F"/>
    <w:rsid w:val="4409BC46"/>
    <w:rsid w:val="44118C55"/>
    <w:rsid w:val="441226B1"/>
    <w:rsid w:val="4431F965"/>
    <w:rsid w:val="44346409"/>
    <w:rsid w:val="4436DD13"/>
    <w:rsid w:val="4443E90A"/>
    <w:rsid w:val="4444D5A1"/>
    <w:rsid w:val="44496582"/>
    <w:rsid w:val="4454B820"/>
    <w:rsid w:val="44561985"/>
    <w:rsid w:val="445892E6"/>
    <w:rsid w:val="445BD1CF"/>
    <w:rsid w:val="446DF22F"/>
    <w:rsid w:val="447CB404"/>
    <w:rsid w:val="44830CCB"/>
    <w:rsid w:val="448765E4"/>
    <w:rsid w:val="449A6707"/>
    <w:rsid w:val="449F947C"/>
    <w:rsid w:val="44A3CADF"/>
    <w:rsid w:val="44A5F6D0"/>
    <w:rsid w:val="44AC9313"/>
    <w:rsid w:val="44B17B86"/>
    <w:rsid w:val="44B467C3"/>
    <w:rsid w:val="44B69BF8"/>
    <w:rsid w:val="44C83A80"/>
    <w:rsid w:val="44CB2E82"/>
    <w:rsid w:val="44CCA890"/>
    <w:rsid w:val="44D915D2"/>
    <w:rsid w:val="44DD6357"/>
    <w:rsid w:val="44F191B1"/>
    <w:rsid w:val="44FBD916"/>
    <w:rsid w:val="45124128"/>
    <w:rsid w:val="4512E357"/>
    <w:rsid w:val="45179FBD"/>
    <w:rsid w:val="451BA46B"/>
    <w:rsid w:val="451D9B4E"/>
    <w:rsid w:val="45257FCE"/>
    <w:rsid w:val="45264D41"/>
    <w:rsid w:val="454BAB76"/>
    <w:rsid w:val="456134B2"/>
    <w:rsid w:val="459C6A3C"/>
    <w:rsid w:val="459FB34E"/>
    <w:rsid w:val="45A1214F"/>
    <w:rsid w:val="45B74813"/>
    <w:rsid w:val="45D94A4C"/>
    <w:rsid w:val="45DFE5C1"/>
    <w:rsid w:val="45E433C3"/>
    <w:rsid w:val="45E7E7F1"/>
    <w:rsid w:val="45F860AD"/>
    <w:rsid w:val="460F2CA7"/>
    <w:rsid w:val="461C5AAB"/>
    <w:rsid w:val="4621D1C2"/>
    <w:rsid w:val="462497EB"/>
    <w:rsid w:val="4627A1F7"/>
    <w:rsid w:val="462EE49A"/>
    <w:rsid w:val="463D050F"/>
    <w:rsid w:val="4646961A"/>
    <w:rsid w:val="4651285C"/>
    <w:rsid w:val="465310D6"/>
    <w:rsid w:val="465B2317"/>
    <w:rsid w:val="465D9EA5"/>
    <w:rsid w:val="4664C7A4"/>
    <w:rsid w:val="4666FEEF"/>
    <w:rsid w:val="467C776D"/>
    <w:rsid w:val="467F76E0"/>
    <w:rsid w:val="467F97A3"/>
    <w:rsid w:val="4681910E"/>
    <w:rsid w:val="4688CFC4"/>
    <w:rsid w:val="46A66AE2"/>
    <w:rsid w:val="46C0E617"/>
    <w:rsid w:val="46C45196"/>
    <w:rsid w:val="46CA0B35"/>
    <w:rsid w:val="46CD5717"/>
    <w:rsid w:val="46D39CFD"/>
    <w:rsid w:val="46D3B5D7"/>
    <w:rsid w:val="46D550B2"/>
    <w:rsid w:val="46DB6605"/>
    <w:rsid w:val="46DCD727"/>
    <w:rsid w:val="46DFCB39"/>
    <w:rsid w:val="46E3605C"/>
    <w:rsid w:val="46E49E3E"/>
    <w:rsid w:val="46F2478F"/>
    <w:rsid w:val="4709D6A8"/>
    <w:rsid w:val="4713EDE1"/>
    <w:rsid w:val="472AA19D"/>
    <w:rsid w:val="472DE369"/>
    <w:rsid w:val="473298E2"/>
    <w:rsid w:val="4739E975"/>
    <w:rsid w:val="4745C9B9"/>
    <w:rsid w:val="474E3703"/>
    <w:rsid w:val="475192F2"/>
    <w:rsid w:val="4755B269"/>
    <w:rsid w:val="475EDCB4"/>
    <w:rsid w:val="476288E4"/>
    <w:rsid w:val="4768B7AE"/>
    <w:rsid w:val="476913D1"/>
    <w:rsid w:val="477DAC47"/>
    <w:rsid w:val="4780F82E"/>
    <w:rsid w:val="478D24A3"/>
    <w:rsid w:val="4791EE7D"/>
    <w:rsid w:val="47AC464F"/>
    <w:rsid w:val="47B0F123"/>
    <w:rsid w:val="47C9C965"/>
    <w:rsid w:val="47D6667D"/>
    <w:rsid w:val="47D7238D"/>
    <w:rsid w:val="47D95080"/>
    <w:rsid w:val="47DB0281"/>
    <w:rsid w:val="47E51615"/>
    <w:rsid w:val="47EB9174"/>
    <w:rsid w:val="4805ED3A"/>
    <w:rsid w:val="48151A75"/>
    <w:rsid w:val="482308ED"/>
    <w:rsid w:val="483DBFEC"/>
    <w:rsid w:val="48584E95"/>
    <w:rsid w:val="4862CE6C"/>
    <w:rsid w:val="486D349B"/>
    <w:rsid w:val="4876282C"/>
    <w:rsid w:val="48931394"/>
    <w:rsid w:val="48A7233A"/>
    <w:rsid w:val="48ACBF61"/>
    <w:rsid w:val="48B665E4"/>
    <w:rsid w:val="48B79018"/>
    <w:rsid w:val="48CD7B27"/>
    <w:rsid w:val="48CE7818"/>
    <w:rsid w:val="48CFEAEC"/>
    <w:rsid w:val="48D0052B"/>
    <w:rsid w:val="48F69ED2"/>
    <w:rsid w:val="49068AA9"/>
    <w:rsid w:val="490D24F6"/>
    <w:rsid w:val="4910BD88"/>
    <w:rsid w:val="491BEF58"/>
    <w:rsid w:val="4939F4D4"/>
    <w:rsid w:val="493CE811"/>
    <w:rsid w:val="493F4B6C"/>
    <w:rsid w:val="4942C527"/>
    <w:rsid w:val="4952EED9"/>
    <w:rsid w:val="495371FE"/>
    <w:rsid w:val="49649EAB"/>
    <w:rsid w:val="496D3397"/>
    <w:rsid w:val="49799A2C"/>
    <w:rsid w:val="497E8D17"/>
    <w:rsid w:val="49821B4E"/>
    <w:rsid w:val="49B45B1E"/>
    <w:rsid w:val="49CB3477"/>
    <w:rsid w:val="49CE06C6"/>
    <w:rsid w:val="49CF1CCC"/>
    <w:rsid w:val="49D77B50"/>
    <w:rsid w:val="49EC8421"/>
    <w:rsid w:val="49FDB853"/>
    <w:rsid w:val="4A00E183"/>
    <w:rsid w:val="4A19BAD8"/>
    <w:rsid w:val="4A1E2626"/>
    <w:rsid w:val="4A2350C7"/>
    <w:rsid w:val="4A2BE491"/>
    <w:rsid w:val="4A30CFA1"/>
    <w:rsid w:val="4A3A7BBD"/>
    <w:rsid w:val="4A3B8E3D"/>
    <w:rsid w:val="4A4B3629"/>
    <w:rsid w:val="4A576505"/>
    <w:rsid w:val="4A58BF32"/>
    <w:rsid w:val="4A5EA260"/>
    <w:rsid w:val="4A70B774"/>
    <w:rsid w:val="4A73E8F1"/>
    <w:rsid w:val="4A7B496C"/>
    <w:rsid w:val="4A97508B"/>
    <w:rsid w:val="4A9C9084"/>
    <w:rsid w:val="4A9D78F0"/>
    <w:rsid w:val="4AADA5F5"/>
    <w:rsid w:val="4AAFB7DF"/>
    <w:rsid w:val="4ABE518E"/>
    <w:rsid w:val="4AC57FB3"/>
    <w:rsid w:val="4AD3DF60"/>
    <w:rsid w:val="4AD5729C"/>
    <w:rsid w:val="4AD792E0"/>
    <w:rsid w:val="4AE2D462"/>
    <w:rsid w:val="4AEB660C"/>
    <w:rsid w:val="4AECAB7F"/>
    <w:rsid w:val="4AF280B3"/>
    <w:rsid w:val="4AF455E1"/>
    <w:rsid w:val="4AF706C4"/>
    <w:rsid w:val="4B05DB17"/>
    <w:rsid w:val="4B134A31"/>
    <w:rsid w:val="4B17E88A"/>
    <w:rsid w:val="4B19203A"/>
    <w:rsid w:val="4B31DEAE"/>
    <w:rsid w:val="4B46B534"/>
    <w:rsid w:val="4B46CFAF"/>
    <w:rsid w:val="4B61DF6D"/>
    <w:rsid w:val="4B886B31"/>
    <w:rsid w:val="4BA30CF3"/>
    <w:rsid w:val="4BB9C26A"/>
    <w:rsid w:val="4BC04289"/>
    <w:rsid w:val="4BDC505B"/>
    <w:rsid w:val="4BE36C3E"/>
    <w:rsid w:val="4BF581EA"/>
    <w:rsid w:val="4BFF1051"/>
    <w:rsid w:val="4C111D84"/>
    <w:rsid w:val="4C216EA4"/>
    <w:rsid w:val="4C2A6B80"/>
    <w:rsid w:val="4C44C451"/>
    <w:rsid w:val="4C44E6C2"/>
    <w:rsid w:val="4C4CD63C"/>
    <w:rsid w:val="4C58CAA7"/>
    <w:rsid w:val="4C69EB8D"/>
    <w:rsid w:val="4C86D42C"/>
    <w:rsid w:val="4C881FE3"/>
    <w:rsid w:val="4C8E5F48"/>
    <w:rsid w:val="4C9F58D2"/>
    <w:rsid w:val="4C9FA0C5"/>
    <w:rsid w:val="4C9FFB54"/>
    <w:rsid w:val="4CA6C009"/>
    <w:rsid w:val="4CAC7F86"/>
    <w:rsid w:val="4CC19688"/>
    <w:rsid w:val="4CCB5FC7"/>
    <w:rsid w:val="4CD6C2E3"/>
    <w:rsid w:val="4CD93997"/>
    <w:rsid w:val="4CDD5BF6"/>
    <w:rsid w:val="4CE7138C"/>
    <w:rsid w:val="4CF0A397"/>
    <w:rsid w:val="4CFE4D73"/>
    <w:rsid w:val="4D02D170"/>
    <w:rsid w:val="4D08718C"/>
    <w:rsid w:val="4D13233E"/>
    <w:rsid w:val="4D28A916"/>
    <w:rsid w:val="4D35F51A"/>
    <w:rsid w:val="4D36C5DE"/>
    <w:rsid w:val="4D48E100"/>
    <w:rsid w:val="4D506191"/>
    <w:rsid w:val="4D525EA7"/>
    <w:rsid w:val="4D5490A6"/>
    <w:rsid w:val="4D56F569"/>
    <w:rsid w:val="4D581F03"/>
    <w:rsid w:val="4D68969E"/>
    <w:rsid w:val="4D6CEBA4"/>
    <w:rsid w:val="4D72463F"/>
    <w:rsid w:val="4D850B46"/>
    <w:rsid w:val="4D9A3CFD"/>
    <w:rsid w:val="4D9AA660"/>
    <w:rsid w:val="4DA0050D"/>
    <w:rsid w:val="4DB9C06F"/>
    <w:rsid w:val="4DC019A0"/>
    <w:rsid w:val="4DDACAEF"/>
    <w:rsid w:val="4DDC885C"/>
    <w:rsid w:val="4DEEF157"/>
    <w:rsid w:val="4DFF3635"/>
    <w:rsid w:val="4E0256B7"/>
    <w:rsid w:val="4E0B3295"/>
    <w:rsid w:val="4E2B7A12"/>
    <w:rsid w:val="4E2F0741"/>
    <w:rsid w:val="4E39E500"/>
    <w:rsid w:val="4E3B50A0"/>
    <w:rsid w:val="4E460BFA"/>
    <w:rsid w:val="4E506030"/>
    <w:rsid w:val="4E8E2DC2"/>
    <w:rsid w:val="4E93BFAD"/>
    <w:rsid w:val="4EA0306B"/>
    <w:rsid w:val="4EA921EE"/>
    <w:rsid w:val="4EA9BBC4"/>
    <w:rsid w:val="4EADEC63"/>
    <w:rsid w:val="4EB7BD8A"/>
    <w:rsid w:val="4EC0F72C"/>
    <w:rsid w:val="4EC5134D"/>
    <w:rsid w:val="4EC5A1D6"/>
    <w:rsid w:val="4ECCEC78"/>
    <w:rsid w:val="4ED08C44"/>
    <w:rsid w:val="4ED8275E"/>
    <w:rsid w:val="4EDCCE0C"/>
    <w:rsid w:val="4EDD6CC4"/>
    <w:rsid w:val="4EDE9818"/>
    <w:rsid w:val="4EE6BE6F"/>
    <w:rsid w:val="4F03C553"/>
    <w:rsid w:val="4F045A2E"/>
    <w:rsid w:val="4F097057"/>
    <w:rsid w:val="4F145BF5"/>
    <w:rsid w:val="4F213663"/>
    <w:rsid w:val="4F233376"/>
    <w:rsid w:val="4F240B4F"/>
    <w:rsid w:val="4F27607E"/>
    <w:rsid w:val="4F2A141A"/>
    <w:rsid w:val="4F32A859"/>
    <w:rsid w:val="4F334E97"/>
    <w:rsid w:val="4F392EDD"/>
    <w:rsid w:val="4F3943D6"/>
    <w:rsid w:val="4F3A55E7"/>
    <w:rsid w:val="4F3BDE04"/>
    <w:rsid w:val="4F4D64ED"/>
    <w:rsid w:val="4F592333"/>
    <w:rsid w:val="4F611C6E"/>
    <w:rsid w:val="4F827E7E"/>
    <w:rsid w:val="4F83A9E5"/>
    <w:rsid w:val="4FBD1DD3"/>
    <w:rsid w:val="4FC73C0C"/>
    <w:rsid w:val="4FC911FB"/>
    <w:rsid w:val="4FD759C4"/>
    <w:rsid w:val="4FE4B89F"/>
    <w:rsid w:val="4FE51D46"/>
    <w:rsid w:val="4FE94B44"/>
    <w:rsid w:val="4FEB5BC8"/>
    <w:rsid w:val="4FEC7D20"/>
    <w:rsid w:val="4FF5B6A2"/>
    <w:rsid w:val="4FFAFCB7"/>
    <w:rsid w:val="50262A4B"/>
    <w:rsid w:val="5038DA91"/>
    <w:rsid w:val="503A62E7"/>
    <w:rsid w:val="503F66B7"/>
    <w:rsid w:val="50595ECC"/>
    <w:rsid w:val="505CFD87"/>
    <w:rsid w:val="5077AE86"/>
    <w:rsid w:val="508D1FB0"/>
    <w:rsid w:val="509B3FC2"/>
    <w:rsid w:val="509BC982"/>
    <w:rsid w:val="509BE2E4"/>
    <w:rsid w:val="50C52500"/>
    <w:rsid w:val="50C6B48B"/>
    <w:rsid w:val="50C95B34"/>
    <w:rsid w:val="50D366F6"/>
    <w:rsid w:val="50FD1DB2"/>
    <w:rsid w:val="5104C9B2"/>
    <w:rsid w:val="510C6C13"/>
    <w:rsid w:val="510EBF5C"/>
    <w:rsid w:val="5112F4BF"/>
    <w:rsid w:val="5117CDE9"/>
    <w:rsid w:val="5121592A"/>
    <w:rsid w:val="512A8A80"/>
    <w:rsid w:val="513F26BF"/>
    <w:rsid w:val="51606AE6"/>
    <w:rsid w:val="5170F246"/>
    <w:rsid w:val="5176FA67"/>
    <w:rsid w:val="51830407"/>
    <w:rsid w:val="5186B243"/>
    <w:rsid w:val="519B3012"/>
    <w:rsid w:val="51B29A70"/>
    <w:rsid w:val="51B33014"/>
    <w:rsid w:val="51BF081E"/>
    <w:rsid w:val="51C4870C"/>
    <w:rsid w:val="51CB6D2B"/>
    <w:rsid w:val="51CE4C59"/>
    <w:rsid w:val="51CEEA42"/>
    <w:rsid w:val="51DCD66A"/>
    <w:rsid w:val="51F2253A"/>
    <w:rsid w:val="52019C8D"/>
    <w:rsid w:val="52019CD5"/>
    <w:rsid w:val="52185BD3"/>
    <w:rsid w:val="5219197D"/>
    <w:rsid w:val="52487FFD"/>
    <w:rsid w:val="524E5009"/>
    <w:rsid w:val="525251CA"/>
    <w:rsid w:val="526075D3"/>
    <w:rsid w:val="526DBA79"/>
    <w:rsid w:val="5270953A"/>
    <w:rsid w:val="527961EA"/>
    <w:rsid w:val="52818ABB"/>
    <w:rsid w:val="528FA736"/>
    <w:rsid w:val="52A3BBFF"/>
    <w:rsid w:val="52AE9BD0"/>
    <w:rsid w:val="52B4FC51"/>
    <w:rsid w:val="52BB19FD"/>
    <w:rsid w:val="52C31C8D"/>
    <w:rsid w:val="52CE566A"/>
    <w:rsid w:val="52D36E17"/>
    <w:rsid w:val="52D9B6C3"/>
    <w:rsid w:val="52DBAB4C"/>
    <w:rsid w:val="52DEB244"/>
    <w:rsid w:val="52E4A298"/>
    <w:rsid w:val="52E8B589"/>
    <w:rsid w:val="52EFD6DB"/>
    <w:rsid w:val="52F12559"/>
    <w:rsid w:val="52F48C90"/>
    <w:rsid w:val="52F8886D"/>
    <w:rsid w:val="52FA5920"/>
    <w:rsid w:val="52FED101"/>
    <w:rsid w:val="530362F3"/>
    <w:rsid w:val="5303FA6B"/>
    <w:rsid w:val="53069F2C"/>
    <w:rsid w:val="5306F1F2"/>
    <w:rsid w:val="530A43D7"/>
    <w:rsid w:val="5325FE63"/>
    <w:rsid w:val="532AF2CE"/>
    <w:rsid w:val="53347C6A"/>
    <w:rsid w:val="53477A98"/>
    <w:rsid w:val="53595973"/>
    <w:rsid w:val="536206C7"/>
    <w:rsid w:val="536CADB1"/>
    <w:rsid w:val="5370151A"/>
    <w:rsid w:val="53801F9E"/>
    <w:rsid w:val="5391B671"/>
    <w:rsid w:val="539C4C83"/>
    <w:rsid w:val="539D4E46"/>
    <w:rsid w:val="53A329A8"/>
    <w:rsid w:val="53A7AB42"/>
    <w:rsid w:val="53B0B9A8"/>
    <w:rsid w:val="53B85CAB"/>
    <w:rsid w:val="53BB1636"/>
    <w:rsid w:val="53BCED92"/>
    <w:rsid w:val="53C3641D"/>
    <w:rsid w:val="53CC5A31"/>
    <w:rsid w:val="53D6C913"/>
    <w:rsid w:val="53D86D8A"/>
    <w:rsid w:val="53DEB017"/>
    <w:rsid w:val="53E0A05B"/>
    <w:rsid w:val="53EF440C"/>
    <w:rsid w:val="5406098D"/>
    <w:rsid w:val="5419B896"/>
    <w:rsid w:val="541B5DF4"/>
    <w:rsid w:val="541D06A3"/>
    <w:rsid w:val="5422E383"/>
    <w:rsid w:val="5434F9A6"/>
    <w:rsid w:val="543D1BD1"/>
    <w:rsid w:val="54431BBC"/>
    <w:rsid w:val="54446B07"/>
    <w:rsid w:val="5451C2D8"/>
    <w:rsid w:val="545EB486"/>
    <w:rsid w:val="5464659B"/>
    <w:rsid w:val="546880DD"/>
    <w:rsid w:val="54732BBC"/>
    <w:rsid w:val="5475180C"/>
    <w:rsid w:val="547E362C"/>
    <w:rsid w:val="5489A4AA"/>
    <w:rsid w:val="548B4C64"/>
    <w:rsid w:val="548DBC78"/>
    <w:rsid w:val="549CA082"/>
    <w:rsid w:val="54AB8870"/>
    <w:rsid w:val="54B163FC"/>
    <w:rsid w:val="54B3BC96"/>
    <w:rsid w:val="54BE3DB7"/>
    <w:rsid w:val="54E4E4BD"/>
    <w:rsid w:val="550391A8"/>
    <w:rsid w:val="5506B404"/>
    <w:rsid w:val="550AFEF7"/>
    <w:rsid w:val="55127087"/>
    <w:rsid w:val="551C50CC"/>
    <w:rsid w:val="551E69AB"/>
    <w:rsid w:val="551E9972"/>
    <w:rsid w:val="55337D92"/>
    <w:rsid w:val="5535A643"/>
    <w:rsid w:val="553BB994"/>
    <w:rsid w:val="5541C386"/>
    <w:rsid w:val="5543BA05"/>
    <w:rsid w:val="554ABBFB"/>
    <w:rsid w:val="554B25C9"/>
    <w:rsid w:val="554BBAE3"/>
    <w:rsid w:val="554FF95C"/>
    <w:rsid w:val="5550E062"/>
    <w:rsid w:val="5554FBB4"/>
    <w:rsid w:val="556C41B8"/>
    <w:rsid w:val="55708E71"/>
    <w:rsid w:val="5578ECA3"/>
    <w:rsid w:val="558C1DC3"/>
    <w:rsid w:val="559C9AA0"/>
    <w:rsid w:val="55A37DE2"/>
    <w:rsid w:val="55BD389F"/>
    <w:rsid w:val="55BEEF69"/>
    <w:rsid w:val="55BFD428"/>
    <w:rsid w:val="55D29CD5"/>
    <w:rsid w:val="55D68483"/>
    <w:rsid w:val="55D79197"/>
    <w:rsid w:val="560B3B32"/>
    <w:rsid w:val="560B9336"/>
    <w:rsid w:val="562C84CC"/>
    <w:rsid w:val="562CD7F8"/>
    <w:rsid w:val="562FD399"/>
    <w:rsid w:val="56303182"/>
    <w:rsid w:val="5635D998"/>
    <w:rsid w:val="563AB8C2"/>
    <w:rsid w:val="563D085E"/>
    <w:rsid w:val="563F093C"/>
    <w:rsid w:val="564A43FD"/>
    <w:rsid w:val="564DA090"/>
    <w:rsid w:val="564EB23B"/>
    <w:rsid w:val="5651B555"/>
    <w:rsid w:val="566F2358"/>
    <w:rsid w:val="567484F9"/>
    <w:rsid w:val="567809E3"/>
    <w:rsid w:val="56784DE0"/>
    <w:rsid w:val="567D9447"/>
    <w:rsid w:val="5682DE4A"/>
    <w:rsid w:val="5683D7B6"/>
    <w:rsid w:val="568F6B86"/>
    <w:rsid w:val="5691F988"/>
    <w:rsid w:val="56A1D621"/>
    <w:rsid w:val="56B0C1C0"/>
    <w:rsid w:val="56B1472A"/>
    <w:rsid w:val="56B6119F"/>
    <w:rsid w:val="56B8C476"/>
    <w:rsid w:val="56BAAB1B"/>
    <w:rsid w:val="56CB0286"/>
    <w:rsid w:val="56CCA06F"/>
    <w:rsid w:val="56D018B6"/>
    <w:rsid w:val="56DF380B"/>
    <w:rsid w:val="56E35F10"/>
    <w:rsid w:val="56E6947B"/>
    <w:rsid w:val="56ECACE2"/>
    <w:rsid w:val="56F80E4F"/>
    <w:rsid w:val="56FB0F8F"/>
    <w:rsid w:val="5724BC47"/>
    <w:rsid w:val="57277139"/>
    <w:rsid w:val="5741D2C2"/>
    <w:rsid w:val="57585B52"/>
    <w:rsid w:val="576868F2"/>
    <w:rsid w:val="57762BC1"/>
    <w:rsid w:val="57774448"/>
    <w:rsid w:val="57806E2F"/>
    <w:rsid w:val="578D741E"/>
    <w:rsid w:val="579628F0"/>
    <w:rsid w:val="57A0BDBA"/>
    <w:rsid w:val="57A2607A"/>
    <w:rsid w:val="57A2F81D"/>
    <w:rsid w:val="57A8AB4E"/>
    <w:rsid w:val="57B160D6"/>
    <w:rsid w:val="57B46A01"/>
    <w:rsid w:val="57B5178B"/>
    <w:rsid w:val="57C27DE7"/>
    <w:rsid w:val="57CCC55E"/>
    <w:rsid w:val="57CD4B41"/>
    <w:rsid w:val="57D69F7F"/>
    <w:rsid w:val="57EA6ECF"/>
    <w:rsid w:val="57F59D04"/>
    <w:rsid w:val="57FC0656"/>
    <w:rsid w:val="58220A0A"/>
    <w:rsid w:val="5828EDB8"/>
    <w:rsid w:val="582AFF59"/>
    <w:rsid w:val="58304625"/>
    <w:rsid w:val="58309569"/>
    <w:rsid w:val="5831D17E"/>
    <w:rsid w:val="583C8FA7"/>
    <w:rsid w:val="5840AA83"/>
    <w:rsid w:val="584FA766"/>
    <w:rsid w:val="5856A546"/>
    <w:rsid w:val="58597105"/>
    <w:rsid w:val="5863FF54"/>
    <w:rsid w:val="58657721"/>
    <w:rsid w:val="58736149"/>
    <w:rsid w:val="587412AC"/>
    <w:rsid w:val="588D622C"/>
    <w:rsid w:val="58985450"/>
    <w:rsid w:val="58A74642"/>
    <w:rsid w:val="58A75946"/>
    <w:rsid w:val="58A785D8"/>
    <w:rsid w:val="58B32530"/>
    <w:rsid w:val="58B734CC"/>
    <w:rsid w:val="58BA0928"/>
    <w:rsid w:val="58C81746"/>
    <w:rsid w:val="58CB167E"/>
    <w:rsid w:val="58CC5314"/>
    <w:rsid w:val="58D18573"/>
    <w:rsid w:val="58DC0466"/>
    <w:rsid w:val="58DCCFC7"/>
    <w:rsid w:val="5903B55E"/>
    <w:rsid w:val="59075ACF"/>
    <w:rsid w:val="590A8D77"/>
    <w:rsid w:val="590D74DE"/>
    <w:rsid w:val="59165AB5"/>
    <w:rsid w:val="591D151D"/>
    <w:rsid w:val="593875E0"/>
    <w:rsid w:val="594B0800"/>
    <w:rsid w:val="5951DD74"/>
    <w:rsid w:val="595AE2B4"/>
    <w:rsid w:val="595DDD6B"/>
    <w:rsid w:val="59617312"/>
    <w:rsid w:val="59749696"/>
    <w:rsid w:val="5985870E"/>
    <w:rsid w:val="5994DB9C"/>
    <w:rsid w:val="599D5193"/>
    <w:rsid w:val="599EAAD9"/>
    <w:rsid w:val="59A08FA6"/>
    <w:rsid w:val="59C8CA29"/>
    <w:rsid w:val="59D3091A"/>
    <w:rsid w:val="59DA8E1A"/>
    <w:rsid w:val="59DD87FC"/>
    <w:rsid w:val="5A15A2E8"/>
    <w:rsid w:val="5A1BBBF5"/>
    <w:rsid w:val="5A2DDDB9"/>
    <w:rsid w:val="5A2FBA76"/>
    <w:rsid w:val="5A32FAC9"/>
    <w:rsid w:val="5A3606A6"/>
    <w:rsid w:val="5A688DA5"/>
    <w:rsid w:val="5A6A24CD"/>
    <w:rsid w:val="5A73C0D6"/>
    <w:rsid w:val="5A7569E3"/>
    <w:rsid w:val="5A76CB5E"/>
    <w:rsid w:val="5A7B19A5"/>
    <w:rsid w:val="5A8187EC"/>
    <w:rsid w:val="5A820B58"/>
    <w:rsid w:val="5A83CA17"/>
    <w:rsid w:val="5A8FD3A4"/>
    <w:rsid w:val="5A96F104"/>
    <w:rsid w:val="5A9D04F4"/>
    <w:rsid w:val="5AB10838"/>
    <w:rsid w:val="5AB7E9E5"/>
    <w:rsid w:val="5AC25311"/>
    <w:rsid w:val="5AC9E74B"/>
    <w:rsid w:val="5ADC20CC"/>
    <w:rsid w:val="5ADE9C25"/>
    <w:rsid w:val="5AE33988"/>
    <w:rsid w:val="5AE46A8D"/>
    <w:rsid w:val="5AE97C27"/>
    <w:rsid w:val="5AF2DF33"/>
    <w:rsid w:val="5AFAC6F1"/>
    <w:rsid w:val="5B0DBF41"/>
    <w:rsid w:val="5B0FDD56"/>
    <w:rsid w:val="5B24DDFA"/>
    <w:rsid w:val="5B26C394"/>
    <w:rsid w:val="5B2F52F6"/>
    <w:rsid w:val="5B33B1AF"/>
    <w:rsid w:val="5B360978"/>
    <w:rsid w:val="5B43AC5A"/>
    <w:rsid w:val="5B4998F3"/>
    <w:rsid w:val="5B525302"/>
    <w:rsid w:val="5B857207"/>
    <w:rsid w:val="5B8D414F"/>
    <w:rsid w:val="5B920EEA"/>
    <w:rsid w:val="5B97B946"/>
    <w:rsid w:val="5B9BC992"/>
    <w:rsid w:val="5BA08470"/>
    <w:rsid w:val="5BA92B51"/>
    <w:rsid w:val="5BAAFDDA"/>
    <w:rsid w:val="5BAB2E5C"/>
    <w:rsid w:val="5BAF8F86"/>
    <w:rsid w:val="5BBD9E6A"/>
    <w:rsid w:val="5BC203A4"/>
    <w:rsid w:val="5BC28AC6"/>
    <w:rsid w:val="5BD19647"/>
    <w:rsid w:val="5BE3F21D"/>
    <w:rsid w:val="5BE57DA4"/>
    <w:rsid w:val="5BEB1D21"/>
    <w:rsid w:val="5BED1B89"/>
    <w:rsid w:val="5BF0441A"/>
    <w:rsid w:val="5BFB8756"/>
    <w:rsid w:val="5BFE4A50"/>
    <w:rsid w:val="5BFE9419"/>
    <w:rsid w:val="5C0230B1"/>
    <w:rsid w:val="5C02AC22"/>
    <w:rsid w:val="5C0C5DB1"/>
    <w:rsid w:val="5C148B89"/>
    <w:rsid w:val="5C192111"/>
    <w:rsid w:val="5C1999C0"/>
    <w:rsid w:val="5C28F688"/>
    <w:rsid w:val="5C2E1F42"/>
    <w:rsid w:val="5C30ADFF"/>
    <w:rsid w:val="5C3139A4"/>
    <w:rsid w:val="5C3250B4"/>
    <w:rsid w:val="5C34D701"/>
    <w:rsid w:val="5C46EEAB"/>
    <w:rsid w:val="5C481927"/>
    <w:rsid w:val="5C4AEAA9"/>
    <w:rsid w:val="5C504A91"/>
    <w:rsid w:val="5C516BC3"/>
    <w:rsid w:val="5C5886A8"/>
    <w:rsid w:val="5C599807"/>
    <w:rsid w:val="5C6C0646"/>
    <w:rsid w:val="5C8656FA"/>
    <w:rsid w:val="5C8E46D1"/>
    <w:rsid w:val="5C91B252"/>
    <w:rsid w:val="5C9F70A0"/>
    <w:rsid w:val="5CA2DEFA"/>
    <w:rsid w:val="5CB133A3"/>
    <w:rsid w:val="5CFDCF7C"/>
    <w:rsid w:val="5D04A1A9"/>
    <w:rsid w:val="5D122AA6"/>
    <w:rsid w:val="5D2DFA7E"/>
    <w:rsid w:val="5D3CCABD"/>
    <w:rsid w:val="5D3F668A"/>
    <w:rsid w:val="5D4E25A4"/>
    <w:rsid w:val="5D73A6CA"/>
    <w:rsid w:val="5D796ECC"/>
    <w:rsid w:val="5D861E72"/>
    <w:rsid w:val="5D89562A"/>
    <w:rsid w:val="5D8CBCB2"/>
    <w:rsid w:val="5D9084E1"/>
    <w:rsid w:val="5D90E432"/>
    <w:rsid w:val="5D9FD7F1"/>
    <w:rsid w:val="5DA0B87C"/>
    <w:rsid w:val="5DB154AC"/>
    <w:rsid w:val="5DB66E7F"/>
    <w:rsid w:val="5DB757E8"/>
    <w:rsid w:val="5DC3024E"/>
    <w:rsid w:val="5DC637C2"/>
    <w:rsid w:val="5DCC7FCC"/>
    <w:rsid w:val="5DCD3E95"/>
    <w:rsid w:val="5DE46472"/>
    <w:rsid w:val="5DE9EA91"/>
    <w:rsid w:val="5DEC6280"/>
    <w:rsid w:val="5E00AB36"/>
    <w:rsid w:val="5E195E17"/>
    <w:rsid w:val="5E1DF6E0"/>
    <w:rsid w:val="5E579178"/>
    <w:rsid w:val="5E60284B"/>
    <w:rsid w:val="5E6FBC6D"/>
    <w:rsid w:val="5E77CEC3"/>
    <w:rsid w:val="5E77E44F"/>
    <w:rsid w:val="5E7C31D7"/>
    <w:rsid w:val="5E8A499D"/>
    <w:rsid w:val="5E983710"/>
    <w:rsid w:val="5E99D2C6"/>
    <w:rsid w:val="5E9B091C"/>
    <w:rsid w:val="5EA80A92"/>
    <w:rsid w:val="5EA8186C"/>
    <w:rsid w:val="5EB012CF"/>
    <w:rsid w:val="5EB136E6"/>
    <w:rsid w:val="5EBC3B30"/>
    <w:rsid w:val="5EC0646F"/>
    <w:rsid w:val="5EC81B4D"/>
    <w:rsid w:val="5ECF53D3"/>
    <w:rsid w:val="5ED110AC"/>
    <w:rsid w:val="5EDAEBBF"/>
    <w:rsid w:val="5EE46B3C"/>
    <w:rsid w:val="5EE861E8"/>
    <w:rsid w:val="5EF4DCB8"/>
    <w:rsid w:val="5EF546A1"/>
    <w:rsid w:val="5EF91C3F"/>
    <w:rsid w:val="5F037678"/>
    <w:rsid w:val="5F1C4E88"/>
    <w:rsid w:val="5F3636E9"/>
    <w:rsid w:val="5F3BB3C1"/>
    <w:rsid w:val="5F447145"/>
    <w:rsid w:val="5F5816B4"/>
    <w:rsid w:val="5F5A08BB"/>
    <w:rsid w:val="5F5A494A"/>
    <w:rsid w:val="5F6C944D"/>
    <w:rsid w:val="5F8D046E"/>
    <w:rsid w:val="5F8E19AA"/>
    <w:rsid w:val="5F8F5D36"/>
    <w:rsid w:val="5F903AB0"/>
    <w:rsid w:val="5FA8AE2E"/>
    <w:rsid w:val="5FAB857A"/>
    <w:rsid w:val="5FBD5565"/>
    <w:rsid w:val="5FBF540E"/>
    <w:rsid w:val="5FC4C99A"/>
    <w:rsid w:val="5FD63A8A"/>
    <w:rsid w:val="5FE27F8E"/>
    <w:rsid w:val="5FEE289B"/>
    <w:rsid w:val="5FF01472"/>
    <w:rsid w:val="601CB4F8"/>
    <w:rsid w:val="6022C5E5"/>
    <w:rsid w:val="602BC6D3"/>
    <w:rsid w:val="602F91D0"/>
    <w:rsid w:val="60334A11"/>
    <w:rsid w:val="6036E7F9"/>
    <w:rsid w:val="603F08E5"/>
    <w:rsid w:val="6040DECB"/>
    <w:rsid w:val="60417568"/>
    <w:rsid w:val="6048E7D0"/>
    <w:rsid w:val="605FE02A"/>
    <w:rsid w:val="60616F26"/>
    <w:rsid w:val="60671882"/>
    <w:rsid w:val="60795F1B"/>
    <w:rsid w:val="60887223"/>
    <w:rsid w:val="609D9376"/>
    <w:rsid w:val="60AFCCDA"/>
    <w:rsid w:val="60BF6A95"/>
    <w:rsid w:val="60D1F022"/>
    <w:rsid w:val="60D477C7"/>
    <w:rsid w:val="60F0CE0A"/>
    <w:rsid w:val="60FC82BC"/>
    <w:rsid w:val="610422A9"/>
    <w:rsid w:val="6109E878"/>
    <w:rsid w:val="610D8FE8"/>
    <w:rsid w:val="61154B98"/>
    <w:rsid w:val="611CCAB1"/>
    <w:rsid w:val="611FF4BB"/>
    <w:rsid w:val="61204A51"/>
    <w:rsid w:val="6120C121"/>
    <w:rsid w:val="6126B655"/>
    <w:rsid w:val="612969A6"/>
    <w:rsid w:val="613FFD3F"/>
    <w:rsid w:val="6155B9D1"/>
    <w:rsid w:val="6172D277"/>
    <w:rsid w:val="61732CB8"/>
    <w:rsid w:val="617B31EF"/>
    <w:rsid w:val="617B47BC"/>
    <w:rsid w:val="6187F82C"/>
    <w:rsid w:val="6189F673"/>
    <w:rsid w:val="61960E70"/>
    <w:rsid w:val="61AA0439"/>
    <w:rsid w:val="61B3D0CC"/>
    <w:rsid w:val="61B7F745"/>
    <w:rsid w:val="61BAAD24"/>
    <w:rsid w:val="61D1D76E"/>
    <w:rsid w:val="61D438EB"/>
    <w:rsid w:val="61DA931C"/>
    <w:rsid w:val="61E53508"/>
    <w:rsid w:val="61F39BA5"/>
    <w:rsid w:val="6209FA5E"/>
    <w:rsid w:val="6216A2B8"/>
    <w:rsid w:val="621E65CD"/>
    <w:rsid w:val="621FC36C"/>
    <w:rsid w:val="62375115"/>
    <w:rsid w:val="6244182B"/>
    <w:rsid w:val="62564D78"/>
    <w:rsid w:val="6260101F"/>
    <w:rsid w:val="6270FED9"/>
    <w:rsid w:val="629E2AE0"/>
    <w:rsid w:val="62B810C4"/>
    <w:rsid w:val="62C2D48C"/>
    <w:rsid w:val="62CEA1FC"/>
    <w:rsid w:val="62E054DA"/>
    <w:rsid w:val="62F31449"/>
    <w:rsid w:val="6302BCC9"/>
    <w:rsid w:val="6307A32C"/>
    <w:rsid w:val="6313712E"/>
    <w:rsid w:val="631731D9"/>
    <w:rsid w:val="63234BBE"/>
    <w:rsid w:val="6325F3E4"/>
    <w:rsid w:val="6336622D"/>
    <w:rsid w:val="6348425D"/>
    <w:rsid w:val="63538CFB"/>
    <w:rsid w:val="635450C0"/>
    <w:rsid w:val="636A2B08"/>
    <w:rsid w:val="636ED16A"/>
    <w:rsid w:val="6378EC85"/>
    <w:rsid w:val="637B23FB"/>
    <w:rsid w:val="6391F7E2"/>
    <w:rsid w:val="63ABD5D9"/>
    <w:rsid w:val="63AED3B8"/>
    <w:rsid w:val="63AF1875"/>
    <w:rsid w:val="63B09D73"/>
    <w:rsid w:val="63B58C04"/>
    <w:rsid w:val="63BC31C0"/>
    <w:rsid w:val="63BE6BDD"/>
    <w:rsid w:val="63BFF10F"/>
    <w:rsid w:val="63C1976B"/>
    <w:rsid w:val="63C3C155"/>
    <w:rsid w:val="63CB62A4"/>
    <w:rsid w:val="63D70545"/>
    <w:rsid w:val="63DCE42B"/>
    <w:rsid w:val="63E9E500"/>
    <w:rsid w:val="63EEE180"/>
    <w:rsid w:val="63F67A50"/>
    <w:rsid w:val="63F6ACEC"/>
    <w:rsid w:val="63FAFD71"/>
    <w:rsid w:val="6404C9CA"/>
    <w:rsid w:val="64054145"/>
    <w:rsid w:val="640DF796"/>
    <w:rsid w:val="6413C3C3"/>
    <w:rsid w:val="641696F0"/>
    <w:rsid w:val="642EAD93"/>
    <w:rsid w:val="6430CA02"/>
    <w:rsid w:val="64313437"/>
    <w:rsid w:val="6438AB05"/>
    <w:rsid w:val="6443C337"/>
    <w:rsid w:val="6445FFF8"/>
    <w:rsid w:val="64473E12"/>
    <w:rsid w:val="64518649"/>
    <w:rsid w:val="6454ECFD"/>
    <w:rsid w:val="64562B67"/>
    <w:rsid w:val="64616679"/>
    <w:rsid w:val="6467A9B7"/>
    <w:rsid w:val="646A2993"/>
    <w:rsid w:val="647B4A1A"/>
    <w:rsid w:val="64806FB8"/>
    <w:rsid w:val="6483A217"/>
    <w:rsid w:val="6487E885"/>
    <w:rsid w:val="648DF5CB"/>
    <w:rsid w:val="649CC9C2"/>
    <w:rsid w:val="64ABBDC3"/>
    <w:rsid w:val="64B285DB"/>
    <w:rsid w:val="64B7A707"/>
    <w:rsid w:val="64B9F8BA"/>
    <w:rsid w:val="64C8CF12"/>
    <w:rsid w:val="64D0C0E3"/>
    <w:rsid w:val="64D3DFAD"/>
    <w:rsid w:val="64E1A60C"/>
    <w:rsid w:val="64EB5F86"/>
    <w:rsid w:val="64F55DA5"/>
    <w:rsid w:val="64FA99E4"/>
    <w:rsid w:val="64FB5405"/>
    <w:rsid w:val="65145626"/>
    <w:rsid w:val="6519F9B4"/>
    <w:rsid w:val="6521762D"/>
    <w:rsid w:val="652C3D85"/>
    <w:rsid w:val="652DC185"/>
    <w:rsid w:val="653A6472"/>
    <w:rsid w:val="65473F59"/>
    <w:rsid w:val="6547714E"/>
    <w:rsid w:val="65501752"/>
    <w:rsid w:val="655BA4D0"/>
    <w:rsid w:val="656B239A"/>
    <w:rsid w:val="6571BA21"/>
    <w:rsid w:val="657581CB"/>
    <w:rsid w:val="6579A374"/>
    <w:rsid w:val="657AC283"/>
    <w:rsid w:val="658A1474"/>
    <w:rsid w:val="6590321A"/>
    <w:rsid w:val="6591792C"/>
    <w:rsid w:val="6599E1AD"/>
    <w:rsid w:val="65A300CB"/>
    <w:rsid w:val="65B920E6"/>
    <w:rsid w:val="65BF12ED"/>
    <w:rsid w:val="65C021F7"/>
    <w:rsid w:val="65C1649E"/>
    <w:rsid w:val="65CF3009"/>
    <w:rsid w:val="65DB9088"/>
    <w:rsid w:val="65E02D2B"/>
    <w:rsid w:val="65FAF52F"/>
    <w:rsid w:val="660433D6"/>
    <w:rsid w:val="660738BE"/>
    <w:rsid w:val="661E0322"/>
    <w:rsid w:val="662A11B0"/>
    <w:rsid w:val="6631781B"/>
    <w:rsid w:val="663C8C28"/>
    <w:rsid w:val="66410240"/>
    <w:rsid w:val="66447BFB"/>
    <w:rsid w:val="6646CEDA"/>
    <w:rsid w:val="664F2E8F"/>
    <w:rsid w:val="6658EC1C"/>
    <w:rsid w:val="665F9F4A"/>
    <w:rsid w:val="6683FC8F"/>
    <w:rsid w:val="668720DB"/>
    <w:rsid w:val="668AA519"/>
    <w:rsid w:val="668D18C4"/>
    <w:rsid w:val="66A0DBB4"/>
    <w:rsid w:val="66AA2462"/>
    <w:rsid w:val="66B1FB0E"/>
    <w:rsid w:val="66B908F9"/>
    <w:rsid w:val="66C18544"/>
    <w:rsid w:val="66C44917"/>
    <w:rsid w:val="66C6B7D1"/>
    <w:rsid w:val="66CC46BC"/>
    <w:rsid w:val="66CE989A"/>
    <w:rsid w:val="66DEF4C6"/>
    <w:rsid w:val="66E3218B"/>
    <w:rsid w:val="66F7538B"/>
    <w:rsid w:val="670BEC29"/>
    <w:rsid w:val="670C4C0C"/>
    <w:rsid w:val="67263351"/>
    <w:rsid w:val="672F43B4"/>
    <w:rsid w:val="6739C08E"/>
    <w:rsid w:val="6747A212"/>
    <w:rsid w:val="6763BE7C"/>
    <w:rsid w:val="676FFC82"/>
    <w:rsid w:val="6771DD3A"/>
    <w:rsid w:val="67829626"/>
    <w:rsid w:val="67846DB2"/>
    <w:rsid w:val="678846D9"/>
    <w:rsid w:val="678B39D4"/>
    <w:rsid w:val="6790AAD5"/>
    <w:rsid w:val="679572E9"/>
    <w:rsid w:val="67ACC730"/>
    <w:rsid w:val="67B5FC00"/>
    <w:rsid w:val="67BB8BB8"/>
    <w:rsid w:val="67C0BF8F"/>
    <w:rsid w:val="67C75859"/>
    <w:rsid w:val="67C75F2C"/>
    <w:rsid w:val="67C82712"/>
    <w:rsid w:val="67CD3A08"/>
    <w:rsid w:val="67D41939"/>
    <w:rsid w:val="67D58BAF"/>
    <w:rsid w:val="67D6EB8A"/>
    <w:rsid w:val="67E04C73"/>
    <w:rsid w:val="67E3B856"/>
    <w:rsid w:val="67E8ACF5"/>
    <w:rsid w:val="67F325C6"/>
    <w:rsid w:val="6804190A"/>
    <w:rsid w:val="68065510"/>
    <w:rsid w:val="68088816"/>
    <w:rsid w:val="680E64FF"/>
    <w:rsid w:val="681823B0"/>
    <w:rsid w:val="6829D58B"/>
    <w:rsid w:val="683010D9"/>
    <w:rsid w:val="6847B5B1"/>
    <w:rsid w:val="684A6989"/>
    <w:rsid w:val="684EEBE4"/>
    <w:rsid w:val="685035F9"/>
    <w:rsid w:val="68759EDB"/>
    <w:rsid w:val="68774AA8"/>
    <w:rsid w:val="6879D19E"/>
    <w:rsid w:val="687E832E"/>
    <w:rsid w:val="68854740"/>
    <w:rsid w:val="689F046E"/>
    <w:rsid w:val="68A3775B"/>
    <w:rsid w:val="68AF1AFC"/>
    <w:rsid w:val="68B49477"/>
    <w:rsid w:val="68D25F10"/>
    <w:rsid w:val="68E571FD"/>
    <w:rsid w:val="68E9C08F"/>
    <w:rsid w:val="68EEB177"/>
    <w:rsid w:val="68F4F75D"/>
    <w:rsid w:val="68F62F7E"/>
    <w:rsid w:val="68FEFFB8"/>
    <w:rsid w:val="69021C62"/>
    <w:rsid w:val="690665FA"/>
    <w:rsid w:val="69123D0E"/>
    <w:rsid w:val="6918F48A"/>
    <w:rsid w:val="691AD4D1"/>
    <w:rsid w:val="691B088C"/>
    <w:rsid w:val="691EE5A5"/>
    <w:rsid w:val="6929CF32"/>
    <w:rsid w:val="6931EC18"/>
    <w:rsid w:val="69371C5F"/>
    <w:rsid w:val="693EA981"/>
    <w:rsid w:val="6940AAFC"/>
    <w:rsid w:val="6940F99B"/>
    <w:rsid w:val="694253AB"/>
    <w:rsid w:val="69528807"/>
    <w:rsid w:val="6968D263"/>
    <w:rsid w:val="697470C0"/>
    <w:rsid w:val="69749D5E"/>
    <w:rsid w:val="697A089E"/>
    <w:rsid w:val="697A92D0"/>
    <w:rsid w:val="698B50AD"/>
    <w:rsid w:val="6992BFCA"/>
    <w:rsid w:val="69942552"/>
    <w:rsid w:val="699CFB11"/>
    <w:rsid w:val="69AA5EF3"/>
    <w:rsid w:val="69BD9F7C"/>
    <w:rsid w:val="69C0967A"/>
    <w:rsid w:val="69CBEFC3"/>
    <w:rsid w:val="69DA6762"/>
    <w:rsid w:val="69E23545"/>
    <w:rsid w:val="69E6D0BD"/>
    <w:rsid w:val="69F035C0"/>
    <w:rsid w:val="69F9A84C"/>
    <w:rsid w:val="69FCE5BF"/>
    <w:rsid w:val="6A087610"/>
    <w:rsid w:val="6A4E9EE5"/>
    <w:rsid w:val="6A5175C0"/>
    <w:rsid w:val="6A6229AB"/>
    <w:rsid w:val="6A6B2F9A"/>
    <w:rsid w:val="6A7E55E3"/>
    <w:rsid w:val="6A89E279"/>
    <w:rsid w:val="6A9BB8F1"/>
    <w:rsid w:val="6A9D198D"/>
    <w:rsid w:val="6A9E49BC"/>
    <w:rsid w:val="6AA6C711"/>
    <w:rsid w:val="6AAF795D"/>
    <w:rsid w:val="6AB63D9B"/>
    <w:rsid w:val="6AB63EA5"/>
    <w:rsid w:val="6AC601D1"/>
    <w:rsid w:val="6AE67D97"/>
    <w:rsid w:val="6AF7B8E2"/>
    <w:rsid w:val="6AFEFDC8"/>
    <w:rsid w:val="6B060AA4"/>
    <w:rsid w:val="6B158864"/>
    <w:rsid w:val="6B226BEC"/>
    <w:rsid w:val="6B235F22"/>
    <w:rsid w:val="6B2EB237"/>
    <w:rsid w:val="6B3481A2"/>
    <w:rsid w:val="6B3B8A20"/>
    <w:rsid w:val="6B52277D"/>
    <w:rsid w:val="6B548A00"/>
    <w:rsid w:val="6B588BEB"/>
    <w:rsid w:val="6B81D578"/>
    <w:rsid w:val="6B8D2AE9"/>
    <w:rsid w:val="6B9FEDB0"/>
    <w:rsid w:val="6BCCFA00"/>
    <w:rsid w:val="6BD3A970"/>
    <w:rsid w:val="6BE8EE81"/>
    <w:rsid w:val="6BEACAFB"/>
    <w:rsid w:val="6BFA0B92"/>
    <w:rsid w:val="6BFF5F8E"/>
    <w:rsid w:val="6C0C93A5"/>
    <w:rsid w:val="6C14E825"/>
    <w:rsid w:val="6C154C77"/>
    <w:rsid w:val="6C1E10AF"/>
    <w:rsid w:val="6C1FBE80"/>
    <w:rsid w:val="6C25E919"/>
    <w:rsid w:val="6C2CFE98"/>
    <w:rsid w:val="6C334340"/>
    <w:rsid w:val="6C4165A4"/>
    <w:rsid w:val="6C474902"/>
    <w:rsid w:val="6C4B1891"/>
    <w:rsid w:val="6C6EFA28"/>
    <w:rsid w:val="6C6F926A"/>
    <w:rsid w:val="6C7C31D8"/>
    <w:rsid w:val="6C8D30D8"/>
    <w:rsid w:val="6C9A3079"/>
    <w:rsid w:val="6CA86BD5"/>
    <w:rsid w:val="6CB02A67"/>
    <w:rsid w:val="6CBE0EDE"/>
    <w:rsid w:val="6CC3FFFB"/>
    <w:rsid w:val="6CCA5362"/>
    <w:rsid w:val="6CDB62E4"/>
    <w:rsid w:val="6CE1F36C"/>
    <w:rsid w:val="6CF52DED"/>
    <w:rsid w:val="6CF7ED71"/>
    <w:rsid w:val="6CF92A9B"/>
    <w:rsid w:val="6D0CA018"/>
    <w:rsid w:val="6D1B1935"/>
    <w:rsid w:val="6D33C0D0"/>
    <w:rsid w:val="6D3484C0"/>
    <w:rsid w:val="6D35028F"/>
    <w:rsid w:val="6D380573"/>
    <w:rsid w:val="6D38ABD0"/>
    <w:rsid w:val="6D3B95D8"/>
    <w:rsid w:val="6D3BEDA6"/>
    <w:rsid w:val="6D403410"/>
    <w:rsid w:val="6D49E06F"/>
    <w:rsid w:val="6D4F0513"/>
    <w:rsid w:val="6D5EB1E5"/>
    <w:rsid w:val="6D61D098"/>
    <w:rsid w:val="6D671865"/>
    <w:rsid w:val="6D67D126"/>
    <w:rsid w:val="6D7279BD"/>
    <w:rsid w:val="6D809292"/>
    <w:rsid w:val="6D84D094"/>
    <w:rsid w:val="6D86D6A9"/>
    <w:rsid w:val="6D908917"/>
    <w:rsid w:val="6D9D9014"/>
    <w:rsid w:val="6DAD5658"/>
    <w:rsid w:val="6DC133A1"/>
    <w:rsid w:val="6DD8EEE5"/>
    <w:rsid w:val="6DEA2408"/>
    <w:rsid w:val="6DF5B4EE"/>
    <w:rsid w:val="6DFDAB09"/>
    <w:rsid w:val="6E057DF6"/>
    <w:rsid w:val="6E074006"/>
    <w:rsid w:val="6E0AFAE8"/>
    <w:rsid w:val="6E25F9F5"/>
    <w:rsid w:val="6E2AADDA"/>
    <w:rsid w:val="6E2C6B2A"/>
    <w:rsid w:val="6E3B61BC"/>
    <w:rsid w:val="6E463A93"/>
    <w:rsid w:val="6E47AF6D"/>
    <w:rsid w:val="6E4C0433"/>
    <w:rsid w:val="6E4F40C5"/>
    <w:rsid w:val="6E51E01C"/>
    <w:rsid w:val="6E5330A8"/>
    <w:rsid w:val="6E5C2537"/>
    <w:rsid w:val="6E5DB137"/>
    <w:rsid w:val="6E7273C6"/>
    <w:rsid w:val="6E794DAE"/>
    <w:rsid w:val="6E876310"/>
    <w:rsid w:val="6E898F79"/>
    <w:rsid w:val="6E8B8FB2"/>
    <w:rsid w:val="6E8D9804"/>
    <w:rsid w:val="6E9E67AD"/>
    <w:rsid w:val="6EAD8643"/>
    <w:rsid w:val="6EBF08EB"/>
    <w:rsid w:val="6EC4669B"/>
    <w:rsid w:val="6ECFAB30"/>
    <w:rsid w:val="6ED1B75F"/>
    <w:rsid w:val="6EE04C18"/>
    <w:rsid w:val="6EE606F9"/>
    <w:rsid w:val="6EEB43CA"/>
    <w:rsid w:val="6F013CF7"/>
    <w:rsid w:val="6F05FE02"/>
    <w:rsid w:val="6F1F1FE9"/>
    <w:rsid w:val="6F2D4977"/>
    <w:rsid w:val="6F32129D"/>
    <w:rsid w:val="6F34EDB1"/>
    <w:rsid w:val="6F4992EA"/>
    <w:rsid w:val="6F5400E3"/>
    <w:rsid w:val="6F55B7B4"/>
    <w:rsid w:val="6F5A20C6"/>
    <w:rsid w:val="6F5BC143"/>
    <w:rsid w:val="6F754015"/>
    <w:rsid w:val="6F7B8314"/>
    <w:rsid w:val="6F9AF40E"/>
    <w:rsid w:val="6F9B3EC6"/>
    <w:rsid w:val="6F9E0AA4"/>
    <w:rsid w:val="6FA8E5B0"/>
    <w:rsid w:val="6FA8ED64"/>
    <w:rsid w:val="6FAB9D00"/>
    <w:rsid w:val="6FB281C9"/>
    <w:rsid w:val="6FB9713E"/>
    <w:rsid w:val="6FBC835E"/>
    <w:rsid w:val="6FC2DF5E"/>
    <w:rsid w:val="6FC46F52"/>
    <w:rsid w:val="6FCCDDF3"/>
    <w:rsid w:val="6FD30E4D"/>
    <w:rsid w:val="6FD45C80"/>
    <w:rsid w:val="6FDA06DB"/>
    <w:rsid w:val="6FEC7856"/>
    <w:rsid w:val="6FEDB932"/>
    <w:rsid w:val="6FF5A48D"/>
    <w:rsid w:val="700C1E01"/>
    <w:rsid w:val="7015244C"/>
    <w:rsid w:val="70160479"/>
    <w:rsid w:val="703673B6"/>
    <w:rsid w:val="70380084"/>
    <w:rsid w:val="703C99A7"/>
    <w:rsid w:val="703F50D0"/>
    <w:rsid w:val="70594E7A"/>
    <w:rsid w:val="705BF2B0"/>
    <w:rsid w:val="70608746"/>
    <w:rsid w:val="706CEAAD"/>
    <w:rsid w:val="707513B9"/>
    <w:rsid w:val="708876EC"/>
    <w:rsid w:val="7095A3F8"/>
    <w:rsid w:val="7098F7D1"/>
    <w:rsid w:val="70B6380A"/>
    <w:rsid w:val="70B8E214"/>
    <w:rsid w:val="70BA1408"/>
    <w:rsid w:val="70BAABD0"/>
    <w:rsid w:val="70C146E9"/>
    <w:rsid w:val="70D4F78A"/>
    <w:rsid w:val="70F12806"/>
    <w:rsid w:val="70F2B9AF"/>
    <w:rsid w:val="70F8676E"/>
    <w:rsid w:val="7103BDD2"/>
    <w:rsid w:val="71092879"/>
    <w:rsid w:val="711CDAD2"/>
    <w:rsid w:val="7135F79C"/>
    <w:rsid w:val="713DB7DE"/>
    <w:rsid w:val="7140445C"/>
    <w:rsid w:val="714BFB8D"/>
    <w:rsid w:val="7151319B"/>
    <w:rsid w:val="715F2232"/>
    <w:rsid w:val="716414A4"/>
    <w:rsid w:val="7173E5A0"/>
    <w:rsid w:val="71869CDA"/>
    <w:rsid w:val="719E6798"/>
    <w:rsid w:val="71A676BE"/>
    <w:rsid w:val="71BDF123"/>
    <w:rsid w:val="71C5BB37"/>
    <w:rsid w:val="71CB7E05"/>
    <w:rsid w:val="71E5BDD2"/>
    <w:rsid w:val="71F9AAD9"/>
    <w:rsid w:val="720A08F1"/>
    <w:rsid w:val="72198E8C"/>
    <w:rsid w:val="721D1333"/>
    <w:rsid w:val="721E38E4"/>
    <w:rsid w:val="721F0A3B"/>
    <w:rsid w:val="72288C57"/>
    <w:rsid w:val="722ACCA3"/>
    <w:rsid w:val="72398F52"/>
    <w:rsid w:val="723E6412"/>
    <w:rsid w:val="72465A92"/>
    <w:rsid w:val="7248F7C6"/>
    <w:rsid w:val="724AC242"/>
    <w:rsid w:val="725B2A5C"/>
    <w:rsid w:val="7265A2A8"/>
    <w:rsid w:val="7268A54E"/>
    <w:rsid w:val="726DB2CB"/>
    <w:rsid w:val="7276671E"/>
    <w:rsid w:val="7280E950"/>
    <w:rsid w:val="7286C6C5"/>
    <w:rsid w:val="72976BCC"/>
    <w:rsid w:val="7299E3A6"/>
    <w:rsid w:val="729E7F80"/>
    <w:rsid w:val="72A3A7BE"/>
    <w:rsid w:val="72A674CD"/>
    <w:rsid w:val="72BB0E33"/>
    <w:rsid w:val="72BB862F"/>
    <w:rsid w:val="72CF3196"/>
    <w:rsid w:val="72D335F8"/>
    <w:rsid w:val="72E0486A"/>
    <w:rsid w:val="72F2D80C"/>
    <w:rsid w:val="72FC3E16"/>
    <w:rsid w:val="730D3660"/>
    <w:rsid w:val="7316C32F"/>
    <w:rsid w:val="731BD421"/>
    <w:rsid w:val="73201844"/>
    <w:rsid w:val="7326A3C5"/>
    <w:rsid w:val="7328E76D"/>
    <w:rsid w:val="7329A153"/>
    <w:rsid w:val="7342E774"/>
    <w:rsid w:val="7343D957"/>
    <w:rsid w:val="735B0837"/>
    <w:rsid w:val="735B50BB"/>
    <w:rsid w:val="737C68CD"/>
    <w:rsid w:val="73A0A9EA"/>
    <w:rsid w:val="73A6E244"/>
    <w:rsid w:val="73A8BC16"/>
    <w:rsid w:val="73B3A1FD"/>
    <w:rsid w:val="73BEEBCA"/>
    <w:rsid w:val="73C59BCD"/>
    <w:rsid w:val="73E0CD51"/>
    <w:rsid w:val="73F18AF8"/>
    <w:rsid w:val="73F92D91"/>
    <w:rsid w:val="73F9BE64"/>
    <w:rsid w:val="73FF35C4"/>
    <w:rsid w:val="7402CB10"/>
    <w:rsid w:val="7416F224"/>
    <w:rsid w:val="74175FE7"/>
    <w:rsid w:val="74203F3D"/>
    <w:rsid w:val="742C5005"/>
    <w:rsid w:val="743655DD"/>
    <w:rsid w:val="7438D501"/>
    <w:rsid w:val="7445AE0A"/>
    <w:rsid w:val="744C3914"/>
    <w:rsid w:val="7460016C"/>
    <w:rsid w:val="746C924E"/>
    <w:rsid w:val="74780EED"/>
    <w:rsid w:val="7481ED37"/>
    <w:rsid w:val="749CF09D"/>
    <w:rsid w:val="74AED8C4"/>
    <w:rsid w:val="74B325AD"/>
    <w:rsid w:val="74C16836"/>
    <w:rsid w:val="74E29A8E"/>
    <w:rsid w:val="74FE9DBF"/>
    <w:rsid w:val="7509275C"/>
    <w:rsid w:val="752B0B8E"/>
    <w:rsid w:val="752CE04D"/>
    <w:rsid w:val="752E4F37"/>
    <w:rsid w:val="7557819B"/>
    <w:rsid w:val="75694DAF"/>
    <w:rsid w:val="756F0C8E"/>
    <w:rsid w:val="757573B5"/>
    <w:rsid w:val="7575FA46"/>
    <w:rsid w:val="75788EDC"/>
    <w:rsid w:val="757E25BE"/>
    <w:rsid w:val="75967B26"/>
    <w:rsid w:val="7598CB7F"/>
    <w:rsid w:val="759B03BB"/>
    <w:rsid w:val="759BCC50"/>
    <w:rsid w:val="759BDFE6"/>
    <w:rsid w:val="75A8FE66"/>
    <w:rsid w:val="75A9C09D"/>
    <w:rsid w:val="75AF0CFB"/>
    <w:rsid w:val="75B2C94B"/>
    <w:rsid w:val="75B4D6EB"/>
    <w:rsid w:val="75C4030E"/>
    <w:rsid w:val="75C8DB85"/>
    <w:rsid w:val="75CF14DA"/>
    <w:rsid w:val="75E2C2F6"/>
    <w:rsid w:val="75E3493B"/>
    <w:rsid w:val="75E9F146"/>
    <w:rsid w:val="75EE327B"/>
    <w:rsid w:val="75EF6FF5"/>
    <w:rsid w:val="75F65D24"/>
    <w:rsid w:val="75FACBF3"/>
    <w:rsid w:val="7603DDC9"/>
    <w:rsid w:val="760C6666"/>
    <w:rsid w:val="7613D7D4"/>
    <w:rsid w:val="7642067A"/>
    <w:rsid w:val="7643E212"/>
    <w:rsid w:val="76472276"/>
    <w:rsid w:val="764E983E"/>
    <w:rsid w:val="7661E3DB"/>
    <w:rsid w:val="766502B7"/>
    <w:rsid w:val="7669C5CF"/>
    <w:rsid w:val="766A59E4"/>
    <w:rsid w:val="767F4D8F"/>
    <w:rsid w:val="76862198"/>
    <w:rsid w:val="769E124D"/>
    <w:rsid w:val="76A416A2"/>
    <w:rsid w:val="76AD240F"/>
    <w:rsid w:val="76E7CC17"/>
    <w:rsid w:val="76E87D49"/>
    <w:rsid w:val="76EC40A3"/>
    <w:rsid w:val="76F7207E"/>
    <w:rsid w:val="7707D62E"/>
    <w:rsid w:val="770FB366"/>
    <w:rsid w:val="77288F68"/>
    <w:rsid w:val="77434D4F"/>
    <w:rsid w:val="774E9AB2"/>
    <w:rsid w:val="7752CC1B"/>
    <w:rsid w:val="7755FD85"/>
    <w:rsid w:val="7757E96E"/>
    <w:rsid w:val="776B0E41"/>
    <w:rsid w:val="77754F45"/>
    <w:rsid w:val="77858522"/>
    <w:rsid w:val="77881189"/>
    <w:rsid w:val="778DBC27"/>
    <w:rsid w:val="778FA5F3"/>
    <w:rsid w:val="77A859E6"/>
    <w:rsid w:val="77ADB085"/>
    <w:rsid w:val="77B78EDF"/>
    <w:rsid w:val="77B81B25"/>
    <w:rsid w:val="77C4512A"/>
    <w:rsid w:val="77CBAAF8"/>
    <w:rsid w:val="77D17313"/>
    <w:rsid w:val="77DACCDA"/>
    <w:rsid w:val="780CC5DF"/>
    <w:rsid w:val="780F1450"/>
    <w:rsid w:val="7817C0FC"/>
    <w:rsid w:val="781A7064"/>
    <w:rsid w:val="7831EA45"/>
    <w:rsid w:val="783EADC3"/>
    <w:rsid w:val="783FDB05"/>
    <w:rsid w:val="78455D64"/>
    <w:rsid w:val="78465414"/>
    <w:rsid w:val="784E0E9E"/>
    <w:rsid w:val="78528FBC"/>
    <w:rsid w:val="78640991"/>
    <w:rsid w:val="78782610"/>
    <w:rsid w:val="7879E297"/>
    <w:rsid w:val="787EE9D3"/>
    <w:rsid w:val="787EF4D0"/>
    <w:rsid w:val="788185D1"/>
    <w:rsid w:val="78875F2B"/>
    <w:rsid w:val="78878709"/>
    <w:rsid w:val="788FEAFA"/>
    <w:rsid w:val="7899C0B2"/>
    <w:rsid w:val="789E9529"/>
    <w:rsid w:val="78B72085"/>
    <w:rsid w:val="78C1DB21"/>
    <w:rsid w:val="78CC2C55"/>
    <w:rsid w:val="78CD694D"/>
    <w:rsid w:val="78CDE8E1"/>
    <w:rsid w:val="78E20A86"/>
    <w:rsid w:val="78EEAE37"/>
    <w:rsid w:val="78FBA873"/>
    <w:rsid w:val="7902A3AA"/>
    <w:rsid w:val="79040A7A"/>
    <w:rsid w:val="79094F0E"/>
    <w:rsid w:val="790B6667"/>
    <w:rsid w:val="7913AF28"/>
    <w:rsid w:val="791704B8"/>
    <w:rsid w:val="791F8F10"/>
    <w:rsid w:val="7921FE90"/>
    <w:rsid w:val="79247EC8"/>
    <w:rsid w:val="792A41B5"/>
    <w:rsid w:val="792C425C"/>
    <w:rsid w:val="79367CDF"/>
    <w:rsid w:val="795322B8"/>
    <w:rsid w:val="795C244B"/>
    <w:rsid w:val="79712C95"/>
    <w:rsid w:val="798C3470"/>
    <w:rsid w:val="79A6D13E"/>
    <w:rsid w:val="79C5512E"/>
    <w:rsid w:val="79C5E5C2"/>
    <w:rsid w:val="79CB44D1"/>
    <w:rsid w:val="79D32136"/>
    <w:rsid w:val="79D32C89"/>
    <w:rsid w:val="79D3EE17"/>
    <w:rsid w:val="79DF1722"/>
    <w:rsid w:val="79DFC6B6"/>
    <w:rsid w:val="7A07FEBD"/>
    <w:rsid w:val="7A09A637"/>
    <w:rsid w:val="7A14498C"/>
    <w:rsid w:val="7A16CC76"/>
    <w:rsid w:val="7A189560"/>
    <w:rsid w:val="7A2A27C4"/>
    <w:rsid w:val="7A2E20D9"/>
    <w:rsid w:val="7A320E5B"/>
    <w:rsid w:val="7A379D93"/>
    <w:rsid w:val="7A3B9B61"/>
    <w:rsid w:val="7A447CD4"/>
    <w:rsid w:val="7A5A9D24"/>
    <w:rsid w:val="7A66EB60"/>
    <w:rsid w:val="7A75834C"/>
    <w:rsid w:val="7A7E4CE0"/>
    <w:rsid w:val="7A88B9B3"/>
    <w:rsid w:val="7AAE2897"/>
    <w:rsid w:val="7AAF9E7E"/>
    <w:rsid w:val="7AB5995F"/>
    <w:rsid w:val="7AB81D82"/>
    <w:rsid w:val="7AC04815"/>
    <w:rsid w:val="7AC14692"/>
    <w:rsid w:val="7AC2547C"/>
    <w:rsid w:val="7AC4808E"/>
    <w:rsid w:val="7AD52009"/>
    <w:rsid w:val="7AFB2FE3"/>
    <w:rsid w:val="7AFE29B8"/>
    <w:rsid w:val="7B02D92D"/>
    <w:rsid w:val="7B0BF547"/>
    <w:rsid w:val="7B0E0769"/>
    <w:rsid w:val="7B271C6B"/>
    <w:rsid w:val="7B33356A"/>
    <w:rsid w:val="7B3BB5D9"/>
    <w:rsid w:val="7B412DAD"/>
    <w:rsid w:val="7B5C272D"/>
    <w:rsid w:val="7B62B784"/>
    <w:rsid w:val="7B668181"/>
    <w:rsid w:val="7B67A55A"/>
    <w:rsid w:val="7B800F85"/>
    <w:rsid w:val="7B823241"/>
    <w:rsid w:val="7B870ED7"/>
    <w:rsid w:val="7B875D97"/>
    <w:rsid w:val="7B87E143"/>
    <w:rsid w:val="7B90DEFD"/>
    <w:rsid w:val="7B93E76D"/>
    <w:rsid w:val="7B9860CD"/>
    <w:rsid w:val="7B9A0255"/>
    <w:rsid w:val="7B9CE77E"/>
    <w:rsid w:val="7BA3B166"/>
    <w:rsid w:val="7BB80ACC"/>
    <w:rsid w:val="7BC6A000"/>
    <w:rsid w:val="7BCB3CE6"/>
    <w:rsid w:val="7BCC0A56"/>
    <w:rsid w:val="7BD29CC5"/>
    <w:rsid w:val="7BE28440"/>
    <w:rsid w:val="7BE43EC9"/>
    <w:rsid w:val="7BED7D65"/>
    <w:rsid w:val="7BF18B98"/>
    <w:rsid w:val="7BFC64E7"/>
    <w:rsid w:val="7C00B3E5"/>
    <w:rsid w:val="7C01D525"/>
    <w:rsid w:val="7C13E5FC"/>
    <w:rsid w:val="7C1566B2"/>
    <w:rsid w:val="7C16E638"/>
    <w:rsid w:val="7C1976EC"/>
    <w:rsid w:val="7C1AC925"/>
    <w:rsid w:val="7C40F43B"/>
    <w:rsid w:val="7C43581F"/>
    <w:rsid w:val="7C4574A4"/>
    <w:rsid w:val="7C4A6DC1"/>
    <w:rsid w:val="7C5590EA"/>
    <w:rsid w:val="7C5EAA8A"/>
    <w:rsid w:val="7C6B6CD6"/>
    <w:rsid w:val="7C8E1FDA"/>
    <w:rsid w:val="7C974287"/>
    <w:rsid w:val="7C9B15D6"/>
    <w:rsid w:val="7C9B2206"/>
    <w:rsid w:val="7C9DF2DE"/>
    <w:rsid w:val="7C9EEE50"/>
    <w:rsid w:val="7CA89EA6"/>
    <w:rsid w:val="7CB6BF0B"/>
    <w:rsid w:val="7CBEEB3F"/>
    <w:rsid w:val="7CD8BAD9"/>
    <w:rsid w:val="7CD98862"/>
    <w:rsid w:val="7CE04F87"/>
    <w:rsid w:val="7CEE8A14"/>
    <w:rsid w:val="7CF0D837"/>
    <w:rsid w:val="7CF4804C"/>
    <w:rsid w:val="7D0E4412"/>
    <w:rsid w:val="7D1ADCC6"/>
    <w:rsid w:val="7D3BFEF5"/>
    <w:rsid w:val="7D4FA91E"/>
    <w:rsid w:val="7D5602E6"/>
    <w:rsid w:val="7D5E401E"/>
    <w:rsid w:val="7D61C1A0"/>
    <w:rsid w:val="7D759D58"/>
    <w:rsid w:val="7D7A07E9"/>
    <w:rsid w:val="7D92D1C7"/>
    <w:rsid w:val="7D93B7D3"/>
    <w:rsid w:val="7D97EA21"/>
    <w:rsid w:val="7D995F18"/>
    <w:rsid w:val="7D99A481"/>
    <w:rsid w:val="7DA56293"/>
    <w:rsid w:val="7DA80C0D"/>
    <w:rsid w:val="7DAE827D"/>
    <w:rsid w:val="7DB6C4FA"/>
    <w:rsid w:val="7DC2CC2A"/>
    <w:rsid w:val="7DCA202F"/>
    <w:rsid w:val="7DD163EB"/>
    <w:rsid w:val="7DD312C1"/>
    <w:rsid w:val="7DE00ACE"/>
    <w:rsid w:val="7DEDB2C3"/>
    <w:rsid w:val="7DF745D0"/>
    <w:rsid w:val="7E150B04"/>
    <w:rsid w:val="7E2410EB"/>
    <w:rsid w:val="7E273414"/>
    <w:rsid w:val="7E27675A"/>
    <w:rsid w:val="7E445A16"/>
    <w:rsid w:val="7E46C0A9"/>
    <w:rsid w:val="7E473C82"/>
    <w:rsid w:val="7E532FCD"/>
    <w:rsid w:val="7E5B06CD"/>
    <w:rsid w:val="7E5CD346"/>
    <w:rsid w:val="7E70F5BD"/>
    <w:rsid w:val="7E72BE9A"/>
    <w:rsid w:val="7E80BBDE"/>
    <w:rsid w:val="7E82AB5D"/>
    <w:rsid w:val="7E8319F8"/>
    <w:rsid w:val="7E877D0C"/>
    <w:rsid w:val="7E8C251B"/>
    <w:rsid w:val="7E8C7AB3"/>
    <w:rsid w:val="7E9882E6"/>
    <w:rsid w:val="7EBFCD88"/>
    <w:rsid w:val="7EC30169"/>
    <w:rsid w:val="7EC4A295"/>
    <w:rsid w:val="7ECA61E9"/>
    <w:rsid w:val="7ED8727D"/>
    <w:rsid w:val="7EFECE0F"/>
    <w:rsid w:val="7EFEE78E"/>
    <w:rsid w:val="7F1C1D37"/>
    <w:rsid w:val="7F39951E"/>
    <w:rsid w:val="7F3A5DE6"/>
    <w:rsid w:val="7F42DC7D"/>
    <w:rsid w:val="7F484CAF"/>
    <w:rsid w:val="7F4AD383"/>
    <w:rsid w:val="7F4D05B5"/>
    <w:rsid w:val="7F6746BE"/>
    <w:rsid w:val="7F73DED3"/>
    <w:rsid w:val="7F78DBA4"/>
    <w:rsid w:val="7F85121C"/>
    <w:rsid w:val="7F910489"/>
    <w:rsid w:val="7F933765"/>
    <w:rsid w:val="7FA59F01"/>
    <w:rsid w:val="7FA95FF0"/>
    <w:rsid w:val="7FB3BD6B"/>
    <w:rsid w:val="7FB9AEAA"/>
    <w:rsid w:val="7FBB3F5E"/>
    <w:rsid w:val="7FC37533"/>
    <w:rsid w:val="7FD1585A"/>
    <w:rsid w:val="7FD8FAC9"/>
    <w:rsid w:val="7FDDEE6D"/>
    <w:rsid w:val="7FEF6BD6"/>
    <w:rsid w:val="7FF51A47"/>
    <w:rsid w:val="7FF7B48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BCC46"/>
  <w15:docId w15:val="{5F610C8D-9910-4572-9AF7-9B082FF9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91"/>
    <w:pPr>
      <w:spacing w:after="400" w:line="360" w:lineRule="auto"/>
      <w:jc w:val="both"/>
    </w:pPr>
    <w:rPr>
      <w:rFonts w:ascii="Arial" w:hAnsi="Arial"/>
      <w:sz w:val="20"/>
    </w:rPr>
  </w:style>
  <w:style w:type="paragraph" w:styleId="Titre1">
    <w:name w:val="heading 1"/>
    <w:aliases w:val="couverture"/>
    <w:basedOn w:val="Normal"/>
    <w:next w:val="Normal"/>
    <w:link w:val="Titre1Car"/>
    <w:uiPriority w:val="9"/>
    <w:qFormat/>
    <w:rsid w:val="009B298B"/>
    <w:pPr>
      <w:keepNext/>
      <w:keepLines/>
      <w:spacing w:before="2160" w:after="0" w:line="240" w:lineRule="auto"/>
      <w:ind w:left="3600"/>
      <w:jc w:val="left"/>
      <w:outlineLvl w:val="0"/>
    </w:pPr>
    <w:rPr>
      <w:rFonts w:asciiTheme="majorHAnsi" w:eastAsiaTheme="majorEastAsia" w:hAnsiTheme="majorHAnsi" w:cstheme="majorBidi"/>
      <w:color w:val="7B00FF" w:themeColor="text1"/>
      <w:sz w:val="64"/>
      <w:szCs w:val="32"/>
    </w:rPr>
  </w:style>
  <w:style w:type="paragraph" w:styleId="Titre2">
    <w:name w:val="heading 2"/>
    <w:basedOn w:val="Normal"/>
    <w:next w:val="Normal"/>
    <w:link w:val="Titre2Car"/>
    <w:uiPriority w:val="9"/>
    <w:semiHidden/>
    <w:unhideWhenUsed/>
    <w:qFormat/>
    <w:rsid w:val="00B571B4"/>
    <w:pPr>
      <w:keepNext/>
      <w:keepLines/>
      <w:spacing w:before="40" w:after="0" w:line="240" w:lineRule="auto"/>
      <w:jc w:val="left"/>
      <w:outlineLvl w:val="1"/>
    </w:pPr>
    <w:rPr>
      <w:rFonts w:asciiTheme="majorHAnsi" w:eastAsiaTheme="majorEastAsia" w:hAnsiTheme="majorHAnsi" w:cstheme="majorBidi"/>
      <w:color w:val="7B00FF" w:themeColor="text1"/>
      <w:sz w:val="6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571B4"/>
    <w:pPr>
      <w:spacing w:after="0" w:line="240" w:lineRule="auto"/>
      <w:jc w:val="both"/>
    </w:pPr>
    <w:rPr>
      <w:sz w:val="20"/>
    </w:rPr>
  </w:style>
  <w:style w:type="character" w:customStyle="1" w:styleId="Titre1Car">
    <w:name w:val="Titre 1 Car"/>
    <w:aliases w:val="couverture Car"/>
    <w:basedOn w:val="Policepardfaut"/>
    <w:link w:val="Titre1"/>
    <w:uiPriority w:val="9"/>
    <w:rsid w:val="009B298B"/>
    <w:rPr>
      <w:rFonts w:asciiTheme="majorHAnsi" w:eastAsiaTheme="majorEastAsia" w:hAnsiTheme="majorHAnsi" w:cstheme="majorBidi"/>
      <w:color w:val="7B00FF" w:themeColor="text1"/>
      <w:sz w:val="64"/>
      <w:szCs w:val="32"/>
    </w:rPr>
  </w:style>
  <w:style w:type="character" w:customStyle="1" w:styleId="Titre2Car">
    <w:name w:val="Titre 2 Car"/>
    <w:basedOn w:val="Policepardfaut"/>
    <w:link w:val="Titre2"/>
    <w:uiPriority w:val="9"/>
    <w:semiHidden/>
    <w:rsid w:val="00B571B4"/>
    <w:rPr>
      <w:rFonts w:asciiTheme="majorHAnsi" w:eastAsiaTheme="majorEastAsia" w:hAnsiTheme="majorHAnsi" w:cstheme="majorBidi"/>
      <w:color w:val="7B00FF" w:themeColor="text1"/>
      <w:sz w:val="64"/>
      <w:szCs w:val="26"/>
    </w:rPr>
  </w:style>
  <w:style w:type="paragraph" w:styleId="Titre">
    <w:name w:val="Title"/>
    <w:aliases w:val="de paragraphe"/>
    <w:basedOn w:val="Normal"/>
    <w:next w:val="Normal"/>
    <w:link w:val="TitreCar"/>
    <w:uiPriority w:val="10"/>
    <w:qFormat/>
    <w:rsid w:val="003241A4"/>
    <w:pPr>
      <w:spacing w:after="360" w:line="240" w:lineRule="auto"/>
      <w:contextualSpacing/>
      <w:jc w:val="left"/>
    </w:pPr>
    <w:rPr>
      <w:rFonts w:ascii="Maison Neue" w:eastAsiaTheme="majorEastAsia" w:hAnsi="Maison Neue" w:cstheme="majorBidi"/>
      <w:b/>
      <w:kern w:val="28"/>
      <w:sz w:val="28"/>
      <w:szCs w:val="56"/>
    </w:rPr>
  </w:style>
  <w:style w:type="character" w:customStyle="1" w:styleId="TitreCar">
    <w:name w:val="Titre Car"/>
    <w:aliases w:val="de paragraphe Car"/>
    <w:basedOn w:val="Policepardfaut"/>
    <w:link w:val="Titre"/>
    <w:uiPriority w:val="10"/>
    <w:rsid w:val="003241A4"/>
    <w:rPr>
      <w:rFonts w:ascii="Maison Neue" w:eastAsiaTheme="majorEastAsia" w:hAnsi="Maison Neue" w:cstheme="majorBidi"/>
      <w:b/>
      <w:kern w:val="28"/>
      <w:sz w:val="28"/>
      <w:szCs w:val="56"/>
    </w:rPr>
  </w:style>
  <w:style w:type="paragraph" w:styleId="Sous-titre">
    <w:name w:val="Subtitle"/>
    <w:aliases w:val="de texte"/>
    <w:basedOn w:val="Normal"/>
    <w:next w:val="Normal"/>
    <w:link w:val="Sous-titreCar"/>
    <w:uiPriority w:val="11"/>
    <w:qFormat/>
    <w:rsid w:val="00A06A1A"/>
    <w:pPr>
      <w:numPr>
        <w:ilvl w:val="1"/>
      </w:numPr>
      <w:spacing w:after="0" w:line="260" w:lineRule="exact"/>
      <w:jc w:val="left"/>
    </w:pPr>
    <w:rPr>
      <w:rFonts w:ascii="Maison Neue" w:eastAsiaTheme="minorEastAsia" w:hAnsi="Maison Neue"/>
      <w:b/>
      <w:sz w:val="22"/>
    </w:rPr>
  </w:style>
  <w:style w:type="character" w:customStyle="1" w:styleId="Sous-titreCar">
    <w:name w:val="Sous-titre Car"/>
    <w:aliases w:val="de texte Car"/>
    <w:basedOn w:val="Policepardfaut"/>
    <w:link w:val="Sous-titre"/>
    <w:uiPriority w:val="11"/>
    <w:rsid w:val="00A06A1A"/>
    <w:rPr>
      <w:rFonts w:ascii="Maison Neue" w:eastAsiaTheme="minorEastAsia" w:hAnsi="Maison Neue"/>
      <w:b/>
    </w:rPr>
  </w:style>
  <w:style w:type="character" w:customStyle="1" w:styleId="SansinterligneCar">
    <w:name w:val="Sans interligne Car"/>
    <w:basedOn w:val="Policepardfaut"/>
    <w:link w:val="Sansinterligne"/>
    <w:uiPriority w:val="1"/>
    <w:rsid w:val="00BE3AFB"/>
    <w:rPr>
      <w:sz w:val="20"/>
    </w:rPr>
  </w:style>
  <w:style w:type="paragraph" w:styleId="En-tte">
    <w:name w:val="header"/>
    <w:basedOn w:val="Normal"/>
    <w:link w:val="En-tteCar"/>
    <w:uiPriority w:val="99"/>
    <w:unhideWhenUsed/>
    <w:rsid w:val="00B9109E"/>
    <w:pPr>
      <w:tabs>
        <w:tab w:val="center" w:pos="4320"/>
        <w:tab w:val="right" w:pos="8640"/>
      </w:tabs>
      <w:autoSpaceDE w:val="0"/>
      <w:autoSpaceDN w:val="0"/>
      <w:adjustRightInd w:val="0"/>
      <w:spacing w:after="0" w:line="300" w:lineRule="exact"/>
      <w:ind w:left="3600"/>
      <w:jc w:val="left"/>
    </w:pPr>
    <w:rPr>
      <w:rFonts w:ascii="Maison Neue" w:hAnsi="Maison Neue" w:cs="MaisonNeue-Book"/>
      <w:color w:val="7B00FF"/>
      <w:sz w:val="24"/>
      <w:szCs w:val="24"/>
    </w:rPr>
  </w:style>
  <w:style w:type="character" w:customStyle="1" w:styleId="En-tteCar">
    <w:name w:val="En-tête Car"/>
    <w:basedOn w:val="Policepardfaut"/>
    <w:link w:val="En-tte"/>
    <w:uiPriority w:val="99"/>
    <w:rsid w:val="00E865BF"/>
    <w:rPr>
      <w:rFonts w:ascii="Maison Neue" w:hAnsi="Maison Neue" w:cs="MaisonNeue-Book"/>
      <w:color w:val="7B00FF"/>
      <w:sz w:val="24"/>
      <w:szCs w:val="24"/>
    </w:rPr>
  </w:style>
  <w:style w:type="paragraph" w:styleId="Pieddepage">
    <w:name w:val="footer"/>
    <w:basedOn w:val="Normal"/>
    <w:link w:val="PieddepageCar"/>
    <w:uiPriority w:val="99"/>
    <w:unhideWhenUsed/>
    <w:rsid w:val="001C1D6B"/>
    <w:pPr>
      <w:tabs>
        <w:tab w:val="right" w:pos="10800"/>
      </w:tabs>
      <w:spacing w:after="0" w:line="240" w:lineRule="auto"/>
      <w:jc w:val="left"/>
    </w:pPr>
    <w:rPr>
      <w:rFonts w:ascii="Maison Neue" w:hAnsi="Maison Neue"/>
      <w:color w:val="7B00FF" w:themeColor="text1"/>
      <w:sz w:val="16"/>
    </w:rPr>
  </w:style>
  <w:style w:type="character" w:customStyle="1" w:styleId="PieddepageCar">
    <w:name w:val="Pied de page Car"/>
    <w:basedOn w:val="Policepardfaut"/>
    <w:link w:val="Pieddepage"/>
    <w:uiPriority w:val="99"/>
    <w:rsid w:val="001C1D6B"/>
    <w:rPr>
      <w:rFonts w:ascii="Maison Neue" w:hAnsi="Maison Neue"/>
      <w:color w:val="7B00FF" w:themeColor="text1"/>
      <w:sz w:val="16"/>
    </w:rPr>
  </w:style>
  <w:style w:type="paragraph" w:styleId="Corpsdetexte">
    <w:name w:val="Body Text"/>
    <w:link w:val="CorpsdetexteCar"/>
    <w:uiPriority w:val="1"/>
    <w:qFormat/>
    <w:rsid w:val="002307C2"/>
    <w:pPr>
      <w:widowControl w:val="0"/>
      <w:autoSpaceDE w:val="0"/>
      <w:autoSpaceDN w:val="0"/>
      <w:spacing w:after="360" w:line="360" w:lineRule="exact"/>
      <w:jc w:val="both"/>
    </w:pPr>
    <w:rPr>
      <w:rFonts w:ascii="Maison Neue" w:eastAsia="Arial" w:hAnsi="Maison Neue" w:cs="Arial"/>
      <w:spacing w:val="-2"/>
      <w:sz w:val="20"/>
      <w:szCs w:val="20"/>
      <w:lang w:val="en-US" w:bidi="en-US"/>
    </w:rPr>
  </w:style>
  <w:style w:type="character" w:customStyle="1" w:styleId="CorpsdetexteCar">
    <w:name w:val="Corps de texte Car"/>
    <w:basedOn w:val="Policepardfaut"/>
    <w:link w:val="Corpsdetexte"/>
    <w:uiPriority w:val="1"/>
    <w:rsid w:val="002307C2"/>
    <w:rPr>
      <w:rFonts w:ascii="Maison Neue" w:eastAsia="Arial" w:hAnsi="Maison Neue" w:cs="Arial"/>
      <w:spacing w:val="-2"/>
      <w:sz w:val="20"/>
      <w:szCs w:val="20"/>
      <w:lang w:val="en-US" w:bidi="en-US"/>
    </w:rPr>
  </w:style>
  <w:style w:type="paragraph" w:styleId="Textedebulles">
    <w:name w:val="Balloon Text"/>
    <w:basedOn w:val="Normal"/>
    <w:link w:val="TextedebullesCar"/>
    <w:uiPriority w:val="99"/>
    <w:semiHidden/>
    <w:unhideWhenUsed/>
    <w:rsid w:val="00076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127"/>
    <w:rPr>
      <w:rFonts w:ascii="Segoe UI" w:hAnsi="Segoe UI" w:cs="Segoe UI"/>
      <w:sz w:val="18"/>
      <w:szCs w:val="18"/>
    </w:rPr>
  </w:style>
  <w:style w:type="paragraph" w:styleId="Paragraphedeliste">
    <w:name w:val="List Paragraph"/>
    <w:basedOn w:val="Normal"/>
    <w:uiPriority w:val="34"/>
    <w:qFormat/>
    <w:rsid w:val="00932230"/>
    <w:pPr>
      <w:ind w:left="720"/>
      <w:contextualSpacing/>
    </w:pPr>
  </w:style>
  <w:style w:type="paragraph" w:customStyle="1" w:styleId="00Titredesection">
    <w:name w:val="0.0 Titre de section"/>
    <w:basedOn w:val="Titre1"/>
    <w:next w:val="Titre1"/>
    <w:link w:val="00TitredesectionCar"/>
    <w:qFormat/>
    <w:rsid w:val="00C57BD6"/>
    <w:pPr>
      <w:spacing w:before="4940" w:line="720" w:lineRule="exact"/>
    </w:pPr>
    <w:rPr>
      <w:rFonts w:ascii="Times New Roman" w:eastAsia="Maison Neue" w:hAnsi="Times New Roman" w:cs="Times New Roman"/>
      <w:noProof/>
      <w:color w:val="auto"/>
      <w:sz w:val="36"/>
      <w:szCs w:val="20"/>
      <w:lang w:val="fr-FR" w:eastAsia="fr-FR"/>
    </w:rPr>
  </w:style>
  <w:style w:type="character" w:styleId="Accentuationintense">
    <w:name w:val="Intense Emphasis"/>
    <w:basedOn w:val="Policepardfaut"/>
    <w:uiPriority w:val="21"/>
    <w:qFormat/>
    <w:rsid w:val="00FF4CF0"/>
    <w:rPr>
      <w:i/>
      <w:iCs/>
      <w:color w:val="7B00FF" w:themeColor="text1"/>
    </w:rPr>
  </w:style>
  <w:style w:type="character" w:styleId="Numrodepage">
    <w:name w:val="page number"/>
    <w:basedOn w:val="Policepardfaut"/>
    <w:uiPriority w:val="99"/>
    <w:semiHidden/>
    <w:unhideWhenUsed/>
    <w:rsid w:val="00DD50A4"/>
  </w:style>
  <w:style w:type="paragraph" w:styleId="NormalWeb">
    <w:name w:val="Normal (Web)"/>
    <w:basedOn w:val="Normal"/>
    <w:uiPriority w:val="99"/>
    <w:semiHidden/>
    <w:unhideWhenUsed/>
    <w:rsid w:val="007F2A34"/>
    <w:pPr>
      <w:spacing w:before="100" w:beforeAutospacing="1" w:after="100" w:afterAutospacing="1" w:line="240" w:lineRule="auto"/>
      <w:jc w:val="left"/>
    </w:pPr>
    <w:rPr>
      <w:rFonts w:ascii="Times New Roman" w:eastAsiaTheme="minorEastAsia" w:hAnsi="Times New Roman" w:cs="Times New Roman"/>
      <w:sz w:val="24"/>
      <w:szCs w:val="24"/>
      <w:lang w:eastAsia="fr-CA"/>
    </w:rPr>
  </w:style>
  <w:style w:type="paragraph" w:styleId="Notedebasdepage">
    <w:name w:val="footnote text"/>
    <w:basedOn w:val="Normal"/>
    <w:link w:val="NotedebasdepageCar"/>
    <w:uiPriority w:val="99"/>
    <w:semiHidden/>
    <w:unhideWhenUsed/>
    <w:rsid w:val="00933F9A"/>
    <w:pPr>
      <w:spacing w:after="0" w:line="240" w:lineRule="auto"/>
    </w:pPr>
    <w:rPr>
      <w:szCs w:val="20"/>
    </w:rPr>
  </w:style>
  <w:style w:type="character" w:customStyle="1" w:styleId="NotedebasdepageCar">
    <w:name w:val="Note de bas de page Car"/>
    <w:basedOn w:val="Policepardfaut"/>
    <w:link w:val="Notedebasdepage"/>
    <w:uiPriority w:val="99"/>
    <w:semiHidden/>
    <w:rsid w:val="00933F9A"/>
    <w:rPr>
      <w:rFonts w:ascii="Arial" w:hAnsi="Arial"/>
      <w:sz w:val="20"/>
      <w:szCs w:val="20"/>
    </w:rPr>
  </w:style>
  <w:style w:type="character" w:styleId="Appelnotedebasdep">
    <w:name w:val="footnote reference"/>
    <w:basedOn w:val="Policepardfaut"/>
    <w:uiPriority w:val="99"/>
    <w:semiHidden/>
    <w:unhideWhenUsed/>
    <w:rsid w:val="00933F9A"/>
    <w:rPr>
      <w:vertAlign w:val="superscript"/>
    </w:rPr>
  </w:style>
  <w:style w:type="character" w:styleId="Lienhypertexte">
    <w:name w:val="Hyperlink"/>
    <w:basedOn w:val="Policepardfaut"/>
    <w:uiPriority w:val="99"/>
    <w:unhideWhenUsed/>
    <w:rsid w:val="0096719E"/>
    <w:rPr>
      <w:color w:val="0000FF"/>
      <w:u w:val="single"/>
    </w:rPr>
  </w:style>
  <w:style w:type="table" w:styleId="Grilledutableau">
    <w:name w:val="Table Grid"/>
    <w:basedOn w:val="TableauNormal"/>
    <w:uiPriority w:val="39"/>
    <w:rsid w:val="006B0B79"/>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E45FC"/>
    <w:rPr>
      <w:color w:val="605E5C"/>
      <w:shd w:val="clear" w:color="auto" w:fill="E1DFDD"/>
    </w:rPr>
  </w:style>
  <w:style w:type="character" w:styleId="Marquedecommentaire">
    <w:name w:val="annotation reference"/>
    <w:basedOn w:val="Policepardfaut"/>
    <w:uiPriority w:val="99"/>
    <w:semiHidden/>
    <w:unhideWhenUsed/>
    <w:rsid w:val="008B77AF"/>
    <w:rPr>
      <w:sz w:val="16"/>
      <w:szCs w:val="16"/>
    </w:rPr>
  </w:style>
  <w:style w:type="paragraph" w:styleId="Commentaire">
    <w:name w:val="annotation text"/>
    <w:basedOn w:val="Normal"/>
    <w:link w:val="CommentaireCar"/>
    <w:uiPriority w:val="99"/>
    <w:unhideWhenUsed/>
    <w:rsid w:val="008B77AF"/>
    <w:pPr>
      <w:spacing w:line="240" w:lineRule="auto"/>
    </w:pPr>
    <w:rPr>
      <w:szCs w:val="20"/>
    </w:rPr>
  </w:style>
  <w:style w:type="character" w:customStyle="1" w:styleId="CommentaireCar">
    <w:name w:val="Commentaire Car"/>
    <w:basedOn w:val="Policepardfaut"/>
    <w:link w:val="Commentaire"/>
    <w:uiPriority w:val="99"/>
    <w:rsid w:val="008B77A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B77AF"/>
    <w:rPr>
      <w:b/>
      <w:bCs/>
    </w:rPr>
  </w:style>
  <w:style w:type="character" w:customStyle="1" w:styleId="ObjetducommentaireCar">
    <w:name w:val="Objet du commentaire Car"/>
    <w:basedOn w:val="CommentaireCar"/>
    <w:link w:val="Objetducommentaire"/>
    <w:uiPriority w:val="99"/>
    <w:semiHidden/>
    <w:rsid w:val="008B77AF"/>
    <w:rPr>
      <w:rFonts w:ascii="Arial" w:hAnsi="Arial"/>
      <w:b/>
      <w:bCs/>
      <w:sz w:val="20"/>
      <w:szCs w:val="20"/>
    </w:rPr>
  </w:style>
  <w:style w:type="paragraph" w:styleId="Listepuces">
    <w:name w:val="List Bullet"/>
    <w:basedOn w:val="Normal"/>
    <w:uiPriority w:val="99"/>
    <w:unhideWhenUsed/>
    <w:rsid w:val="000707C1"/>
    <w:pPr>
      <w:numPr>
        <w:numId w:val="4"/>
      </w:numPr>
      <w:contextualSpacing/>
    </w:pPr>
  </w:style>
  <w:style w:type="character" w:customStyle="1" w:styleId="Mentionnonrsolue2">
    <w:name w:val="Mention non résolue2"/>
    <w:basedOn w:val="Policepardfaut"/>
    <w:uiPriority w:val="99"/>
    <w:semiHidden/>
    <w:unhideWhenUsed/>
    <w:rsid w:val="00C634B4"/>
    <w:rPr>
      <w:color w:val="605E5C"/>
      <w:shd w:val="clear" w:color="auto" w:fill="E1DFDD"/>
    </w:rPr>
  </w:style>
  <w:style w:type="paragraph" w:styleId="Rvision">
    <w:name w:val="Revision"/>
    <w:hidden/>
    <w:uiPriority w:val="99"/>
    <w:semiHidden/>
    <w:rsid w:val="00821672"/>
    <w:pPr>
      <w:spacing w:after="0" w:line="240" w:lineRule="auto"/>
    </w:pPr>
    <w:rPr>
      <w:rFonts w:ascii="Arial" w:hAnsi="Arial"/>
      <w:sz w:val="20"/>
    </w:rPr>
  </w:style>
  <w:style w:type="character" w:customStyle="1" w:styleId="Mentionnonrsolue3">
    <w:name w:val="Mention non résolue3"/>
    <w:basedOn w:val="Policepardfaut"/>
    <w:uiPriority w:val="99"/>
    <w:semiHidden/>
    <w:unhideWhenUsed/>
    <w:rsid w:val="006A0041"/>
    <w:rPr>
      <w:color w:val="605E5C"/>
      <w:shd w:val="clear" w:color="auto" w:fill="E1DFDD"/>
    </w:rPr>
  </w:style>
  <w:style w:type="paragraph" w:styleId="En-ttedetabledesmatires">
    <w:name w:val="TOC Heading"/>
    <w:basedOn w:val="Titre1"/>
    <w:next w:val="Normal"/>
    <w:uiPriority w:val="39"/>
    <w:unhideWhenUsed/>
    <w:qFormat/>
    <w:rsid w:val="00A46988"/>
    <w:pPr>
      <w:spacing w:before="240" w:line="259" w:lineRule="auto"/>
      <w:ind w:left="0"/>
      <w:outlineLvl w:val="9"/>
    </w:pPr>
    <w:rPr>
      <w:color w:val="2F5496" w:themeColor="accent1" w:themeShade="BF"/>
      <w:sz w:val="32"/>
      <w:lang w:eastAsia="fr-CA"/>
    </w:rPr>
  </w:style>
  <w:style w:type="paragraph" w:styleId="TM1">
    <w:name w:val="toc 1"/>
    <w:basedOn w:val="Normal"/>
    <w:next w:val="Normal"/>
    <w:autoRedefine/>
    <w:uiPriority w:val="39"/>
    <w:unhideWhenUsed/>
    <w:rsid w:val="009E2CF2"/>
    <w:pPr>
      <w:tabs>
        <w:tab w:val="left" w:pos="660"/>
        <w:tab w:val="right" w:leader="dot" w:pos="17882"/>
      </w:tabs>
      <w:spacing w:after="100"/>
      <w:ind w:left="426"/>
      <w:jc w:val="left"/>
    </w:pPr>
  </w:style>
  <w:style w:type="character" w:styleId="Titredulivre">
    <w:name w:val="Book Title"/>
    <w:basedOn w:val="Titre2Car"/>
    <w:uiPriority w:val="33"/>
    <w:qFormat/>
    <w:rsid w:val="001D11BA"/>
    <w:rPr>
      <w:rFonts w:ascii="Arial" w:eastAsiaTheme="majorEastAsia" w:hAnsi="Arial" w:cstheme="majorBidi"/>
      <w:b/>
      <w:bCs/>
      <w:i w:val="0"/>
      <w:iCs/>
      <w:color w:val="0070C0"/>
      <w:spacing w:val="5"/>
      <w:sz w:val="24"/>
      <w:szCs w:val="26"/>
    </w:rPr>
  </w:style>
  <w:style w:type="character" w:customStyle="1" w:styleId="00TitredesectionCar">
    <w:name w:val="0.0 Titre de section Car"/>
    <w:basedOn w:val="Titre1Car"/>
    <w:link w:val="00Titredesection"/>
    <w:rsid w:val="00C57BD6"/>
    <w:rPr>
      <w:rFonts w:ascii="Times New Roman" w:eastAsia="Maison Neue" w:hAnsi="Times New Roman" w:cs="Times New Roman"/>
      <w:noProof/>
      <w:color w:val="7B00FF" w:themeColor="text1"/>
      <w:sz w:val="36"/>
      <w:szCs w:val="20"/>
      <w:lang w:val="fr-FR" w:eastAsia="fr-FR"/>
    </w:rPr>
  </w:style>
  <w:style w:type="character" w:customStyle="1" w:styleId="Mentionnonrsolue4">
    <w:name w:val="Mention non résolue4"/>
    <w:basedOn w:val="Policepardfaut"/>
    <w:uiPriority w:val="99"/>
    <w:semiHidden/>
    <w:unhideWhenUsed/>
    <w:rsid w:val="00135B18"/>
    <w:rPr>
      <w:color w:val="605E5C"/>
      <w:shd w:val="clear" w:color="auto" w:fill="E1DFDD"/>
    </w:rPr>
  </w:style>
  <w:style w:type="table" w:customStyle="1" w:styleId="Grilledutableau1">
    <w:name w:val="Grille du tableau1"/>
    <w:basedOn w:val="TableauNormal"/>
    <w:next w:val="Grilledutableau"/>
    <w:uiPriority w:val="39"/>
    <w:rsid w:val="0009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2626">
      <w:bodyDiv w:val="1"/>
      <w:marLeft w:val="0"/>
      <w:marRight w:val="0"/>
      <w:marTop w:val="0"/>
      <w:marBottom w:val="0"/>
      <w:divBdr>
        <w:top w:val="none" w:sz="0" w:space="0" w:color="auto"/>
        <w:left w:val="none" w:sz="0" w:space="0" w:color="auto"/>
        <w:bottom w:val="none" w:sz="0" w:space="0" w:color="auto"/>
        <w:right w:val="none" w:sz="0" w:space="0" w:color="auto"/>
      </w:divBdr>
    </w:div>
    <w:div w:id="484248458">
      <w:bodyDiv w:val="1"/>
      <w:marLeft w:val="0"/>
      <w:marRight w:val="0"/>
      <w:marTop w:val="0"/>
      <w:marBottom w:val="0"/>
      <w:divBdr>
        <w:top w:val="none" w:sz="0" w:space="0" w:color="auto"/>
        <w:left w:val="none" w:sz="0" w:space="0" w:color="auto"/>
        <w:bottom w:val="none" w:sz="0" w:space="0" w:color="auto"/>
        <w:right w:val="none" w:sz="0" w:space="0" w:color="auto"/>
      </w:divBdr>
    </w:div>
    <w:div w:id="1084455391">
      <w:bodyDiv w:val="1"/>
      <w:marLeft w:val="0"/>
      <w:marRight w:val="0"/>
      <w:marTop w:val="0"/>
      <w:marBottom w:val="0"/>
      <w:divBdr>
        <w:top w:val="none" w:sz="0" w:space="0" w:color="auto"/>
        <w:left w:val="none" w:sz="0" w:space="0" w:color="auto"/>
        <w:bottom w:val="none" w:sz="0" w:space="0" w:color="auto"/>
        <w:right w:val="none" w:sz="0" w:space="0" w:color="auto"/>
      </w:divBdr>
    </w:div>
    <w:div w:id="1413746426">
      <w:bodyDiv w:val="1"/>
      <w:marLeft w:val="0"/>
      <w:marRight w:val="0"/>
      <w:marTop w:val="0"/>
      <w:marBottom w:val="0"/>
      <w:divBdr>
        <w:top w:val="none" w:sz="0" w:space="0" w:color="auto"/>
        <w:left w:val="none" w:sz="0" w:space="0" w:color="auto"/>
        <w:bottom w:val="none" w:sz="0" w:space="0" w:color="auto"/>
        <w:right w:val="none" w:sz="0" w:space="0" w:color="auto"/>
      </w:divBdr>
    </w:div>
    <w:div w:id="1668628141">
      <w:bodyDiv w:val="1"/>
      <w:marLeft w:val="0"/>
      <w:marRight w:val="0"/>
      <w:marTop w:val="0"/>
      <w:marBottom w:val="0"/>
      <w:divBdr>
        <w:top w:val="none" w:sz="0" w:space="0" w:color="auto"/>
        <w:left w:val="none" w:sz="0" w:space="0" w:color="auto"/>
        <w:bottom w:val="none" w:sz="0" w:space="0" w:color="auto"/>
        <w:right w:val="none" w:sz="0" w:space="0" w:color="auto"/>
      </w:divBdr>
    </w:div>
    <w:div w:id="1740209713">
      <w:bodyDiv w:val="1"/>
      <w:marLeft w:val="0"/>
      <w:marRight w:val="0"/>
      <w:marTop w:val="0"/>
      <w:marBottom w:val="0"/>
      <w:divBdr>
        <w:top w:val="none" w:sz="0" w:space="0" w:color="auto"/>
        <w:left w:val="none" w:sz="0" w:space="0" w:color="auto"/>
        <w:bottom w:val="none" w:sz="0" w:space="0" w:color="auto"/>
        <w:right w:val="none" w:sz="0" w:space="0" w:color="auto"/>
      </w:divBdr>
    </w:div>
    <w:div w:id="1822890194">
      <w:bodyDiv w:val="1"/>
      <w:marLeft w:val="0"/>
      <w:marRight w:val="0"/>
      <w:marTop w:val="0"/>
      <w:marBottom w:val="0"/>
      <w:divBdr>
        <w:top w:val="none" w:sz="0" w:space="0" w:color="auto"/>
        <w:left w:val="none" w:sz="0" w:space="0" w:color="auto"/>
        <w:bottom w:val="none" w:sz="0" w:space="0" w:color="auto"/>
        <w:right w:val="none" w:sz="0" w:space="0" w:color="auto"/>
      </w:divBdr>
    </w:div>
    <w:div w:id="2040692285">
      <w:bodyDiv w:val="1"/>
      <w:marLeft w:val="0"/>
      <w:marRight w:val="0"/>
      <w:marTop w:val="0"/>
      <w:marBottom w:val="0"/>
      <w:divBdr>
        <w:top w:val="none" w:sz="0" w:space="0" w:color="auto"/>
        <w:left w:val="none" w:sz="0" w:space="0" w:color="auto"/>
        <w:bottom w:val="none" w:sz="0" w:space="0" w:color="auto"/>
        <w:right w:val="none" w:sz="0" w:space="0" w:color="auto"/>
      </w:divBdr>
    </w:div>
    <w:div w:id="20901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authier\AppData\Local\Temp\Temp1_Gabarit%20Word%20Cite-ID.zip\Gabarit%20Word%20Cite-ID\Cite-ID-Gabarit-Rapport-V2.dotx" TargetMode="External"/></Relationships>
</file>

<file path=word/theme/theme1.xml><?xml version="1.0" encoding="utf-8"?>
<a:theme xmlns:a="http://schemas.openxmlformats.org/drawingml/2006/main" name="Thème Office">
  <a:themeElements>
    <a:clrScheme name="Cité-ID">
      <a:dk1>
        <a:srgbClr val="7B00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Cité-ID">
      <a:majorFont>
        <a:latin typeface="Px Grotesk Regular"/>
        <a:ea typeface=""/>
        <a:cs typeface=""/>
      </a:majorFont>
      <a:minorFont>
        <a:latin typeface="Maison Neu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3fa1ab-b807-4be0-99f7-d3f6a391c601">
      <UserInfo>
        <DisplayName>Saint-Pierre, Michèle (ACHA-DIR)</DisplayName>
        <AccountId>37</AccountId>
        <AccountType/>
      </UserInfo>
      <UserInfo>
        <DisplayName>Loiseau, Marie-France (PAE-DIR)</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3" ma:contentTypeDescription="Crée un document." ma:contentTypeScope="" ma:versionID="13569e05ba663222960892df456e199e">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51ed9bad825cac7ff9d76bab79174e7f"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1225-215A-4EF0-9A93-1526A07B22B5}">
  <ds:schemaRefs>
    <ds:schemaRef ds:uri="http://schemas.microsoft.com/office/2006/metadata/properties"/>
    <ds:schemaRef ds:uri="http://schemas.microsoft.com/office/infopath/2007/PartnerControls"/>
    <ds:schemaRef ds:uri="e23fa1ab-b807-4be0-99f7-d3f6a391c601"/>
  </ds:schemaRefs>
</ds:datastoreItem>
</file>

<file path=customXml/itemProps2.xml><?xml version="1.0" encoding="utf-8"?>
<ds:datastoreItem xmlns:ds="http://schemas.openxmlformats.org/officeDocument/2006/customXml" ds:itemID="{CB14A2FE-9FFB-434B-891D-B982E4489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6E4CD-540D-437F-A493-A8A1B4AACDD0}">
  <ds:schemaRefs>
    <ds:schemaRef ds:uri="http://schemas.microsoft.com/sharepoint/v3/contenttype/forms"/>
  </ds:schemaRefs>
</ds:datastoreItem>
</file>

<file path=customXml/itemProps4.xml><?xml version="1.0" encoding="utf-8"?>
<ds:datastoreItem xmlns:ds="http://schemas.openxmlformats.org/officeDocument/2006/customXml" ds:itemID="{23710A14-4D2C-4B1D-AC99-7A5875F9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Cite-ID-Gabarit-Rapport-V2.dotx</Template>
  <TotalTime>1</TotalTime>
  <Pages>22</Pages>
  <Words>4151</Words>
  <Characters>22836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Marie</dc:creator>
  <cp:lastModifiedBy>utilisateur</cp:lastModifiedBy>
  <cp:revision>4</cp:revision>
  <cp:lastPrinted>2020-02-09T16:35:00Z</cp:lastPrinted>
  <dcterms:created xsi:type="dcterms:W3CDTF">2020-04-20T15:45:00Z</dcterms:created>
  <dcterms:modified xsi:type="dcterms:W3CDTF">2020-04-20T15:59:00Z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zotero-version="5.0.82-beta.1+d597f6a6c"&gt;&lt;session id="6Pe8cmYp"/&gt;&lt;style id="http://www.zotero.org/styles/american-political-science-association" locale="fr-FR" hasBibliography="1" bibliographyStyleHasBeenSet="0"/&gt;&lt;prefs&gt;&lt;pref name="</vt:lpwstr>
  </property>
  <property fmtid="{D5CDD505-2E9C-101B-9397-08002B2CF9AE}" pid="3" name="ZOTERO_PREF_2">
    <vt:lpwstr>fieldType" value="Field"/&gt;&lt;pref name="automaticJournalAbbreviations" value="true"/&gt;&lt;/prefs&gt;&lt;/data&gt;</vt:lpwstr>
  </property>
  <property fmtid="{D5CDD505-2E9C-101B-9397-08002B2CF9AE}" pid="4" name="_DocHome">
    <vt:i4>1304783473</vt:i4>
  </property>
  <property fmtid="{D5CDD505-2E9C-101B-9397-08002B2CF9AE}" pid="5" name="ContentTypeId">
    <vt:lpwstr>0x0101004979BAAA63162646B505BE7A9A49F581</vt:lpwstr>
  </property>
</Properties>
</file>